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3F0B51">
        <w:trPr>
          <w:trHeight w:val="254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</w:pPr>
            <w:r>
              <w:t>CU010</w:t>
            </w:r>
          </w:p>
        </w:tc>
      </w:tr>
      <w:tr w:rsidR="003F0B51">
        <w:trPr>
          <w:trHeight w:val="254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</w:pPr>
            <w:r>
              <w:t>Portal de ayudas</w:t>
            </w:r>
          </w:p>
        </w:tc>
      </w:tr>
      <w:tr w:rsidR="003F0B51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3F0B51" w:rsidRDefault="00B843E6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3F0B51" w:rsidRDefault="00B843E6">
            <w:pPr>
              <w:pStyle w:val="TableParagraph"/>
              <w:spacing w:line="248" w:lineRule="exact"/>
            </w:pPr>
            <w:r>
              <w:t>Johanna Preciado</w:t>
            </w:r>
          </w:p>
          <w:p w:rsidR="003F0B51" w:rsidRDefault="00B843E6">
            <w:pPr>
              <w:pStyle w:val="TableParagraph"/>
            </w:pPr>
            <w:r>
              <w:t xml:space="preserve">Revisado por: David </w:t>
            </w:r>
            <w:proofErr w:type="spellStart"/>
            <w:r>
              <w:t>Gonzalez</w:t>
            </w:r>
            <w:proofErr w:type="spellEnd"/>
          </w:p>
        </w:tc>
      </w:tr>
      <w:tr w:rsidR="003F0B51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3F0B51" w:rsidRDefault="00B843E6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3F0B51" w:rsidRDefault="00B843E6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3F0B51">
        <w:trPr>
          <w:trHeight w:val="253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</w:pPr>
            <w:r>
              <w:t>1</w:t>
            </w:r>
          </w:p>
        </w:tc>
      </w:tr>
      <w:tr w:rsidR="003F0B51">
        <w:trPr>
          <w:trHeight w:val="254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</w:pPr>
            <w:r>
              <w:t>Usuario y plataforma</w:t>
            </w:r>
          </w:p>
        </w:tc>
      </w:tr>
      <w:tr w:rsidR="003F0B51">
        <w:trPr>
          <w:trHeight w:val="249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3F0B51">
        <w:trPr>
          <w:trHeight w:val="508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  <w:spacing w:line="249" w:lineRule="exact"/>
            </w:pPr>
            <w:r>
              <w:t>El usuario contara con un chat de servicio al cliente para</w:t>
            </w:r>
          </w:p>
          <w:p w:rsidR="003F0B51" w:rsidRDefault="00B843E6">
            <w:pPr>
              <w:pStyle w:val="TableParagraph"/>
              <w:spacing w:before="1" w:line="238" w:lineRule="exact"/>
            </w:pPr>
            <w:r>
              <w:t>resolver dudas</w:t>
            </w:r>
          </w:p>
        </w:tc>
      </w:tr>
      <w:tr w:rsidR="003F0B51">
        <w:trPr>
          <w:trHeight w:val="504"/>
        </w:trPr>
        <w:tc>
          <w:tcPr>
            <w:tcW w:w="1388" w:type="dxa"/>
            <w:vMerge w:val="restart"/>
          </w:tcPr>
          <w:p w:rsidR="003F0B51" w:rsidRDefault="00B843E6">
            <w:pPr>
              <w:pStyle w:val="TableParagraph"/>
              <w:spacing w:line="237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3F0B51" w:rsidRDefault="00B843E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  <w:spacing w:line="250" w:lineRule="exact"/>
            </w:pPr>
            <w:r>
              <w:t>CU010</w:t>
            </w:r>
          </w:p>
        </w:tc>
      </w:tr>
      <w:tr w:rsidR="003F0B51">
        <w:trPr>
          <w:trHeight w:val="258"/>
        </w:trPr>
        <w:tc>
          <w:tcPr>
            <w:tcW w:w="1388" w:type="dxa"/>
            <w:vMerge/>
            <w:tcBorders>
              <w:top w:val="nil"/>
            </w:tcBorders>
          </w:tcPr>
          <w:p w:rsidR="003F0B51" w:rsidRDefault="003F0B51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3F0B51" w:rsidRDefault="00B843E6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3F0B51" w:rsidRDefault="003F0B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0B51">
        <w:trPr>
          <w:trHeight w:val="249"/>
        </w:trPr>
        <w:tc>
          <w:tcPr>
            <w:tcW w:w="2670" w:type="dxa"/>
            <w:gridSpan w:val="2"/>
          </w:tcPr>
          <w:p w:rsidR="003F0B51" w:rsidRDefault="00B843E6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3F0B51" w:rsidRDefault="00B843E6">
            <w:pPr>
              <w:pStyle w:val="TableParagraph"/>
              <w:spacing w:line="229" w:lineRule="exact"/>
            </w:pPr>
            <w:r>
              <w:t>Entrar a la plataforma</w:t>
            </w:r>
          </w:p>
        </w:tc>
      </w:tr>
      <w:tr w:rsidR="003F0B51">
        <w:trPr>
          <w:trHeight w:val="253"/>
        </w:trPr>
        <w:tc>
          <w:tcPr>
            <w:tcW w:w="8648" w:type="dxa"/>
            <w:gridSpan w:val="4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3F0B51">
        <w:trPr>
          <w:trHeight w:val="1267"/>
        </w:trPr>
        <w:tc>
          <w:tcPr>
            <w:tcW w:w="3813" w:type="dxa"/>
            <w:gridSpan w:val="3"/>
          </w:tcPr>
          <w:p w:rsidR="003F0B51" w:rsidRDefault="00B843E6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3F0B51" w:rsidRDefault="003F0B51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3F0B51" w:rsidRDefault="00B843E6">
            <w:pPr>
              <w:pStyle w:val="TableParagraph"/>
              <w:spacing w:line="240" w:lineRule="auto"/>
              <w:ind w:right="56"/>
              <w:rPr>
                <w:b/>
              </w:rPr>
            </w:pPr>
            <w:r>
              <w:rPr>
                <w:b/>
              </w:rPr>
              <w:t>1.El actor Ingresara a la plataforma y abre el chat</w:t>
            </w:r>
          </w:p>
        </w:tc>
        <w:tc>
          <w:tcPr>
            <w:tcW w:w="4835" w:type="dxa"/>
          </w:tcPr>
          <w:p w:rsidR="003F0B51" w:rsidRDefault="00B843E6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3F0B51" w:rsidRDefault="003F0B51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3F0B51" w:rsidRDefault="00B843E6">
            <w:pPr>
              <w:pStyle w:val="TableParagraph"/>
              <w:spacing w:line="240" w:lineRule="auto"/>
              <w:ind w:left="791" w:hanging="360"/>
              <w:rPr>
                <w:b/>
              </w:rPr>
            </w:pPr>
            <w:r>
              <w:rPr>
                <w:b/>
              </w:rPr>
              <w:t xml:space="preserve">2. El sistema </w:t>
            </w:r>
            <w:proofErr w:type="spellStart"/>
            <w:r>
              <w:rPr>
                <w:b/>
              </w:rPr>
              <w:t>redireccióna</w:t>
            </w:r>
            <w:proofErr w:type="spellEnd"/>
            <w:r>
              <w:rPr>
                <w:b/>
              </w:rPr>
              <w:t xml:space="preserve"> el mensaje al encargado del portal de ayudas</w:t>
            </w:r>
          </w:p>
        </w:tc>
      </w:tr>
      <w:tr w:rsidR="003F0B51">
        <w:trPr>
          <w:trHeight w:val="253"/>
        </w:trPr>
        <w:tc>
          <w:tcPr>
            <w:tcW w:w="3813" w:type="dxa"/>
            <w:gridSpan w:val="3"/>
          </w:tcPr>
          <w:p w:rsidR="003F0B51" w:rsidRDefault="00B843E6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3F0B51" w:rsidRDefault="003F0B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0B51">
        <w:trPr>
          <w:trHeight w:val="820"/>
        </w:trPr>
        <w:tc>
          <w:tcPr>
            <w:tcW w:w="8648" w:type="dxa"/>
            <w:gridSpan w:val="4"/>
          </w:tcPr>
          <w:p w:rsidR="003F0B51" w:rsidRDefault="00B843E6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3F0B51" w:rsidRDefault="00B843E6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1.2.1 El actor cancele antes de que finalice la ejecución</w:t>
            </w:r>
          </w:p>
        </w:tc>
      </w:tr>
      <w:tr w:rsidR="003F0B51">
        <w:trPr>
          <w:trHeight w:val="820"/>
        </w:trPr>
        <w:tc>
          <w:tcPr>
            <w:tcW w:w="8648" w:type="dxa"/>
            <w:gridSpan w:val="4"/>
          </w:tcPr>
          <w:p w:rsidR="003F0B51" w:rsidRDefault="00B843E6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3F0B51" w:rsidRDefault="00B843E6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1.2.1 Que se cancele </w:t>
            </w:r>
            <w:proofErr w:type="spellStart"/>
            <w:r>
              <w:rPr>
                <w:rFonts w:ascii="Times New Roman" w:hAnsi="Times New Roman"/>
                <w:sz w:val="24"/>
              </w:rPr>
              <w:t>el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envió del mensaje por parte del usuario</w:t>
            </w:r>
          </w:p>
        </w:tc>
      </w:tr>
      <w:tr w:rsidR="003F0B51">
        <w:trPr>
          <w:trHeight w:val="254"/>
        </w:trPr>
        <w:tc>
          <w:tcPr>
            <w:tcW w:w="3813" w:type="dxa"/>
            <w:gridSpan w:val="3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3F0B51" w:rsidRDefault="00B843E6">
            <w:pPr>
              <w:pStyle w:val="TableParagraph"/>
            </w:pPr>
            <w:r>
              <w:t>200 día</w:t>
            </w:r>
          </w:p>
        </w:tc>
      </w:tr>
      <w:tr w:rsidR="003F0B51">
        <w:trPr>
          <w:trHeight w:val="253"/>
        </w:trPr>
        <w:tc>
          <w:tcPr>
            <w:tcW w:w="3813" w:type="dxa"/>
            <w:gridSpan w:val="3"/>
          </w:tcPr>
          <w:p w:rsidR="003F0B51" w:rsidRDefault="00B843E6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3F0B51" w:rsidRDefault="003F0B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0B51">
        <w:trPr>
          <w:trHeight w:val="758"/>
        </w:trPr>
        <w:tc>
          <w:tcPr>
            <w:tcW w:w="3813" w:type="dxa"/>
            <w:gridSpan w:val="3"/>
          </w:tcPr>
          <w:p w:rsidR="003F0B51" w:rsidRDefault="003F0B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3F0B51" w:rsidRDefault="003F0B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2D759F">
        <w:trPr>
          <w:trHeight w:val="758"/>
        </w:trPr>
        <w:tc>
          <w:tcPr>
            <w:tcW w:w="3813" w:type="dxa"/>
            <w:gridSpan w:val="3"/>
          </w:tcPr>
          <w:p w:rsidR="002D759F" w:rsidRDefault="002D75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bookmarkStart w:id="0" w:name="_GoBack"/>
            <w:bookmarkEnd w:id="0"/>
          </w:p>
        </w:tc>
        <w:tc>
          <w:tcPr>
            <w:tcW w:w="4835" w:type="dxa"/>
          </w:tcPr>
          <w:p w:rsidR="002D759F" w:rsidRDefault="002D759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B843E6" w:rsidRDefault="002D759F">
      <w:r>
        <w:rPr>
          <w:noProof/>
          <w:lang w:bidi="ar-SA"/>
        </w:rPr>
        <w:lastRenderedPageBreak/>
        <w:drawing>
          <wp:inline distT="0" distB="0" distL="0" distR="0" wp14:anchorId="57A1282A" wp14:editId="0B8A0C30">
            <wp:extent cx="5676900" cy="3261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E6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0B51"/>
    <w:rsid w:val="002D759F"/>
    <w:rsid w:val="003F0B51"/>
    <w:rsid w:val="00B8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69DA"/>
  <w15:docId w15:val="{03348338-118E-477B-BBEC-D1EF575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2</cp:revision>
  <dcterms:created xsi:type="dcterms:W3CDTF">2019-03-03T16:57:00Z</dcterms:created>
  <dcterms:modified xsi:type="dcterms:W3CDTF">2019-03-26T21:02:00Z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