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8668" w:type="dxa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70" w:type="dxa"/>
          <w:bottom w:w="0" w:type="dxa"/>
          <w:right w:w="70" w:type="dxa"/>
        </w:tblCellMar>
        <w:tblLook w:noVBand="0" w:val="0000" w:noHBand="0" w:lastColumn="0" w:firstColumn="0" w:lastRow="0" w:firstRow="0"/>
      </w:tblPr>
      <w:tblGrid>
        <w:gridCol w:w="1386"/>
        <w:gridCol w:w="1282"/>
        <w:gridCol w:w="1145"/>
        <w:gridCol w:w="4832"/>
        <w:gridCol w:w="2"/>
        <w:gridCol w:w="1"/>
        <w:gridCol w:w="19"/>
      </w:tblGrid>
      <w:tr>
        <w:trPr>
          <w:cantSplit w:val="true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# Ref.</w:t>
            </w:r>
          </w:p>
        </w:tc>
        <w:tc>
          <w:tcPr>
            <w:tcW w:w="59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rFonts w:cs="Arial" w:ascii="Arial" w:hAnsi="Arial"/>
                <w:sz w:val="22"/>
              </w:rPr>
              <w:t>CU025</w:t>
            </w:r>
          </w:p>
        </w:tc>
        <w:tc>
          <w:tcPr>
            <w:tcW w:w="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Caso de Uso</w:t>
            </w:r>
          </w:p>
        </w:tc>
        <w:tc>
          <w:tcPr>
            <w:tcW w:w="59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  <w:t>Administración de contenido</w:t>
            </w:r>
          </w:p>
        </w:tc>
        <w:tc>
          <w:tcPr>
            <w:tcW w:w="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  <w:t>Freddy Jhovan Moreno</w:t>
            </w:r>
          </w:p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  <w:t xml:space="preserve">Christian León </w:t>
            </w:r>
          </w:p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  <w:t>Leidy Patricia Quevedo</w:t>
            </w:r>
          </w:p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  <w:t>Revisado por: Angie Lorena Clavijo</w:t>
            </w:r>
          </w:p>
        </w:tc>
        <w:tc>
          <w:tcPr>
            <w:tcW w:w="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Fecha</w:t>
            </w:r>
          </w:p>
        </w:tc>
        <w:tc>
          <w:tcPr>
            <w:tcW w:w="59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ind w:left="708" w:hanging="708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  <w:t>02/03/2019</w:t>
            </w:r>
          </w:p>
        </w:tc>
        <w:tc>
          <w:tcPr>
            <w:tcW w:w="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Versión</w:t>
            </w:r>
          </w:p>
        </w:tc>
        <w:tc>
          <w:tcPr>
            <w:tcW w:w="59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  <w:t>1</w:t>
            </w:r>
          </w:p>
        </w:tc>
        <w:tc>
          <w:tcPr>
            <w:tcW w:w="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Actor/es</w:t>
            </w:r>
          </w:p>
        </w:tc>
        <w:tc>
          <w:tcPr>
            <w:tcW w:w="59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  <w:t>Administrador</w:t>
            </w:r>
          </w:p>
        </w:tc>
        <w:tc>
          <w:tcPr>
            <w:tcW w:w="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Tipo</w:t>
            </w:r>
          </w:p>
        </w:tc>
        <w:tc>
          <w:tcPr>
            <w:tcW w:w="59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  <w:t>Principal</w:t>
            </w:r>
          </w:p>
        </w:tc>
        <w:tc>
          <w:tcPr>
            <w:tcW w:w="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Descripción</w:t>
            </w:r>
          </w:p>
        </w:tc>
        <w:tc>
          <w:tcPr>
            <w:tcW w:w="59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  <w:t>El administrador podrá realizar cambios en el contenido de la página</w:t>
            </w:r>
          </w:p>
        </w:tc>
        <w:tc>
          <w:tcPr>
            <w:tcW w:w="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55" w:hRule="atLeast"/>
          <w:cantSplit w:val="true"/>
        </w:trPr>
        <w:tc>
          <w:tcPr>
            <w:tcW w:w="1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Referencias Cruzadas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C.U</w:t>
            </w:r>
          </w:p>
        </w:tc>
        <w:tc>
          <w:tcPr>
            <w:tcW w:w="597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sz w:val="22"/>
                <w:lang w:val="es-MX"/>
              </w:rPr>
            </w:pPr>
            <w:r>
              <w:rPr>
                <w:rFonts w:cs="Arial" w:ascii="Arial" w:hAnsi="Arial"/>
                <w:sz w:val="22"/>
                <w:lang w:val="es-MX"/>
              </w:rPr>
              <w:t>CU026, CU027, CU028</w:t>
            </w:r>
          </w:p>
        </w:tc>
        <w:tc>
          <w:tcPr>
            <w:tcW w:w="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55" w:hRule="atLeast"/>
          <w:cantSplit w:val="true"/>
        </w:trPr>
        <w:tc>
          <w:tcPr>
            <w:tcW w:w="138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  <w:lang w:val="es-MX"/>
              </w:rPr>
            </w:pPr>
            <w:r>
              <w:rPr>
                <w:rFonts w:cs="Arial" w:ascii="Arial" w:hAnsi="Arial"/>
                <w:b/>
                <w:bCs/>
                <w:sz w:val="22"/>
                <w:lang w:val="es-MX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  <w:lang w:val="en-US"/>
              </w:rPr>
            </w:pPr>
            <w:r>
              <w:rPr>
                <w:rFonts w:cs="Arial" w:ascii="Arial" w:hAnsi="Arial"/>
                <w:b/>
                <w:bCs/>
                <w:sz w:val="22"/>
                <w:lang w:val="en-US"/>
              </w:rPr>
              <w:t>R.F</w:t>
            </w:r>
          </w:p>
        </w:tc>
        <w:tc>
          <w:tcPr>
            <w:tcW w:w="597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cs="Arial" w:ascii="Arial" w:hAnsi="Arial"/>
                <w:sz w:val="22"/>
                <w:lang w:val="en-US"/>
              </w:rPr>
              <w:t xml:space="preserve">RF08, RF09, RNF01, </w:t>
            </w:r>
          </w:p>
        </w:tc>
        <w:tc>
          <w:tcPr>
            <w:tcW w:w="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Precondición</w:t>
            </w:r>
          </w:p>
        </w:tc>
        <w:tc>
          <w:tcPr>
            <w:tcW w:w="59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  <w:t>Tener una cuenta con pe</w:t>
            </w:r>
            <w:bookmarkStart w:id="0" w:name="_GoBack"/>
            <w:bookmarkEnd w:id="0"/>
            <w:r>
              <w:rPr>
                <w:rFonts w:cs="Arial" w:ascii="Arial" w:hAnsi="Arial"/>
                <w:sz w:val="22"/>
              </w:rPr>
              <w:t>rmisos de administrador</w:t>
            </w:r>
          </w:p>
        </w:tc>
        <w:tc>
          <w:tcPr>
            <w:tcW w:w="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864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b/>
                <w:sz w:val="22"/>
              </w:rPr>
              <w:t>Flujo  Normal</w:t>
            </w:r>
            <w:r>
              <w:rPr>
                <w:rFonts w:cs="Arial" w:ascii="Arial" w:hAnsi="Arial"/>
                <w:sz w:val="22"/>
              </w:rPr>
              <w:t xml:space="preserve">  </w:t>
            </w:r>
          </w:p>
        </w:tc>
        <w:tc>
          <w:tcPr>
            <w:tcW w:w="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884" w:hRule="atLeast"/>
          <w:cantSplit w:val="true"/>
        </w:trPr>
        <w:tc>
          <w:tcPr>
            <w:tcW w:w="38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ACCION ACTOR/ES</w:t>
              <w:br/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1.El actor Ingresara al software</w:t>
              <w:br/>
            </w:r>
            <w:r>
              <w:rPr>
                <w:rFonts w:cs="Arial" w:ascii="Arial" w:hAnsi="Arial"/>
                <w:bCs/>
                <w:sz w:val="22"/>
              </w:rPr>
              <w:t>Ingresa al url del aplicativo web</w:t>
            </w:r>
          </w:p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</w:r>
          </w:p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</w:r>
          </w:p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</w:r>
          </w:p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</w:r>
          </w:p>
          <w:p>
            <w:pPr>
              <w:pStyle w:val="Normal"/>
              <w:rPr>
                <w:rFonts w:ascii="Arial" w:hAnsi="Arial" w:cs="Arial"/>
                <w:b/>
                <w:b/>
                <w:sz w:val="22"/>
              </w:rPr>
            </w:pPr>
            <w:r>
              <w:rPr>
                <w:rFonts w:cs="Arial" w:ascii="Arial" w:hAnsi="Arial"/>
                <w:b/>
                <w:sz w:val="22"/>
              </w:rPr>
            </w:r>
          </w:p>
        </w:tc>
        <w:tc>
          <w:tcPr>
            <w:tcW w:w="48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 xml:space="preserve"> </w:t>
            </w:r>
            <w:r>
              <w:rPr>
                <w:rFonts w:cs="Arial" w:ascii="Arial" w:hAnsi="Arial"/>
                <w:b/>
                <w:bCs/>
                <w:sz w:val="22"/>
              </w:rPr>
              <w:t>RESPUESTA DEL SISTEMA.</w:t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1.1 Mediante software CMS el actor podrá administrar el contenido de sitio web.</w:t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1.2 Agregar</w:t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1.3 Quitar</w:t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1.4 Modificar</w:t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</w:r>
          </w:p>
        </w:tc>
        <w:tc>
          <w:tcPr>
            <w:tcW w:w="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38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Postcondición</w:t>
            </w:r>
          </w:p>
        </w:tc>
        <w:tc>
          <w:tcPr>
            <w:tcW w:w="48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  <w:t>Mensaje de confirmación o error</w:t>
            </w:r>
          </w:p>
        </w:tc>
        <w:tc>
          <w:tcPr>
            <w:tcW w:w="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822" w:hRule="atLeast"/>
          <w:cantSplit w:val="true"/>
        </w:trPr>
        <w:tc>
          <w:tcPr>
            <w:tcW w:w="866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Ttulo1"/>
              <w:rPr/>
            </w:pPr>
            <w:r>
              <w:rPr/>
              <w:t>Caminos Alternos</w:t>
            </w:r>
          </w:p>
          <w:p>
            <w:pPr>
              <w:pStyle w:val="Normal"/>
              <w:rPr/>
            </w:pPr>
            <w:r>
              <w:rPr/>
              <w:t>1.2.1 El usuario podrá cancelar los cambios antes de confirmarlos</w:t>
            </w:r>
          </w:p>
          <w:p>
            <w:pPr>
              <w:pStyle w:val="Normal"/>
              <w:rPr/>
            </w:pPr>
            <w:r>
              <w:rPr/>
              <w:t>1.2.2 El usuario podrá cerrar sesión antes de confirmar cualquier cambio</w:t>
            </w:r>
          </w:p>
          <w:p>
            <w:pPr>
              <w:pStyle w:val="Normal"/>
              <w:rPr/>
            </w:pPr>
            <w:r>
              <w:rPr/>
              <w:t>1.3.1 El usuario podrá cancelar los cambios antes de confirmarlos</w:t>
            </w:r>
          </w:p>
          <w:p>
            <w:pPr>
              <w:pStyle w:val="Normal"/>
              <w:rPr/>
            </w:pPr>
            <w:r>
              <w:rPr/>
              <w:t>1.3.2 El usuario podrá cerrar sesión antes de confirmar cualquier cambio</w:t>
            </w:r>
          </w:p>
          <w:p>
            <w:pPr>
              <w:pStyle w:val="Normal"/>
              <w:rPr/>
            </w:pPr>
            <w:r>
              <w:rPr/>
              <w:t>1.4.1 El usuario podrá cancelar los cambios antes de confirmarlos</w:t>
            </w:r>
          </w:p>
          <w:p>
            <w:pPr>
              <w:pStyle w:val="Normal"/>
              <w:rPr/>
            </w:pPr>
            <w:r>
              <w:rPr/>
              <w:t>1.4.2 El usuario podrá cerrar sesión antes de confirmar cualquier cambio</w:t>
            </w:r>
          </w:p>
        </w:tc>
      </w:tr>
      <w:tr>
        <w:trPr>
          <w:trHeight w:val="822" w:hRule="atLeast"/>
          <w:cantSplit w:val="true"/>
        </w:trPr>
        <w:tc>
          <w:tcPr>
            <w:tcW w:w="866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Ttulo1"/>
              <w:rPr/>
            </w:pPr>
            <w:r>
              <w:rPr/>
              <w:t xml:space="preserve">Excepciones  </w:t>
            </w:r>
          </w:p>
          <w:p>
            <w:pPr>
              <w:pStyle w:val="Normal"/>
              <w:rPr/>
            </w:pPr>
            <w:r>
              <w:rPr/>
              <w:t>1.1.1 El actor cerrará el sistema</w:t>
            </w:r>
          </w:p>
        </w:tc>
      </w:tr>
      <w:tr>
        <w:trPr>
          <w:cantSplit w:val="true"/>
        </w:trPr>
        <w:tc>
          <w:tcPr>
            <w:tcW w:w="38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Frecuencia esperada</w:t>
            </w:r>
          </w:p>
        </w:tc>
        <w:tc>
          <w:tcPr>
            <w:tcW w:w="48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  <w:t>100 por día</w:t>
            </w:r>
          </w:p>
        </w:tc>
        <w:tc>
          <w:tcPr>
            <w:tcW w:w="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38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  <w:t>Comentarios</w:t>
            </w:r>
          </w:p>
        </w:tc>
        <w:tc>
          <w:tcPr>
            <w:tcW w:w="48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</w:r>
          </w:p>
        </w:tc>
        <w:tc>
          <w:tcPr>
            <w:tcW w:w="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38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</w:r>
          </w:p>
          <w:p>
            <w:pPr>
              <w:pStyle w:val="Normal"/>
              <w:rPr>
                <w:rFonts w:ascii="Arial" w:hAnsi="Arial" w:cs="Arial"/>
                <w:b/>
                <w:b/>
                <w:bCs/>
                <w:sz w:val="22"/>
              </w:rPr>
            </w:pPr>
            <w:r>
              <w:rPr>
                <w:rFonts w:cs="Arial" w:ascii="Arial" w:hAnsi="Arial"/>
                <w:b/>
                <w:bCs/>
                <w:sz w:val="22"/>
              </w:rPr>
            </w:r>
          </w:p>
        </w:tc>
        <w:tc>
          <w:tcPr>
            <w:tcW w:w="48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 w:cs="Arial"/>
                <w:sz w:val="22"/>
              </w:rPr>
            </w:pPr>
            <w:r>
              <w:rPr>
                <w:rFonts w:cs="Arial" w:ascii="Arial" w:hAnsi="Arial"/>
                <w:sz w:val="22"/>
              </w:rPr>
            </w:r>
          </w:p>
        </w:tc>
        <w:tc>
          <w:tcPr>
            <w:tcW w:w="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3213735"/>
            <wp:effectExtent l="0" t="0" r="0" b="0"/>
            <wp:wrapTopAndBottom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Editor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3441700"/>
            <wp:effectExtent l="0" t="0" r="0" b="0"/>
            <wp:wrapTopAndBottom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Categorías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3213735"/>
            <wp:effectExtent l="0" t="0" r="0" b="0"/>
            <wp:wrapTopAndBottom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Editor categorías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3441700"/>
            <wp:effectExtent l="0" t="0" r="0" b="0"/>
            <wp:wrapTopAndBottom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MX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e66ed9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s-ES" w:eastAsia="es-ES" w:bidi="ar-SA"/>
    </w:rPr>
  </w:style>
  <w:style w:type="paragraph" w:styleId="Ttulo1">
    <w:name w:val="Heading 1"/>
    <w:basedOn w:val="Normal"/>
    <w:next w:val="Normal"/>
    <w:link w:val="Ttulo1Car"/>
    <w:qFormat/>
    <w:rsid w:val="00e66ed9"/>
    <w:pPr>
      <w:keepNext w:val="true"/>
      <w:outlineLvl w:val="0"/>
    </w:pPr>
    <w:rPr>
      <w:rFonts w:ascii="Arial" w:hAnsi="Arial" w:cs="Arial"/>
      <w:b/>
      <w:bCs/>
      <w:sz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link w:val="Ttulo1"/>
    <w:qFormat/>
    <w:rsid w:val="00e66ed9"/>
    <w:rPr>
      <w:rFonts w:ascii="Arial" w:hAnsi="Arial" w:eastAsia="Times New Roman" w:cs="Arial"/>
      <w:b/>
      <w:bCs/>
      <w:szCs w:val="24"/>
      <w:lang w:val="es-ES" w:eastAsia="es-ES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5a7108"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Application>LibreOffice/6.0.7.3$Linux_X86_64 LibreOffice_project/00m0$Build-3</Application>
  <Pages>3</Pages>
  <Words>186</Words>
  <Characters>1083</Characters>
  <CharactersWithSpaces>1230</CharactersWithSpaces>
  <Paragraphs>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2019-03-02T15:29:00Z</dcterms:created>
  <dc:creator>1349397</dc:creator>
  <dc:description/>
  <dc:language>es-ES</dc:language>
  <cp:lastModifiedBy/>
  <dcterms:modified xsi:type="dcterms:W3CDTF">2019-03-08T14:57:45Z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