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Contrato de compra y venta de servicios No. 01. Celebrado entre la compañía </w:t>
      </w:r>
      <w:r w:rsidDel="00000000" w:rsidR="00000000" w:rsidRPr="00000000">
        <w:rPr>
          <w:rFonts w:ascii="Times New Roman" w:cs="Times New Roman" w:eastAsia="Times New Roman" w:hAnsi="Times New Roman"/>
          <w:b w:val="1"/>
          <w:i w:val="1"/>
          <w:sz w:val="26"/>
          <w:szCs w:val="26"/>
          <w:rtl w:val="0"/>
        </w:rPr>
        <w:t xml:space="preserve">Distribuidora de Medias Violetas</w:t>
      </w:r>
      <w:r w:rsidDel="00000000" w:rsidR="00000000" w:rsidRPr="00000000">
        <w:rPr>
          <w:rFonts w:ascii="Times New Roman" w:cs="Times New Roman" w:eastAsia="Times New Roman" w:hAnsi="Times New Roman"/>
          <w:b w:val="1"/>
          <w:sz w:val="26"/>
          <w:szCs w:val="26"/>
          <w:rtl w:val="0"/>
        </w:rPr>
        <w:t xml:space="preserve"> y </w:t>
      </w:r>
      <w:r w:rsidDel="00000000" w:rsidR="00000000" w:rsidRPr="00000000">
        <w:rPr>
          <w:rFonts w:ascii="Times New Roman" w:cs="Times New Roman" w:eastAsia="Times New Roman" w:hAnsi="Times New Roman"/>
          <w:b w:val="1"/>
          <w:i w:val="1"/>
          <w:sz w:val="26"/>
          <w:szCs w:val="26"/>
          <w:rtl w:val="0"/>
        </w:rPr>
        <w:t xml:space="preserve">CodeProject.</w:t>
      </w:r>
      <w:r w:rsidDel="00000000" w:rsidR="00000000" w:rsidRPr="00000000">
        <w:rPr>
          <w:rtl w:val="0"/>
        </w:rPr>
      </w:r>
    </w:p>
    <w:p w:rsidR="00000000" w:rsidDel="00000000" w:rsidP="00000000" w:rsidRDefault="00000000" w:rsidRPr="00000000" w14:paraId="00000002">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suscritos, a saber, </w:t>
      </w:r>
      <w:r w:rsidDel="00000000" w:rsidR="00000000" w:rsidRPr="00000000">
        <w:rPr>
          <w:rFonts w:ascii="Times New Roman" w:cs="Times New Roman" w:eastAsia="Times New Roman" w:hAnsi="Times New Roman"/>
          <w:b w:val="1"/>
          <w:sz w:val="24"/>
          <w:szCs w:val="24"/>
          <w:rtl w:val="0"/>
        </w:rPr>
        <w:t xml:space="preserve">Sonia Contreras Fierro, </w:t>
      </w:r>
      <w:r w:rsidDel="00000000" w:rsidR="00000000" w:rsidRPr="00000000">
        <w:rPr>
          <w:rFonts w:ascii="Times New Roman" w:cs="Times New Roman" w:eastAsia="Times New Roman" w:hAnsi="Times New Roman"/>
          <w:sz w:val="24"/>
          <w:szCs w:val="24"/>
          <w:rtl w:val="0"/>
        </w:rPr>
        <w:t xml:space="preserve">mayor de edad, vecino de Bogotá, identificada con la cédula de ciudadanía N° 52.169.058 de Bogotá, obrando a nombre y en representación de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en su condición de Gerente General y que en adelante se llamará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por una parte y, </w:t>
      </w:r>
      <w:r w:rsidDel="00000000" w:rsidR="00000000" w:rsidRPr="00000000">
        <w:rPr>
          <w:rFonts w:ascii="Times New Roman" w:cs="Times New Roman" w:eastAsia="Times New Roman" w:hAnsi="Times New Roman"/>
          <w:b w:val="1"/>
          <w:sz w:val="24"/>
          <w:szCs w:val="24"/>
          <w:rtl w:val="0"/>
        </w:rPr>
        <w:t xml:space="preserve">Joan Sebastián Prieto Contreras, </w:t>
      </w:r>
      <w:r w:rsidDel="00000000" w:rsidR="00000000" w:rsidRPr="00000000">
        <w:rPr>
          <w:rFonts w:ascii="Times New Roman" w:cs="Times New Roman" w:eastAsia="Times New Roman" w:hAnsi="Times New Roman"/>
          <w:sz w:val="24"/>
          <w:szCs w:val="24"/>
          <w:rtl w:val="0"/>
        </w:rPr>
        <w:t xml:space="preserve">mayor de edad, identificado con cédula de ciudadanía N° 1.000.351.866, obrando en su condición de representante legal de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han convenido en celebrar el contrato de compraventa que se rige por las siguientes cláusulas:</w:t>
      </w:r>
    </w:p>
    <w:p w:rsidR="00000000" w:rsidDel="00000000" w:rsidP="00000000" w:rsidRDefault="00000000" w:rsidRPr="00000000" w14:paraId="00000003">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Primera. Definiciones. a) </w:t>
      </w:r>
      <w:r w:rsidDel="00000000" w:rsidR="00000000" w:rsidRPr="00000000">
        <w:rPr>
          <w:rFonts w:ascii="Times New Roman" w:cs="Times New Roman" w:eastAsia="Times New Roman" w:hAnsi="Times New Roman"/>
          <w:sz w:val="24"/>
          <w:szCs w:val="24"/>
          <w:rtl w:val="0"/>
        </w:rPr>
        <w:t xml:space="preserve">El sistema de control de inventarios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es un aplicativo web cuyo propósito es controlar y gestionar el flujo de información de los productos, las ventas y los clientes de la empresa haciendo uso de la matriz CRUD que facilita el proceso de gestión de la información a través de una base de datos relacional. De ahora en adelante, se llamará Software.</w:t>
      </w:r>
    </w:p>
    <w:p w:rsidR="00000000" w:rsidDel="00000000" w:rsidP="00000000" w:rsidRDefault="00000000" w:rsidRPr="00000000" w14:paraId="00000004">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Anexo Funcional – Anexo A: es el documento de </w:t>
      </w:r>
      <w:r w:rsidDel="00000000" w:rsidR="00000000" w:rsidRPr="00000000">
        <w:rPr>
          <w:rFonts w:ascii="Times New Roman" w:cs="Times New Roman" w:eastAsia="Times New Roman" w:hAnsi="Times New Roman"/>
          <w:b w:val="1"/>
          <w:i w:val="1"/>
          <w:sz w:val="24"/>
          <w:szCs w:val="24"/>
          <w:rtl w:val="0"/>
        </w:rPr>
        <w:t xml:space="preserve">Términos de Referencia</w:t>
      </w:r>
      <w:r w:rsidDel="00000000" w:rsidR="00000000" w:rsidRPr="00000000">
        <w:rPr>
          <w:rFonts w:ascii="Times New Roman" w:cs="Times New Roman" w:eastAsia="Times New Roman" w:hAnsi="Times New Roman"/>
          <w:sz w:val="24"/>
          <w:szCs w:val="24"/>
          <w:rtl w:val="0"/>
        </w:rPr>
        <w:t xml:space="preserve"> elaborado por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y ratificado en la tabla de cumplimiento de requerimientos por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donde se especifica en detalle el alcance y todas las características de los requerimientos funcionales de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que deben ser incluidos en el desarrollo del </w:t>
      </w: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Así como la invitación a cotizar y las respuestas dadas por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En adelante se llamará Anexo Funcional. c) Especificaciones Técnicas Exigidas  – Anexo B: es el documento que relaciona los requerimientos técnicos exigidos por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para que el Software opere en condiciones normales.</w:t>
      </w:r>
    </w:p>
    <w:p w:rsidR="00000000" w:rsidDel="00000000" w:rsidP="00000000" w:rsidRDefault="00000000" w:rsidRPr="00000000" w14:paraId="00000005">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Segunda. Objeto. </w:t>
      </w:r>
      <w:r w:rsidDel="00000000" w:rsidR="00000000" w:rsidRPr="00000000">
        <w:rPr>
          <w:rFonts w:ascii="Times New Roman" w:cs="Times New Roman" w:eastAsia="Times New Roman" w:hAnsi="Times New Roman"/>
          <w:sz w:val="24"/>
          <w:szCs w:val="24"/>
          <w:rtl w:val="0"/>
        </w:rPr>
        <w:t xml:space="preserve">El presente contrato tiene como objeto la venta del </w:t>
      </w:r>
      <w:r w:rsidDel="00000000" w:rsidR="00000000" w:rsidRPr="00000000">
        <w:rPr>
          <w:rFonts w:ascii="Times New Roman" w:cs="Times New Roman" w:eastAsia="Times New Roman" w:hAnsi="Times New Roman"/>
          <w:b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que involucra los procesos de diseño, desarrollo, parametrización, pruebas, entrenamiento y los servicios de instalación y capacitación por parte de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a la empresa </w:t>
      </w:r>
      <w:r w:rsidDel="00000000" w:rsidR="00000000" w:rsidRPr="00000000">
        <w:rPr>
          <w:rFonts w:ascii="Times New Roman" w:cs="Times New Roman" w:eastAsia="Times New Roman" w:hAnsi="Times New Roman"/>
          <w:b w:val="1"/>
          <w:sz w:val="24"/>
          <w:szCs w:val="24"/>
          <w:rtl w:val="0"/>
        </w:rPr>
        <w:t xml:space="preserve">Distribuidora de Medias Violetas.</w:t>
      </w:r>
    </w:p>
    <w:p w:rsidR="00000000" w:rsidDel="00000000" w:rsidP="00000000" w:rsidRDefault="00000000" w:rsidRPr="00000000" w14:paraId="00000006">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Tercera. Instalación. </w:t>
      </w:r>
      <w:r w:rsidDel="00000000" w:rsidR="00000000" w:rsidRPr="00000000">
        <w:rPr>
          <w:rFonts w:ascii="Times New Roman" w:cs="Times New Roman" w:eastAsia="Times New Roman" w:hAnsi="Times New Roman"/>
          <w:sz w:val="24"/>
          <w:szCs w:val="24"/>
          <w:rtl w:val="0"/>
        </w:rPr>
        <w:t xml:space="preserve">El software será instalado por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en las oficinas de la compañía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localizadas en la Ciudad de Bogotá, de acuerdo con las especificaciones técnicas – Anexo B exigidas por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para que la solución opere de forma normal en un navegador web.</w:t>
      </w:r>
    </w:p>
    <w:p w:rsidR="00000000" w:rsidDel="00000000" w:rsidP="00000000" w:rsidRDefault="00000000" w:rsidRPr="00000000" w14:paraId="00000007">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Cuarta. Utilización. Distribuidora de Medias Violetas, </w:t>
      </w:r>
      <w:r w:rsidDel="00000000" w:rsidR="00000000" w:rsidRPr="00000000">
        <w:rPr>
          <w:rFonts w:ascii="Times New Roman" w:cs="Times New Roman" w:eastAsia="Times New Roman" w:hAnsi="Times New Roman"/>
          <w:sz w:val="24"/>
          <w:szCs w:val="24"/>
          <w:rtl w:val="0"/>
        </w:rPr>
        <w:t xml:space="preserve">podrá utilizar y modificar el </w:t>
      </w:r>
      <w:r w:rsidDel="00000000" w:rsidR="00000000" w:rsidRPr="00000000">
        <w:rPr>
          <w:rFonts w:ascii="Times New Roman" w:cs="Times New Roman" w:eastAsia="Times New Roman" w:hAnsi="Times New Roman"/>
          <w:b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en los servidores de la compañía destinados para tal fin, sin limite de usuarios para su uso siempre y cuando estén dentro de la red corporativa de la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sin que amerite costos adicionales. Dependiendo de la autenticación de sesiones, el usuario podrá gestionar el sistema de inventarios. Por gestionar, se hace mención a agregar, modificar, eliminar y consultar productos, clientes y ventas del inventado orientado a la </w:t>
      </w:r>
      <w:r w:rsidDel="00000000" w:rsidR="00000000" w:rsidRPr="00000000">
        <w:rPr>
          <w:rFonts w:ascii="Times New Roman" w:cs="Times New Roman" w:eastAsia="Times New Roman" w:hAnsi="Times New Roman"/>
          <w:b w:val="1"/>
          <w:sz w:val="24"/>
          <w:szCs w:val="24"/>
          <w:rtl w:val="0"/>
        </w:rPr>
        <w:t xml:space="preserve">Distribuidora de Medias Violetas.</w:t>
      </w:r>
    </w:p>
    <w:p w:rsidR="00000000" w:rsidDel="00000000" w:rsidP="00000000" w:rsidRDefault="00000000" w:rsidRPr="00000000" w14:paraId="00000008">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Quinta. Ambiente técnico de operación. </w:t>
      </w:r>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b w:val="1"/>
          <w:sz w:val="24"/>
          <w:szCs w:val="24"/>
          <w:rtl w:val="0"/>
        </w:rPr>
        <w:t xml:space="preserve"> Distribuidora de Medias Violetas </w:t>
      </w:r>
      <w:r w:rsidDel="00000000" w:rsidR="00000000" w:rsidRPr="00000000">
        <w:rPr>
          <w:rFonts w:ascii="Times New Roman" w:cs="Times New Roman" w:eastAsia="Times New Roman" w:hAnsi="Times New Roman"/>
          <w:sz w:val="24"/>
          <w:szCs w:val="24"/>
          <w:rtl w:val="0"/>
        </w:rPr>
        <w:t xml:space="preserve">instalará y garantizará el buen funcionamiento del hardware y software operativo necesario para el acceso al aplicativo web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de acuerdo con las especificaciones técnicas exigidas por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para que opere la solución. En el evento cumplidas por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las especificaciones técnicas indicadas en el Anexo B y una vez en producción del Software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presente fallas o deficiencias que no sean causadas por el hardware y/o software operativo,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debe atender y solucionar dichas fallas o deficiencias en un plazo máximo de cuatro (4) horas hábiles, siempre y cuando esté vigente, un convenio de mantenimiento y soporte técnico contratado por la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CodeProject </w:t>
      </w:r>
      <w:r w:rsidDel="00000000" w:rsidR="00000000" w:rsidRPr="00000000">
        <w:rPr>
          <w:rFonts w:ascii="Times New Roman" w:cs="Times New Roman" w:eastAsia="Times New Roman" w:hAnsi="Times New Roman"/>
          <w:sz w:val="24"/>
          <w:szCs w:val="24"/>
          <w:rtl w:val="0"/>
        </w:rPr>
        <w:t xml:space="preserve">por un valor anual no superior 10% del valor de este contrato. En ningún caso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debe atender las deficiencias o fallas presentadas en el hardware y/o el software operativo donde esté desplegado el</w:t>
      </w:r>
      <w:r w:rsidDel="00000000" w:rsidR="00000000" w:rsidRPr="00000000">
        <w:rPr>
          <w:rFonts w:ascii="Times New Roman" w:cs="Times New Roman" w:eastAsia="Times New Roman" w:hAnsi="Times New Roman"/>
          <w:b w:val="1"/>
          <w:sz w:val="24"/>
          <w:szCs w:val="24"/>
          <w:rtl w:val="0"/>
        </w:rPr>
        <w:t xml:space="preserve"> Software CodeProject.</w:t>
      </w:r>
    </w:p>
    <w:p w:rsidR="00000000" w:rsidDel="00000000" w:rsidP="00000000" w:rsidRDefault="00000000" w:rsidRPr="00000000" w14:paraId="00000009">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Sexta. Homologación de Versiones. </w:t>
      </w:r>
      <w:r w:rsidDel="00000000" w:rsidR="00000000" w:rsidRPr="00000000">
        <w:rPr>
          <w:rFonts w:ascii="Times New Roman" w:cs="Times New Roman" w:eastAsia="Times New Roman" w:hAnsi="Times New Roman"/>
          <w:sz w:val="24"/>
          <w:szCs w:val="24"/>
          <w:rtl w:val="0"/>
        </w:rPr>
        <w:t xml:space="preserve">En el momento que los proveedores del software operativo liberen nuevas versiones, </w:t>
      </w:r>
      <w:r w:rsidDel="00000000" w:rsidR="00000000" w:rsidRPr="00000000">
        <w:rPr>
          <w:rFonts w:ascii="Times New Roman" w:cs="Times New Roman" w:eastAsia="Times New Roman" w:hAnsi="Times New Roman"/>
          <w:b w:val="1"/>
          <w:sz w:val="24"/>
          <w:szCs w:val="24"/>
          <w:rtl w:val="0"/>
        </w:rPr>
        <w:t xml:space="preserve">Distribuidora de Medias </w:t>
      </w:r>
      <w:r w:rsidDel="00000000" w:rsidR="00000000" w:rsidRPr="00000000">
        <w:rPr>
          <w:rFonts w:ascii="Times New Roman" w:cs="Times New Roman" w:eastAsia="Times New Roman" w:hAnsi="Times New Roman"/>
          <w:b w:val="1"/>
          <w:sz w:val="24"/>
          <w:szCs w:val="24"/>
          <w:rtl w:val="0"/>
        </w:rPr>
        <w:t xml:space="preserve">Violetas </w:t>
      </w:r>
      <w:r w:rsidDel="00000000" w:rsidR="00000000" w:rsidRPr="00000000">
        <w:rPr>
          <w:rFonts w:ascii="Times New Roman" w:cs="Times New Roman" w:eastAsia="Times New Roman" w:hAnsi="Times New Roman"/>
          <w:sz w:val="24"/>
          <w:szCs w:val="24"/>
          <w:rtl w:val="0"/>
        </w:rPr>
        <w:t xml:space="preserve">antes debe</w:t>
      </w:r>
      <w:r w:rsidDel="00000000" w:rsidR="00000000" w:rsidRPr="00000000">
        <w:rPr>
          <w:rFonts w:ascii="Times New Roman" w:cs="Times New Roman" w:eastAsia="Times New Roman" w:hAnsi="Times New Roman"/>
          <w:sz w:val="24"/>
          <w:szCs w:val="24"/>
          <w:rtl w:val="0"/>
        </w:rPr>
        <w:t xml:space="preserve"> solicitar a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certificación del buen funcionamiento del </w:t>
      </w: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bajo el nuevo ambiente y en caso contrario, solicitar su mantenimiento en las condiciones de la cláusula séptima de este contrato.</w:t>
      </w:r>
    </w:p>
    <w:p w:rsidR="00000000" w:rsidDel="00000000" w:rsidP="00000000" w:rsidRDefault="00000000" w:rsidRPr="00000000" w14:paraId="0000000A">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Séptima. Modificaciones y Adiciones. CodeProject </w:t>
      </w:r>
      <w:r w:rsidDel="00000000" w:rsidR="00000000" w:rsidRPr="00000000">
        <w:rPr>
          <w:rFonts w:ascii="Times New Roman" w:cs="Times New Roman" w:eastAsia="Times New Roman" w:hAnsi="Times New Roman"/>
          <w:sz w:val="24"/>
          <w:szCs w:val="24"/>
          <w:rtl w:val="0"/>
        </w:rPr>
        <w:t xml:space="preserve">se compromete a que el </w:t>
      </w: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cumpla con todos los requerimientos que se indican en el anexo funcional, Anexo A. En el evento que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requiera modificaciones adicionales,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las evaluará con base en el procedimiento de control de cambios y determinará si se incluyen dentro del desarrollo objeto del presente contrato o serán objeto de un desarrollo adicional, implicando tiempo, recursos y valor adicional.</w:t>
      </w:r>
    </w:p>
    <w:p w:rsidR="00000000" w:rsidDel="00000000" w:rsidP="00000000" w:rsidRDefault="00000000" w:rsidRPr="00000000" w14:paraId="0000000B">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Octava. Modificaciones al Software CodeProject </w:t>
      </w:r>
      <w:r w:rsidDel="00000000" w:rsidR="00000000" w:rsidRPr="00000000">
        <w:rPr>
          <w:rFonts w:ascii="Times New Roman" w:cs="Times New Roman" w:eastAsia="Times New Roman" w:hAnsi="Times New Roman"/>
          <w:sz w:val="24"/>
          <w:szCs w:val="24"/>
          <w:rtl w:val="0"/>
        </w:rPr>
        <w:t xml:space="preserve">no asume ninguna responsabilidad por modificaciones o alteraciones hechas al Software por funcionarios de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sin previa autorización escrita de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en donde se describa el cambio y el nombre del funcionario de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autorizado para llevar a cabo dicha modificación.</w:t>
      </w:r>
    </w:p>
    <w:p w:rsidR="00000000" w:rsidDel="00000000" w:rsidP="00000000" w:rsidRDefault="00000000" w:rsidRPr="00000000" w14:paraId="0000000C">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Novena. Adecuación del Software. </w:t>
      </w:r>
      <w:r w:rsidDel="00000000" w:rsidR="00000000" w:rsidRPr="00000000">
        <w:rPr>
          <w:rFonts w:ascii="Times New Roman" w:cs="Times New Roman" w:eastAsia="Times New Roman" w:hAnsi="Times New Roman"/>
          <w:sz w:val="24"/>
          <w:szCs w:val="24"/>
          <w:rtl w:val="0"/>
        </w:rPr>
        <w:t xml:space="preserve">Durante la ejecución del presente contrato,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podrán acordar las adecuaciones procedimentales, mantenimiento y/o modificación al software. Las mismas deben constar en actas firmadas por las partes.</w:t>
      </w:r>
    </w:p>
    <w:p w:rsidR="00000000" w:rsidDel="00000000" w:rsidP="00000000" w:rsidRDefault="00000000" w:rsidRPr="00000000" w14:paraId="0000000D">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Décima. Nuevas Consultas e Informes. Distribuidora de Medias Violetas. </w:t>
      </w:r>
      <w:r w:rsidDel="00000000" w:rsidR="00000000" w:rsidRPr="00000000">
        <w:rPr>
          <w:rFonts w:ascii="Times New Roman" w:cs="Times New Roman" w:eastAsia="Times New Roman" w:hAnsi="Times New Roman"/>
          <w:sz w:val="24"/>
          <w:szCs w:val="24"/>
          <w:rtl w:val="0"/>
        </w:rPr>
        <w:t xml:space="preserve">Podrá elaborar programas y/o procedimientos que tengan acceso a las bases de datos para generar consultas o informes, que no contenga el Software. Para la ejecución de lo previsto en esta cláusula.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entregará el modelo de la base de datos, con todas sus tablas y modelo relacional que permita a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realizar las consultas y diseñar los reportes adicionales que requiera. En caso de que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requiera asesoría adicional de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estos servicios serán cobrados independientemente, previa solicitud y autorización escrita de </w:t>
      </w:r>
      <w:r w:rsidDel="00000000" w:rsidR="00000000" w:rsidRPr="00000000">
        <w:rPr>
          <w:rFonts w:ascii="Times New Roman" w:cs="Times New Roman" w:eastAsia="Times New Roman" w:hAnsi="Times New Roman"/>
          <w:b w:val="1"/>
          <w:sz w:val="24"/>
          <w:szCs w:val="24"/>
          <w:rtl w:val="0"/>
        </w:rPr>
        <w:t xml:space="preserve">Distribuidora de Medias Violetas. CodeProject</w:t>
      </w:r>
      <w:r w:rsidDel="00000000" w:rsidR="00000000" w:rsidRPr="00000000">
        <w:rPr>
          <w:rFonts w:ascii="Times New Roman" w:cs="Times New Roman" w:eastAsia="Times New Roman" w:hAnsi="Times New Roman"/>
          <w:sz w:val="24"/>
          <w:szCs w:val="24"/>
          <w:rtl w:val="0"/>
        </w:rPr>
        <w:t xml:space="preserve"> no se responsabiliza por los daños a la información de la base de datos por indebida manipulación de las consultas o programas realizados por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tl w:val="0"/>
        </w:rPr>
      </w:r>
    </w:p>
    <w:p w:rsidR="00000000" w:rsidDel="00000000" w:rsidP="00000000" w:rsidRDefault="00000000" w:rsidRPr="00000000" w14:paraId="0000000E">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Décima Primera: Entrega, Instalación, Entrenamiento e Implementación. CodeProject. </w:t>
      </w:r>
      <w:r w:rsidDel="00000000" w:rsidR="00000000" w:rsidRPr="00000000">
        <w:rPr>
          <w:rFonts w:ascii="Times New Roman" w:cs="Times New Roman" w:eastAsia="Times New Roman" w:hAnsi="Times New Roman"/>
          <w:sz w:val="24"/>
          <w:szCs w:val="24"/>
          <w:rtl w:val="0"/>
        </w:rPr>
        <w:t xml:space="preserve">Se compromete con la empresa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a entregar el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instalado y funcionando correctamente en el equipo de cómputo que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designe en Bogotá. A efectuar el entrenamiento funcional, al finalizar la instalación del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a diez (10) personas usuarias en las instalaciones de la empresa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en la ciudad de Bogotá con una intensidad de cuarenta (40) horas. A la entrega de los manuales de usuario y técnicos del </w:t>
      </w:r>
      <w:r w:rsidDel="00000000" w:rsidR="00000000" w:rsidRPr="00000000">
        <w:rPr>
          <w:rFonts w:ascii="Times New Roman" w:cs="Times New Roman" w:eastAsia="Times New Roman" w:hAnsi="Times New Roman"/>
          <w:b w:val="1"/>
          <w:sz w:val="24"/>
          <w:szCs w:val="24"/>
          <w:rtl w:val="0"/>
        </w:rPr>
        <w:t xml:space="preserve">Software CodeProject.</w:t>
      </w:r>
      <w:r w:rsidDel="00000000" w:rsidR="00000000" w:rsidRPr="00000000">
        <w:rPr>
          <w:rFonts w:ascii="Times New Roman" w:cs="Times New Roman" w:eastAsia="Times New Roman" w:hAnsi="Times New Roman"/>
          <w:sz w:val="24"/>
          <w:szCs w:val="24"/>
          <w:rtl w:val="0"/>
        </w:rPr>
        <w:t xml:space="preserve"> A la verificación que el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esté instalado y funcionando en el equipo de cómputo designado por la empresa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de acuerdo con lo definido en 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Anexo Funcional (Anexo A).</w:t>
      </w:r>
    </w:p>
    <w:p w:rsidR="00000000" w:rsidDel="00000000" w:rsidP="00000000" w:rsidRDefault="00000000" w:rsidRPr="00000000" w14:paraId="0000000F">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Décima Segunda. Título Derecho de Propiedad, Secreto Comercial Reproducción. </w:t>
      </w:r>
      <w:r w:rsidDel="00000000" w:rsidR="00000000" w:rsidRPr="00000000">
        <w:rPr>
          <w:rFonts w:ascii="Times New Roman" w:cs="Times New Roman" w:eastAsia="Times New Roman" w:hAnsi="Times New Roman"/>
          <w:sz w:val="24"/>
          <w:szCs w:val="24"/>
          <w:rtl w:val="0"/>
        </w:rPr>
        <w:t xml:space="preserve">El software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objeto del presente contrato en su forma original o en sus respectivas copias y tanto en su totalidad como en sus partes adicionales y modificaciones, es de propiedad intelectual de </w:t>
      </w:r>
      <w:r w:rsidDel="00000000" w:rsidR="00000000" w:rsidRPr="00000000">
        <w:rPr>
          <w:rFonts w:ascii="Times New Roman" w:cs="Times New Roman" w:eastAsia="Times New Roman" w:hAnsi="Times New Roman"/>
          <w:b w:val="1"/>
          <w:sz w:val="24"/>
          <w:szCs w:val="24"/>
          <w:rtl w:val="0"/>
        </w:rPr>
        <w:t xml:space="preserve">Distribuidora de Medias Violetas</w:t>
      </w:r>
    </w:p>
    <w:p w:rsidR="00000000" w:rsidDel="00000000" w:rsidP="00000000" w:rsidRDefault="00000000" w:rsidRPr="00000000" w14:paraId="00000010">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Décimo Tercera. Beneficios de la transferencia de conocimientos. </w:t>
      </w:r>
      <w:r w:rsidDel="00000000" w:rsidR="00000000" w:rsidRPr="00000000">
        <w:rPr>
          <w:rFonts w:ascii="Times New Roman" w:cs="Times New Roman" w:eastAsia="Times New Roman" w:hAnsi="Times New Roman"/>
          <w:sz w:val="24"/>
          <w:szCs w:val="24"/>
          <w:rtl w:val="0"/>
        </w:rPr>
        <w:t xml:space="preserve">Tanto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como la empresa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se verán beneficiados de la experiencia y conocimiento que adquieren durante la instalación del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sin que esto afecte al valor fijado del presente contrato.</w:t>
      </w:r>
    </w:p>
    <w:p w:rsidR="00000000" w:rsidDel="00000000" w:rsidP="00000000" w:rsidRDefault="00000000" w:rsidRPr="00000000" w14:paraId="00000011">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Décima Cuarta. Asesoría y Entrenamiento. CodeProject </w:t>
      </w:r>
      <w:r w:rsidDel="00000000" w:rsidR="00000000" w:rsidRPr="00000000">
        <w:rPr>
          <w:rFonts w:ascii="Times New Roman" w:cs="Times New Roman" w:eastAsia="Times New Roman" w:hAnsi="Times New Roman"/>
          <w:sz w:val="24"/>
          <w:szCs w:val="24"/>
          <w:rtl w:val="0"/>
        </w:rPr>
        <w:t xml:space="preserve">efectuará el entrenamiento, de acuerdo con lo indicado en la cláusula décima primera de este contrato, con costo incluido dentro del valor total del presente contrato, al personal que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designe, para la correcta operación del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objeto del presente contrato.</w:t>
      </w:r>
    </w:p>
    <w:p w:rsidR="00000000" w:rsidDel="00000000" w:rsidP="00000000" w:rsidRDefault="00000000" w:rsidRPr="00000000" w14:paraId="00000012">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Décimo Quinta. Vigencia. </w:t>
      </w:r>
      <w:r w:rsidDel="00000000" w:rsidR="00000000" w:rsidRPr="00000000">
        <w:rPr>
          <w:rFonts w:ascii="Times New Roman" w:cs="Times New Roman" w:eastAsia="Times New Roman" w:hAnsi="Times New Roman"/>
          <w:sz w:val="24"/>
          <w:szCs w:val="24"/>
          <w:rtl w:val="0"/>
        </w:rPr>
        <w:t xml:space="preserve">La duración del presente contrato es de diez (10) meses que cubren el proceso de diseño, parametrización, instalación, entrenamiento y pruebas del sistema de información, los cuales contarán a partir de la fecha de la firma del acta de inicio del proyecto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en las instalaciones de la </w:t>
      </w:r>
      <w:r w:rsidDel="00000000" w:rsidR="00000000" w:rsidRPr="00000000">
        <w:rPr>
          <w:rFonts w:ascii="Times New Roman" w:cs="Times New Roman" w:eastAsia="Times New Roman" w:hAnsi="Times New Roman"/>
          <w:b w:val="1"/>
          <w:sz w:val="24"/>
          <w:szCs w:val="24"/>
          <w:rtl w:val="0"/>
        </w:rPr>
        <w:t xml:space="preserve">Distribuidora de Medias Violetas</w:t>
      </w:r>
    </w:p>
    <w:p w:rsidR="00000000" w:rsidDel="00000000" w:rsidP="00000000" w:rsidRDefault="00000000" w:rsidRPr="00000000" w14:paraId="00000013">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Décimo Sexta. Precio y Forma de Pago. </w:t>
      </w:r>
      <w:r w:rsidDel="00000000" w:rsidR="00000000" w:rsidRPr="00000000">
        <w:rPr>
          <w:rFonts w:ascii="Times New Roman" w:cs="Times New Roman" w:eastAsia="Times New Roman" w:hAnsi="Times New Roman"/>
          <w:sz w:val="24"/>
          <w:szCs w:val="24"/>
          <w:rtl w:val="0"/>
        </w:rPr>
        <w:t xml:space="preserve">El precio total acordado entre las partes y a cuyo pago se obliga a la empresa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asciende a la suma de </w:t>
      </w:r>
      <w:r w:rsidDel="00000000" w:rsidR="00000000" w:rsidRPr="00000000">
        <w:rPr>
          <w:rFonts w:ascii="Times New Roman" w:cs="Times New Roman" w:eastAsia="Times New Roman" w:hAnsi="Times New Roman"/>
          <w:b w:val="1"/>
          <w:sz w:val="24"/>
          <w:szCs w:val="24"/>
          <w:rtl w:val="0"/>
        </w:rPr>
        <w:t xml:space="preserve">veintitrés millones ciento treinta mil cuatrocientos doce pesos colombianos ($23’130.412 COP)</w:t>
      </w:r>
      <w:r w:rsidDel="00000000" w:rsidR="00000000" w:rsidRPr="00000000">
        <w:rPr>
          <w:rFonts w:ascii="Times New Roman" w:cs="Times New Roman" w:eastAsia="Times New Roman" w:hAnsi="Times New Roman"/>
          <w:sz w:val="24"/>
          <w:szCs w:val="24"/>
          <w:rtl w:val="0"/>
        </w:rPr>
        <w:t xml:space="preserve"> más el IVA, pagadero en tres (3) cuotas, así: </w:t>
      </w:r>
      <w:r w:rsidDel="00000000" w:rsidR="00000000" w:rsidRPr="00000000">
        <w:rPr>
          <w:rFonts w:ascii="Times New Roman" w:cs="Times New Roman" w:eastAsia="Times New Roman" w:hAnsi="Times New Roman"/>
          <w:b w:val="1"/>
          <w:sz w:val="24"/>
          <w:szCs w:val="24"/>
          <w:rtl w:val="0"/>
        </w:rPr>
        <w:t xml:space="preserve">La primera </w:t>
      </w:r>
      <w:r w:rsidDel="00000000" w:rsidR="00000000" w:rsidRPr="00000000">
        <w:rPr>
          <w:rFonts w:ascii="Times New Roman" w:cs="Times New Roman" w:eastAsia="Times New Roman" w:hAnsi="Times New Roman"/>
          <w:sz w:val="24"/>
          <w:szCs w:val="24"/>
          <w:rtl w:val="0"/>
        </w:rPr>
        <w:t xml:space="preserve">se pagará el primer día después de la firma del contrato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como anticipo, con un valor de </w:t>
      </w:r>
      <w:r w:rsidDel="00000000" w:rsidR="00000000" w:rsidRPr="00000000">
        <w:rPr>
          <w:rFonts w:ascii="Times New Roman" w:cs="Times New Roman" w:eastAsia="Times New Roman" w:hAnsi="Times New Roman"/>
          <w:b w:val="1"/>
          <w:sz w:val="24"/>
          <w:szCs w:val="24"/>
          <w:rtl w:val="0"/>
        </w:rPr>
        <w:t xml:space="preserve">siete millones setecientos diez mil ciento treinta y siete pesos ($7’710.137 COP)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 segunda</w:t>
      </w:r>
      <w:r w:rsidDel="00000000" w:rsidR="00000000" w:rsidRPr="00000000">
        <w:rPr>
          <w:rFonts w:ascii="Times New Roman" w:cs="Times New Roman" w:eastAsia="Times New Roman" w:hAnsi="Times New Roman"/>
          <w:sz w:val="24"/>
          <w:szCs w:val="24"/>
          <w:rtl w:val="0"/>
        </w:rPr>
        <w:t xml:space="preserve">, ciento cincuenta (150) días después por un valor de </w:t>
      </w:r>
      <w:r w:rsidDel="00000000" w:rsidR="00000000" w:rsidRPr="00000000">
        <w:rPr>
          <w:rFonts w:ascii="Times New Roman" w:cs="Times New Roman" w:eastAsia="Times New Roman" w:hAnsi="Times New Roman"/>
          <w:b w:val="1"/>
          <w:sz w:val="24"/>
          <w:szCs w:val="24"/>
          <w:rtl w:val="0"/>
        </w:rPr>
        <w:t xml:space="preserve">siete millones setecientos diez mil ciento treinta y siete pesos ($7’710.137 COP)</w:t>
      </w:r>
      <w:r w:rsidDel="00000000" w:rsidR="00000000" w:rsidRPr="00000000">
        <w:rPr>
          <w:rFonts w:ascii="Times New Roman" w:cs="Times New Roman" w:eastAsia="Times New Roman" w:hAnsi="Times New Roman"/>
          <w:sz w:val="24"/>
          <w:szCs w:val="24"/>
          <w:rtl w:val="0"/>
        </w:rPr>
        <w:t xml:space="preserve"> confirmando el avance del proyecto de acuerdo al cronograma presentado por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La tercer </w:t>
      </w:r>
      <w:r w:rsidDel="00000000" w:rsidR="00000000" w:rsidRPr="00000000">
        <w:rPr>
          <w:rFonts w:ascii="Times New Roman" w:cs="Times New Roman" w:eastAsia="Times New Roman" w:hAnsi="Times New Roman"/>
          <w:sz w:val="24"/>
          <w:szCs w:val="24"/>
          <w:rtl w:val="0"/>
        </w:rPr>
        <w:t xml:space="preserve">a la terminación formal del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por un valor de </w:t>
      </w:r>
      <w:r w:rsidDel="00000000" w:rsidR="00000000" w:rsidRPr="00000000">
        <w:rPr>
          <w:rFonts w:ascii="Times New Roman" w:cs="Times New Roman" w:eastAsia="Times New Roman" w:hAnsi="Times New Roman"/>
          <w:b w:val="1"/>
          <w:sz w:val="24"/>
          <w:szCs w:val="24"/>
          <w:rtl w:val="0"/>
        </w:rPr>
        <w:t xml:space="preserve">siete millones setecientos diez mil ciento treinta y siete pesos ($7’710.137 COP)</w:t>
      </w:r>
      <w:r w:rsidDel="00000000" w:rsidR="00000000" w:rsidRPr="00000000">
        <w:rPr>
          <w:rFonts w:ascii="Times New Roman" w:cs="Times New Roman" w:eastAsia="Times New Roman" w:hAnsi="Times New Roman"/>
          <w:sz w:val="24"/>
          <w:szCs w:val="24"/>
          <w:shd w:fill="faf9fa" w:val="clear"/>
          <w:rtl w:val="0"/>
        </w:rPr>
        <w:t xml:space="preserve"> </w:t>
      </w:r>
      <w:r w:rsidDel="00000000" w:rsidR="00000000" w:rsidRPr="00000000">
        <w:rPr>
          <w:rFonts w:ascii="Times New Roman" w:cs="Times New Roman" w:eastAsia="Times New Roman" w:hAnsi="Times New Roman"/>
          <w:sz w:val="24"/>
          <w:szCs w:val="24"/>
          <w:rtl w:val="0"/>
        </w:rPr>
        <w:t xml:space="preserve">previa presentación de la factura de venta y el acta de recibo a conformidad por parte de los funcionarios asignados por </w:t>
      </w:r>
      <w:r w:rsidDel="00000000" w:rsidR="00000000" w:rsidRPr="00000000">
        <w:rPr>
          <w:rFonts w:ascii="Times New Roman" w:cs="Times New Roman" w:eastAsia="Times New Roman" w:hAnsi="Times New Roman"/>
          <w:b w:val="1"/>
          <w:sz w:val="24"/>
          <w:szCs w:val="24"/>
          <w:rtl w:val="0"/>
        </w:rPr>
        <w:t xml:space="preserve">Distribuidora de Medias Violetas.</w:t>
      </w:r>
    </w:p>
    <w:p w:rsidR="00000000" w:rsidDel="00000000" w:rsidP="00000000" w:rsidRDefault="00000000" w:rsidRPr="00000000" w14:paraId="00000014">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Décima Séptima. Plazo y Lugar de Entrega. CodeProject </w:t>
      </w:r>
      <w:r w:rsidDel="00000000" w:rsidR="00000000" w:rsidRPr="00000000">
        <w:rPr>
          <w:rFonts w:ascii="Times New Roman" w:cs="Times New Roman" w:eastAsia="Times New Roman" w:hAnsi="Times New Roman"/>
          <w:sz w:val="24"/>
          <w:szCs w:val="24"/>
          <w:rtl w:val="0"/>
        </w:rPr>
        <w:t xml:space="preserve">se compromete a entregar en las oficinas que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designe la totalidad de los módulos del </w:t>
      </w:r>
      <w:r w:rsidDel="00000000" w:rsidR="00000000" w:rsidRPr="00000000">
        <w:rPr>
          <w:rFonts w:ascii="Times New Roman" w:cs="Times New Roman" w:eastAsia="Times New Roman" w:hAnsi="Times New Roman"/>
          <w:b w:val="1"/>
          <w:sz w:val="24"/>
          <w:szCs w:val="24"/>
          <w:rtl w:val="0"/>
        </w:rPr>
        <w:t xml:space="preserve">Software CodeProject</w:t>
      </w:r>
      <w:r w:rsidDel="00000000" w:rsidR="00000000" w:rsidRPr="00000000">
        <w:rPr>
          <w:rFonts w:ascii="Times New Roman" w:cs="Times New Roman" w:eastAsia="Times New Roman" w:hAnsi="Times New Roman"/>
          <w:sz w:val="24"/>
          <w:szCs w:val="24"/>
          <w:rtl w:val="0"/>
        </w:rPr>
        <w:t xml:space="preserve">, dentro de un plazo no mayor a diez (10) meses, contados a partir de la fecha del acta de inicio del proyecto. Teniendo en cuenta la disponibilidad de los recursos indicados en las cláusulas primera numeral “c” y quinta del presente contrato. Se entiende por entrega que el programa esté instalado operando en condiciones normales y cumpliendo con los requerimientos del Anexo Funcional (Anexo A).</w:t>
      </w:r>
    </w:p>
    <w:p w:rsidR="00000000" w:rsidDel="00000000" w:rsidP="00000000" w:rsidRDefault="00000000" w:rsidRPr="00000000" w14:paraId="00000015">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Décimo Octava: Garantías y Pólizas. Garantías y Pólizas. Garantías. CodeProject</w:t>
      </w:r>
      <w:r w:rsidDel="00000000" w:rsidR="00000000" w:rsidRPr="00000000">
        <w:rPr>
          <w:rFonts w:ascii="Times New Roman" w:cs="Times New Roman" w:eastAsia="Times New Roman" w:hAnsi="Times New Roman"/>
          <w:sz w:val="24"/>
          <w:szCs w:val="24"/>
          <w:rtl w:val="0"/>
        </w:rPr>
        <w:t xml:space="preserve"> se compromete a constituir a favor de el contratante, ante una compañía de seguros legalmente establecida en el país: a) Póliza de cumplimiento para garantizar el cumplimiento de las obligaciones originadas en este contrato, por el veinte por ciento (20%) del valor total del contrato, con una vigencia igual al plazo de duración del presente contrato. b) De calidad, igual al veinte por ciento (20%) del valor de este contrato, con una vigencia igual al plazo de duración de este contrato y un año más. c) De prestaciones sociales por el diez por ciento (10%) del valor del contrato, con vigencia del término de este y tres años más.</w:t>
      </w:r>
    </w:p>
    <w:p w:rsidR="00000000" w:rsidDel="00000000" w:rsidP="00000000" w:rsidRDefault="00000000" w:rsidRPr="00000000" w14:paraId="00000016">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Décimo Novena. Tiempo de Garantía. </w:t>
      </w:r>
      <w:r w:rsidDel="00000000" w:rsidR="00000000" w:rsidRPr="00000000">
        <w:rPr>
          <w:rFonts w:ascii="Times New Roman" w:cs="Times New Roman" w:eastAsia="Times New Roman" w:hAnsi="Times New Roman"/>
          <w:sz w:val="24"/>
          <w:szCs w:val="24"/>
          <w:rtl w:val="0"/>
        </w:rPr>
        <w:t xml:space="preserve">El desarrollo del </w:t>
      </w:r>
      <w:r w:rsidDel="00000000" w:rsidR="00000000" w:rsidRPr="00000000">
        <w:rPr>
          <w:rFonts w:ascii="Times New Roman" w:cs="Times New Roman" w:eastAsia="Times New Roman" w:hAnsi="Times New Roman"/>
          <w:b w:val="1"/>
          <w:sz w:val="24"/>
          <w:szCs w:val="24"/>
          <w:rtl w:val="0"/>
        </w:rPr>
        <w:t xml:space="preserve">Software CodeProject</w:t>
      </w:r>
      <w:r w:rsidDel="00000000" w:rsidR="00000000" w:rsidRPr="00000000">
        <w:rPr>
          <w:rFonts w:ascii="Times New Roman" w:cs="Times New Roman" w:eastAsia="Times New Roman" w:hAnsi="Times New Roman"/>
          <w:sz w:val="24"/>
          <w:szCs w:val="24"/>
          <w:rtl w:val="0"/>
        </w:rPr>
        <w:t xml:space="preserve"> tendrá una garantía por normal funcionamiento de doce (12) meses, contados a partir de la fecha de entrega formal por parte de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fecha que </w:t>
      </w:r>
      <w:r w:rsidDel="00000000" w:rsidR="00000000" w:rsidRPr="00000000">
        <w:rPr>
          <w:rFonts w:ascii="Times New Roman" w:cs="Times New Roman" w:eastAsia="Times New Roman" w:hAnsi="Times New Roman"/>
          <w:sz w:val="24"/>
          <w:szCs w:val="24"/>
          <w:rtl w:val="0"/>
        </w:rPr>
        <w:t xml:space="preserve">constará</w:t>
      </w:r>
      <w:r w:rsidDel="00000000" w:rsidR="00000000" w:rsidRPr="00000000">
        <w:rPr>
          <w:rFonts w:ascii="Times New Roman" w:cs="Times New Roman" w:eastAsia="Times New Roman" w:hAnsi="Times New Roman"/>
          <w:sz w:val="24"/>
          <w:szCs w:val="24"/>
          <w:rtl w:val="0"/>
        </w:rPr>
        <w:t xml:space="preserve"> en el acta de recibo a satisfacción del proyecto firmada por el funcionario que la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designe para el recibo del proyecto.</w:t>
      </w:r>
    </w:p>
    <w:p w:rsidR="00000000" w:rsidDel="00000000" w:rsidP="00000000" w:rsidRDefault="00000000" w:rsidRPr="00000000" w14:paraId="00000017">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Vigésima. Obligaciones de Distribuidora de Medias Violetas. La Distribuidora de Medias Violetas</w:t>
      </w:r>
      <w:r w:rsidDel="00000000" w:rsidR="00000000" w:rsidRPr="00000000">
        <w:rPr>
          <w:rFonts w:ascii="Times New Roman" w:cs="Times New Roman" w:eastAsia="Times New Roman" w:hAnsi="Times New Roman"/>
          <w:sz w:val="24"/>
          <w:szCs w:val="24"/>
          <w:rtl w:val="0"/>
        </w:rPr>
        <w:t xml:space="preserve"> se compromete a: a) Cumplir con el plan de trabajo para el diseño y parametrización del Software (Anexo C). b) Estudiar y analizar los ajustes y la documentación que le entregue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dentro de los tiempos estipulados, c) Suministrar y prestar asistencia con su propio personal en todo el proceso, incluida la conversión y captura de toda la información necesaria para la implementación oportuna de cada uno de los módulos del Software; d) Reportar a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por escrito y en forma oportuna las deficiencias o anomalías que se detecten en el funcionamiento de los módulos que componen el Software; e) Suministrar un espacio físico a los ingenieros que designe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para los trabajos de instalación y entrenamiento del Software. f) Mantener un respaldo magnético de los programas objeto para prevenir cualquier falla del equipo de cómputo donde se ha instalado el Software. g) Mantener las medidas preventivas necesarias para evitar la entrada de virus al Software.</w:t>
      </w:r>
    </w:p>
    <w:p w:rsidR="00000000" w:rsidDel="00000000" w:rsidP="00000000" w:rsidRDefault="00000000" w:rsidRPr="00000000" w14:paraId="00000018">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Vigésima Primera: Obligaciones de CodeProject.</w:t>
      </w:r>
      <w:r w:rsidDel="00000000" w:rsidR="00000000" w:rsidRPr="00000000">
        <w:rPr>
          <w:rFonts w:ascii="Times New Roman" w:cs="Times New Roman" w:eastAsia="Times New Roman" w:hAnsi="Times New Roman"/>
          <w:sz w:val="24"/>
          <w:szCs w:val="24"/>
          <w:rtl w:val="0"/>
        </w:rPr>
        <w:t xml:space="preserve"> se compromete a: a) Diseñar, parametrizar e instalar el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en el equipo de cómputo que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designe y cumpliendo con los requisitos especificados en el Anexo Funcional. b) Entregar a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con sus manuales, medios magnéticos y licencia correspondiente, cumpliendo con los requerimientos especificados en el Anexo Funcional (Anexo A) c) Guardar estricta reserva sobre cualquier información interna de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o de las empresas donde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decida instalar el sistema de información. d) Garantizar el correcto funcionamiento del </w:t>
      </w:r>
      <w:r w:rsidDel="00000000" w:rsidR="00000000" w:rsidRPr="00000000">
        <w:rPr>
          <w:rFonts w:ascii="Times New Roman" w:cs="Times New Roman" w:eastAsia="Times New Roman" w:hAnsi="Times New Roman"/>
          <w:b w:val="1"/>
          <w:sz w:val="24"/>
          <w:szCs w:val="24"/>
          <w:rtl w:val="0"/>
        </w:rPr>
        <w:t xml:space="preserve">Software CodeProject</w:t>
      </w:r>
      <w:r w:rsidDel="00000000" w:rsidR="00000000" w:rsidRPr="00000000">
        <w:rPr>
          <w:rFonts w:ascii="Times New Roman" w:cs="Times New Roman" w:eastAsia="Times New Roman" w:hAnsi="Times New Roman"/>
          <w:sz w:val="24"/>
          <w:szCs w:val="24"/>
          <w:rtl w:val="0"/>
        </w:rPr>
        <w:t xml:space="preserve"> y cumplir con la garantía por el término de tiempo y definiciones de la cláusula que para tal efecto está indicado en el uso de licencia. e) A entregar los programas fuentes a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del</w:t>
      </w:r>
      <w:r w:rsidDel="00000000" w:rsidR="00000000" w:rsidRPr="00000000">
        <w:rPr>
          <w:rFonts w:ascii="Times New Roman" w:cs="Times New Roman" w:eastAsia="Times New Roman" w:hAnsi="Times New Roman"/>
          <w:b w:val="1"/>
          <w:sz w:val="24"/>
          <w:szCs w:val="24"/>
          <w:rtl w:val="0"/>
        </w:rPr>
        <w:t xml:space="preserve"> Software CodeProject.</w:t>
      </w:r>
      <w:r w:rsidDel="00000000" w:rsidR="00000000" w:rsidRPr="00000000">
        <w:rPr>
          <w:rFonts w:ascii="Times New Roman" w:cs="Times New Roman" w:eastAsia="Times New Roman" w:hAnsi="Times New Roman"/>
          <w:sz w:val="24"/>
          <w:szCs w:val="24"/>
          <w:rtl w:val="0"/>
        </w:rPr>
        <w:t xml:space="preserve"> En caso de liquidación de la empresa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y que por ese evento no se pueda garantizar el soporte y mantenimiento por parte de otra persona jurídica resultante de una fusión, venta o cambio de razón social que adquiera los derechos patrimoniales y comerciales del </w:t>
      </w:r>
      <w:r w:rsidDel="00000000" w:rsidR="00000000" w:rsidRPr="00000000">
        <w:rPr>
          <w:rFonts w:ascii="Times New Roman" w:cs="Times New Roman" w:eastAsia="Times New Roman" w:hAnsi="Times New Roman"/>
          <w:b w:val="1"/>
          <w:sz w:val="24"/>
          <w:szCs w:val="24"/>
          <w:rtl w:val="0"/>
        </w:rPr>
        <w:t xml:space="preserve">Software CodeProject.</w:t>
      </w:r>
      <w:r w:rsidDel="00000000" w:rsidR="00000000" w:rsidRPr="00000000">
        <w:rPr>
          <w:rFonts w:ascii="Times New Roman" w:cs="Times New Roman" w:eastAsia="Times New Roman" w:hAnsi="Times New Roman"/>
          <w:sz w:val="24"/>
          <w:szCs w:val="24"/>
          <w:rtl w:val="0"/>
        </w:rPr>
        <w:t xml:space="preserve"> f) Suministrar personal calificado para la correcta ejecución de los servicios objeto de este Contrato. g) Mantener durante la vigencia contractual y aún después de esta, bajo total reserva, con respecto a terceros, la información y documentación a que tenga acceso con relación a los servicios objeto del presente contrato y devolver a la terminación de este, aquella que posee en medio escrito, magnético o similares. h) Abstenerse de revelar o entregar cualquier información de tipo económico o técnico a terceras personas o entidades, excepto cuando sea por mandato legal u orden de autoridad judicial o administrativa competente. i) Respetar la ética y profesionalismo vigentes en el sector comercial. j) Consultar con especialistas, cuando lo estime necesario, con el fin de dar una oportuna y adecuada prestación de los servicios objeto de este Contrato. k) No realizar gestiones de venta del sistema de información en empresas donde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tenga otras oficinas.</w:t>
      </w:r>
    </w:p>
    <w:p w:rsidR="00000000" w:rsidDel="00000000" w:rsidP="00000000" w:rsidRDefault="00000000" w:rsidRPr="00000000" w14:paraId="00000019">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Vigésima Segunda: Personal de CodeProject. </w:t>
      </w:r>
      <w:r w:rsidDel="00000000" w:rsidR="00000000" w:rsidRPr="00000000">
        <w:rPr>
          <w:rFonts w:ascii="Times New Roman" w:cs="Times New Roman" w:eastAsia="Times New Roman" w:hAnsi="Times New Roman"/>
          <w:sz w:val="24"/>
          <w:szCs w:val="24"/>
          <w:rtl w:val="0"/>
        </w:rPr>
        <w:t xml:space="preserve">Las personas que el proveedor designe para la ejecución del contrato actúan bajo su dirección y responsabilidad, por tal razón, estarán a su cargo los salarios, honorarios y demás cargas laborales, sin que exista vinculación alguna de carácter laboral con </w:t>
      </w:r>
      <w:r w:rsidDel="00000000" w:rsidR="00000000" w:rsidRPr="00000000">
        <w:rPr>
          <w:rFonts w:ascii="Times New Roman" w:cs="Times New Roman" w:eastAsia="Times New Roman" w:hAnsi="Times New Roman"/>
          <w:b w:val="1"/>
          <w:sz w:val="24"/>
          <w:szCs w:val="24"/>
          <w:rtl w:val="0"/>
        </w:rPr>
        <w:t xml:space="preserve">Distribuidora de Medias Violetas.</w:t>
      </w:r>
    </w:p>
    <w:p w:rsidR="00000000" w:rsidDel="00000000" w:rsidP="00000000" w:rsidRDefault="00000000" w:rsidRPr="00000000" w14:paraId="0000001A">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Vigésima Tercera. Impuestos de Timbre. </w:t>
      </w:r>
      <w:r w:rsidDel="00000000" w:rsidR="00000000" w:rsidRPr="00000000">
        <w:rPr>
          <w:rFonts w:ascii="Times New Roman" w:cs="Times New Roman" w:eastAsia="Times New Roman" w:hAnsi="Times New Roman"/>
          <w:sz w:val="24"/>
          <w:szCs w:val="24"/>
          <w:rtl w:val="0"/>
        </w:rPr>
        <w:t xml:space="preserve">El impuesto de timbre nacional del presente contrato será cubierto por partes iguales entre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sz w:val="24"/>
          <w:szCs w:val="24"/>
          <w:rtl w:val="0"/>
        </w:rPr>
        <w:t xml:space="preserve">CodeProject.</w:t>
      </w:r>
    </w:p>
    <w:p w:rsidR="00000000" w:rsidDel="00000000" w:rsidP="00000000" w:rsidRDefault="00000000" w:rsidRPr="00000000" w14:paraId="0000001B">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Vigésima Cuarta: Compromisoria. </w:t>
      </w:r>
      <w:r w:rsidDel="00000000" w:rsidR="00000000" w:rsidRPr="00000000">
        <w:rPr>
          <w:rFonts w:ascii="Times New Roman" w:cs="Times New Roman" w:eastAsia="Times New Roman" w:hAnsi="Times New Roman"/>
          <w:sz w:val="24"/>
          <w:szCs w:val="24"/>
          <w:rtl w:val="0"/>
        </w:rPr>
        <w:t xml:space="preserve">Las diferencias que surjan entre las partes, durante la etapa de ejecución y liquidación del contrato, se tramitarán por la vía directa para lo cual, la parte que se considere afectada notificará los hechos a la otra, para que en sesión conjunta y durante quince (15) días, las partes habiéndose reunido, no hubiesen establecido acuerdo alguno, someterán sus intereses a la jurisdicción ordinaria.</w:t>
      </w:r>
    </w:p>
    <w:p w:rsidR="00000000" w:rsidDel="00000000" w:rsidP="00000000" w:rsidRDefault="00000000" w:rsidRPr="00000000" w14:paraId="0000001C">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Vigésima Quinta: Terminación.</w:t>
      </w:r>
      <w:r w:rsidDel="00000000" w:rsidR="00000000" w:rsidRPr="00000000">
        <w:rPr>
          <w:rFonts w:ascii="Times New Roman" w:cs="Times New Roman" w:eastAsia="Times New Roman" w:hAnsi="Times New Roman"/>
          <w:sz w:val="24"/>
          <w:szCs w:val="24"/>
          <w:rtl w:val="0"/>
        </w:rPr>
        <w:t xml:space="preserve"> El incumplimiento de una cualquiera de las obligaciones estipuladas a cargo de el contratante y/o el contratista, dará derecho a la parte afectada sin perjuicio de los demás derechos contractuales y legales, a dar por terminado el Contrato, así como para reclamar las indemnizaciones por los perjuicios que le ocasionen el incumplimiento. Además, es causal especial de terminación el mutuo acuerdo entre las partes contratantes que conste por escrito.</w:t>
      </w:r>
    </w:p>
    <w:p w:rsidR="00000000" w:rsidDel="00000000" w:rsidP="00000000" w:rsidRDefault="00000000" w:rsidRPr="00000000" w14:paraId="0000001D">
      <w:pPr>
        <w:spacing w:after="240" w:before="240" w:line="480" w:lineRule="auto"/>
        <w:ind w:left="0" w:firstLine="0"/>
        <w:jc w:val="both"/>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Vigésima Sexta. Licencia de Uso y Programas Fuente. CodeProject </w:t>
      </w:r>
      <w:r w:rsidDel="00000000" w:rsidR="00000000" w:rsidRPr="00000000">
        <w:rPr>
          <w:rFonts w:ascii="Times New Roman" w:cs="Times New Roman" w:eastAsia="Times New Roman" w:hAnsi="Times New Roman"/>
          <w:sz w:val="24"/>
          <w:szCs w:val="24"/>
          <w:rtl w:val="0"/>
        </w:rPr>
        <w:t xml:space="preserve">se compromete a entregar a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el software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adquirido mediante el presente contrato, con su correspondiente licencia de uso y sus programas fuentes, al momento de la firma del acta de recibido a satisfacción por parte de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La licencia de uso de la cual se hará uso es la licencia </w:t>
      </w:r>
      <w:r w:rsidDel="00000000" w:rsidR="00000000" w:rsidRPr="00000000">
        <w:rPr>
          <w:rFonts w:ascii="Times New Roman" w:cs="Times New Roman" w:eastAsia="Times New Roman" w:hAnsi="Times New Roman"/>
          <w:b w:val="1"/>
          <w:sz w:val="24"/>
          <w:szCs w:val="24"/>
          <w:rtl w:val="0"/>
        </w:rPr>
        <w:t xml:space="preserve">GNU General Public License en su versión 3.0.</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Grosso</w:t>
      </w:r>
      <w:r w:rsidDel="00000000" w:rsidR="00000000" w:rsidRPr="00000000">
        <w:rPr>
          <w:rFonts w:ascii="Times New Roman" w:cs="Times New Roman" w:eastAsia="Times New Roman" w:hAnsi="Times New Roman"/>
          <w:sz w:val="24"/>
          <w:szCs w:val="24"/>
          <w:rtl w:val="0"/>
        </w:rPr>
        <w:t xml:space="preserve"> modo, esta licencia permite tener la libertad de ejecutar, estudiar, compartir, copiar y modificar el software en cuestión.</w:t>
      </w:r>
    </w:p>
    <w:p w:rsidR="00000000" w:rsidDel="00000000" w:rsidP="00000000" w:rsidRDefault="00000000" w:rsidRPr="00000000" w14:paraId="0000001E">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Vigésima Octava: Actualización Tecnológica.</w:t>
      </w:r>
      <w:r w:rsidDel="00000000" w:rsidR="00000000" w:rsidRPr="00000000">
        <w:rPr>
          <w:rFonts w:ascii="Times New Roman" w:cs="Times New Roman" w:eastAsia="Times New Roman" w:hAnsi="Times New Roman"/>
          <w:sz w:val="24"/>
          <w:szCs w:val="24"/>
          <w:rtl w:val="0"/>
        </w:rPr>
        <w:t xml:space="preserve"> En el evento de que el fabricante realice mejoras técnicas y/o funcionales al </w:t>
      </w:r>
      <w:r w:rsidDel="00000000" w:rsidR="00000000" w:rsidRPr="00000000">
        <w:rPr>
          <w:rFonts w:ascii="Times New Roman" w:cs="Times New Roman" w:eastAsia="Times New Roman" w:hAnsi="Times New Roman"/>
          <w:b w:val="1"/>
          <w:sz w:val="24"/>
          <w:szCs w:val="24"/>
          <w:rtl w:val="0"/>
        </w:rPr>
        <w:t xml:space="preserve">Software CodeProject </w:t>
      </w:r>
      <w:r w:rsidDel="00000000" w:rsidR="00000000" w:rsidRPr="00000000">
        <w:rPr>
          <w:rFonts w:ascii="Times New Roman" w:cs="Times New Roman" w:eastAsia="Times New Roman" w:hAnsi="Times New Roman"/>
          <w:sz w:val="24"/>
          <w:szCs w:val="24"/>
          <w:rtl w:val="0"/>
        </w:rPr>
        <w:t xml:space="preserve">objeto de este contrato antes de la entrega real y material a </w:t>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Estos serán incluidos sin costo adicional.</w:t>
      </w:r>
    </w:p>
    <w:p w:rsidR="00000000" w:rsidDel="00000000" w:rsidP="00000000" w:rsidRDefault="00000000" w:rsidRPr="00000000" w14:paraId="0000001F">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Vigésima Novena: Perfeccionamiento. </w:t>
      </w:r>
      <w:r w:rsidDel="00000000" w:rsidR="00000000" w:rsidRPr="00000000">
        <w:rPr>
          <w:rFonts w:ascii="Times New Roman" w:cs="Times New Roman" w:eastAsia="Times New Roman" w:hAnsi="Times New Roman"/>
          <w:sz w:val="24"/>
          <w:szCs w:val="24"/>
          <w:rtl w:val="0"/>
        </w:rPr>
        <w:t xml:space="preserve">Este contrato se perfecciona con la firma de las partes contratantes, cuando los representantes legales de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Distribuidora de Medias Violetas </w:t>
      </w:r>
      <w:r w:rsidDel="00000000" w:rsidR="00000000" w:rsidRPr="00000000">
        <w:rPr>
          <w:rFonts w:ascii="Times New Roman" w:cs="Times New Roman" w:eastAsia="Times New Roman" w:hAnsi="Times New Roman"/>
          <w:sz w:val="24"/>
          <w:szCs w:val="24"/>
          <w:rtl w:val="0"/>
        </w:rPr>
        <w:t xml:space="preserve">hayan autenticado sus firmas ante Notario.</w:t>
      </w:r>
    </w:p>
    <w:p w:rsidR="00000000" w:rsidDel="00000000" w:rsidP="00000000" w:rsidRDefault="00000000" w:rsidRPr="00000000" w14:paraId="00000020">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Trigésima: Documentos que hacen parte de este contrato.</w:t>
      </w:r>
      <w:r w:rsidDel="00000000" w:rsidR="00000000" w:rsidRPr="00000000">
        <w:rPr>
          <w:rFonts w:ascii="Times New Roman" w:cs="Times New Roman" w:eastAsia="Times New Roman" w:hAnsi="Times New Roman"/>
          <w:sz w:val="24"/>
          <w:szCs w:val="24"/>
          <w:rtl w:val="0"/>
        </w:rPr>
        <w:t xml:space="preserve"> Hacen parte de este contrato: a) La propuesta de </w:t>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Fonts w:ascii="Times New Roman" w:cs="Times New Roman" w:eastAsia="Times New Roman" w:hAnsi="Times New Roman"/>
          <w:sz w:val="24"/>
          <w:szCs w:val="24"/>
          <w:rtl w:val="0"/>
        </w:rPr>
        <w:t xml:space="preserve">. b) El ANEXO A, donde se indica la tabla de cumplimiento de requerimientos funcionales. c) EL ANEXO B, especificaciones técnicas exigidas para que opere la solución. d) El ANEXO C, documento que especifica el cronograma con recursos y responsables para la implementación del Software e) Las actas de las entregas del software y del entrenamiento que efectúe </w:t>
      </w:r>
      <w:r w:rsidDel="00000000" w:rsidR="00000000" w:rsidRPr="00000000">
        <w:rPr>
          <w:rFonts w:ascii="Times New Roman" w:cs="Times New Roman" w:eastAsia="Times New Roman" w:hAnsi="Times New Roman"/>
          <w:b w:val="1"/>
          <w:sz w:val="24"/>
          <w:szCs w:val="24"/>
          <w:rtl w:val="0"/>
        </w:rPr>
        <w:t xml:space="preserve">CodeProject </w:t>
      </w:r>
      <w:r w:rsidDel="00000000" w:rsidR="00000000" w:rsidRPr="00000000">
        <w:rPr>
          <w:rFonts w:ascii="Times New Roman" w:cs="Times New Roman" w:eastAsia="Times New Roman" w:hAnsi="Times New Roman"/>
          <w:sz w:val="24"/>
          <w:szCs w:val="24"/>
          <w:rtl w:val="0"/>
        </w:rPr>
        <w:t xml:space="preserve">f) El acta de inicio del proyecto. g) Las garantías estipuladas en la cláusula décima octava y certificado de cumplimiento.</w:t>
      </w:r>
    </w:p>
    <w:p w:rsidR="00000000" w:rsidDel="00000000" w:rsidP="00000000" w:rsidRDefault="00000000" w:rsidRPr="00000000" w14:paraId="00000021">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Trigésima Primera: Inhabilidad e Incompatibles. CodeProject </w:t>
      </w:r>
      <w:r w:rsidDel="00000000" w:rsidR="00000000" w:rsidRPr="00000000">
        <w:rPr>
          <w:rFonts w:ascii="Times New Roman" w:cs="Times New Roman" w:eastAsia="Times New Roman" w:hAnsi="Times New Roman"/>
          <w:sz w:val="24"/>
          <w:szCs w:val="24"/>
          <w:rtl w:val="0"/>
        </w:rPr>
        <w:t xml:space="preserve">afirma bajo juramento que no se encuentra en ninguno de los casos de </w:t>
      </w:r>
      <w:r w:rsidDel="00000000" w:rsidR="00000000" w:rsidRPr="00000000">
        <w:rPr>
          <w:rFonts w:ascii="Times New Roman" w:cs="Times New Roman" w:eastAsia="Times New Roman" w:hAnsi="Times New Roman"/>
          <w:sz w:val="24"/>
          <w:szCs w:val="24"/>
          <w:rtl w:val="0"/>
        </w:rPr>
        <w:t xml:space="preserve">inhabilidad</w:t>
      </w:r>
      <w:r w:rsidDel="00000000" w:rsidR="00000000" w:rsidRPr="00000000">
        <w:rPr>
          <w:rFonts w:ascii="Times New Roman" w:cs="Times New Roman" w:eastAsia="Times New Roman" w:hAnsi="Times New Roman"/>
          <w:sz w:val="24"/>
          <w:szCs w:val="24"/>
          <w:rtl w:val="0"/>
        </w:rPr>
        <w:t xml:space="preserve"> e incompatibilidad que para contratar consagra la ley.</w:t>
      </w:r>
    </w:p>
    <w:p w:rsidR="00000000" w:rsidDel="00000000" w:rsidP="00000000" w:rsidRDefault="00000000" w:rsidRPr="00000000" w14:paraId="00000022">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Trigésima Segunda: Cláusula Penal. </w:t>
      </w:r>
      <w:r w:rsidDel="00000000" w:rsidR="00000000" w:rsidRPr="00000000">
        <w:rPr>
          <w:rFonts w:ascii="Times New Roman" w:cs="Times New Roman" w:eastAsia="Times New Roman" w:hAnsi="Times New Roman"/>
          <w:sz w:val="24"/>
          <w:szCs w:val="24"/>
          <w:rtl w:val="0"/>
        </w:rPr>
        <w:t xml:space="preserve">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50%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w:t>
      </w:r>
    </w:p>
    <w:p w:rsidR="00000000" w:rsidDel="00000000" w:rsidP="00000000" w:rsidRDefault="00000000" w:rsidRPr="00000000" w14:paraId="00000023">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ind w:left="0" w:firstLine="0"/>
        <w:jc w:val="both"/>
        <w:rPr>
          <w:rFonts w:ascii="Times New Roman" w:cs="Times New Roman" w:eastAsia="Times New Roman" w:hAnsi="Times New Roman"/>
          <w:sz w:val="24"/>
          <w:szCs w:val="24"/>
        </w:rPr>
        <w:sectPr>
          <w:headerReference r:id="rId9" w:type="default"/>
          <w:pgSz w:h="15840" w:w="12240" w:orient="portrait"/>
          <w:pgMar w:bottom="1440.0000000000002" w:top="1440.0000000000002" w:left="1440.0000000000002" w:right="1440.0000000000002" w:header="709" w:footer="709"/>
          <w:pgNumType w:start="1"/>
        </w:sectPr>
      </w:pPr>
      <w:r w:rsidDel="00000000" w:rsidR="00000000" w:rsidRPr="00000000">
        <w:rPr>
          <w:rFonts w:ascii="Times New Roman" w:cs="Times New Roman" w:eastAsia="Times New Roman" w:hAnsi="Times New Roman"/>
          <w:sz w:val="24"/>
          <w:szCs w:val="24"/>
          <w:rtl w:val="0"/>
        </w:rPr>
        <w:t xml:space="preserve">Para constancia se firma el presente contrato conformado por doce (12) hojas, en la ciudad de Bogotá D.C, a los 5 días del mes de Abril del año 2022.</w:t>
      </w:r>
    </w:p>
    <w:p w:rsidR="00000000" w:rsidDel="00000000" w:rsidP="00000000" w:rsidRDefault="00000000" w:rsidRPr="00000000" w14:paraId="0000002A">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contratista</w:t>
        <w:tab/>
        <w:br w:type="textWrapping"/>
        <w:t xml:space="preserve"> </w:t>
        <w:br w:type="textWrapping"/>
      </w:r>
      <w:r w:rsidDel="00000000" w:rsidR="00000000" w:rsidRPr="00000000">
        <w:rPr>
          <w:rFonts w:ascii="Times New Roman" w:cs="Times New Roman" w:eastAsia="Times New Roman" w:hAnsi="Times New Roman"/>
          <w:sz w:val="24"/>
          <w:szCs w:val="24"/>
          <w:rtl w:val="0"/>
        </w:rPr>
        <w:t xml:space="preserve">Joan Sebastián Prieto Contreras</w:t>
        <w:br w:type="textWrapping"/>
        <w:t xml:space="preserve">C.C 1000.351.866 de Bogotá D.C</w:t>
        <w:br w:type="textWrapping"/>
      </w:r>
      <w:r w:rsidDel="00000000" w:rsidR="00000000" w:rsidRPr="00000000">
        <w:rPr>
          <w:rFonts w:ascii="Times New Roman" w:cs="Times New Roman" w:eastAsia="Times New Roman" w:hAnsi="Times New Roman"/>
          <w:b w:val="1"/>
          <w:sz w:val="24"/>
          <w:szCs w:val="24"/>
          <w:rtl w:val="0"/>
        </w:rPr>
        <w:t xml:space="preserve">CodeProject</w:t>
      </w:r>
      <w:r w:rsidDel="00000000" w:rsidR="00000000" w:rsidRPr="00000000">
        <w:rPr>
          <w:rtl w:val="0"/>
        </w:rPr>
      </w:r>
    </w:p>
    <w:p w:rsidR="00000000" w:rsidDel="00000000" w:rsidP="00000000" w:rsidRDefault="00000000" w:rsidRPr="00000000" w14:paraId="0000002B">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2C">
      <w:pPr>
        <w:spacing w:after="240" w:before="240" w:line="480" w:lineRule="auto"/>
        <w:ind w:left="0" w:firstLine="0"/>
        <w:jc w:val="both"/>
        <w:rPr>
          <w:rFonts w:ascii="Times New Roman" w:cs="Times New Roman" w:eastAsia="Times New Roman" w:hAnsi="Times New Roman"/>
          <w:sz w:val="24"/>
          <w:szCs w:val="24"/>
        </w:rPr>
        <w:sectPr>
          <w:type w:val="continuous"/>
          <w:pgSz w:h="15840" w:w="12240" w:orient="portrait"/>
          <w:pgMar w:bottom="1440.0000000000002" w:top="1440.0000000000002" w:left="1440.0000000000002" w:right="1440.0000000000002" w:header="709" w:footer="709"/>
          <w:cols w:equalWidth="0" w:num="2">
            <w:col w:space="720" w:w="4320"/>
            <w:col w:space="0" w:w="4320"/>
          </w:cols>
        </w:sectPr>
      </w:pPr>
      <w:r w:rsidDel="00000000" w:rsidR="00000000" w:rsidRPr="00000000">
        <w:rPr>
          <w:rFonts w:ascii="Times New Roman" w:cs="Times New Roman" w:eastAsia="Times New Roman" w:hAnsi="Times New Roman"/>
          <w:b w:val="1"/>
          <w:sz w:val="24"/>
          <w:szCs w:val="24"/>
          <w:rtl w:val="0"/>
        </w:rPr>
        <w:t xml:space="preserve">La contratante</w:t>
        <w:br w:type="textWrapping"/>
      </w:r>
      <w:r w:rsidDel="00000000" w:rsidR="00000000" w:rsidRPr="00000000">
        <w:rPr>
          <w:rFonts w:ascii="Times New Roman" w:cs="Times New Roman" w:eastAsia="Times New Roman" w:hAnsi="Times New Roman"/>
          <w:sz w:val="24"/>
          <w:szCs w:val="24"/>
          <w:rtl w:val="0"/>
        </w:rPr>
        <w:br w:type="textWrapping"/>
        <w:t xml:space="preserve">Sonia Contreras Fierro</w:t>
        <w:br w:type="textWrapping"/>
        <w:t xml:space="preserve">C.C 52.169.58 de Bogotá D.C.</w:t>
        <w:br w:type="textWrapping"/>
      </w:r>
      <w:r w:rsidDel="00000000" w:rsidR="00000000" w:rsidRPr="00000000">
        <w:rPr>
          <w:rFonts w:ascii="Times New Roman" w:cs="Times New Roman" w:eastAsia="Times New Roman" w:hAnsi="Times New Roman"/>
          <w:b w:val="1"/>
          <w:sz w:val="24"/>
          <w:szCs w:val="24"/>
          <w:rtl w:val="0"/>
        </w:rPr>
        <w:t xml:space="preserve">Distribuidora de Medias Violetas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D">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E">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sectPr>
      <w:type w:val="continuous"/>
      <w:pgSz w:h="15840" w:w="12240" w:orient="portrait"/>
      <w:pgMar w:bottom="1440.0000000000002" w:top="1440.0000000000002" w:left="1440.0000000000002" w:right="1440.0000000000002" w:header="709" w:footer="709"/>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AN SEBASTIAN PRIETO CONTRERAS" w:id="0" w:date="2021-12-14T00:21:33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Licencia del proyecto.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719138" cy="712289"/>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9138" cy="71228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3E7CB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3D48B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070FC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F588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F5886"/>
  </w:style>
  <w:style w:type="paragraph" w:styleId="Piedepgina">
    <w:name w:val="footer"/>
    <w:basedOn w:val="Normal"/>
    <w:link w:val="PiedepginaCar"/>
    <w:uiPriority w:val="99"/>
    <w:unhideWhenUsed w:val="1"/>
    <w:rsid w:val="005F588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F5886"/>
  </w:style>
  <w:style w:type="character" w:styleId="Ttulo1Car" w:customStyle="1">
    <w:name w:val="Título 1 Car"/>
    <w:basedOn w:val="Fuentedeprrafopredeter"/>
    <w:link w:val="Ttulo1"/>
    <w:uiPriority w:val="9"/>
    <w:rsid w:val="003E7CB3"/>
    <w:rPr>
      <w:rFonts w:asciiTheme="majorHAnsi" w:cstheme="majorBidi" w:eastAsiaTheme="majorEastAsia" w:hAnsiTheme="majorHAnsi"/>
      <w:color w:val="2e74b5" w:themeColor="accent1" w:themeShade="0000BF"/>
      <w:sz w:val="32"/>
      <w:szCs w:val="32"/>
    </w:rPr>
  </w:style>
  <w:style w:type="paragraph" w:styleId="Prrafodelista">
    <w:name w:val="List Paragraph"/>
    <w:basedOn w:val="Normal"/>
    <w:uiPriority w:val="34"/>
    <w:qFormat w:val="1"/>
    <w:rsid w:val="006148DE"/>
    <w:pPr>
      <w:ind w:left="720"/>
      <w:contextualSpacing w:val="1"/>
    </w:pPr>
  </w:style>
  <w:style w:type="paragraph" w:styleId="TtulodeTDC">
    <w:name w:val="TOC Heading"/>
    <w:basedOn w:val="Ttulo1"/>
    <w:next w:val="Normal"/>
    <w:uiPriority w:val="39"/>
    <w:unhideWhenUsed w:val="1"/>
    <w:qFormat w:val="1"/>
    <w:rsid w:val="003D48BD"/>
    <w:pPr>
      <w:outlineLvl w:val="9"/>
    </w:pPr>
    <w:rPr>
      <w:lang w:eastAsia="es-CO"/>
    </w:rPr>
  </w:style>
  <w:style w:type="paragraph" w:styleId="TDC1">
    <w:name w:val="toc 1"/>
    <w:basedOn w:val="Normal"/>
    <w:next w:val="Normal"/>
    <w:autoRedefine w:val="1"/>
    <w:uiPriority w:val="39"/>
    <w:unhideWhenUsed w:val="1"/>
    <w:rsid w:val="003D48BD"/>
    <w:pPr>
      <w:spacing w:after="100"/>
    </w:pPr>
  </w:style>
  <w:style w:type="character" w:styleId="Hipervnculo">
    <w:name w:val="Hyperlink"/>
    <w:basedOn w:val="Fuentedeprrafopredeter"/>
    <w:uiPriority w:val="99"/>
    <w:unhideWhenUsed w:val="1"/>
    <w:rsid w:val="003D48BD"/>
    <w:rPr>
      <w:color w:val="0563c1" w:themeColor="hyperlink"/>
      <w:u w:val="single"/>
    </w:rPr>
  </w:style>
  <w:style w:type="character" w:styleId="Ttulo2Car" w:customStyle="1">
    <w:name w:val="Título 2 Car"/>
    <w:basedOn w:val="Fuentedeprrafopredeter"/>
    <w:link w:val="Ttulo2"/>
    <w:uiPriority w:val="9"/>
    <w:rsid w:val="003D48BD"/>
    <w:rPr>
      <w:rFonts w:asciiTheme="majorHAnsi" w:cstheme="majorBidi" w:eastAsiaTheme="majorEastAsia" w:hAnsiTheme="majorHAnsi"/>
      <w:color w:val="2e74b5" w:themeColor="accent1" w:themeShade="0000BF"/>
      <w:sz w:val="26"/>
      <w:szCs w:val="26"/>
    </w:rPr>
  </w:style>
  <w:style w:type="paragraph" w:styleId="TDC2">
    <w:name w:val="toc 2"/>
    <w:basedOn w:val="Normal"/>
    <w:next w:val="Normal"/>
    <w:autoRedefine w:val="1"/>
    <w:uiPriority w:val="39"/>
    <w:unhideWhenUsed w:val="1"/>
    <w:rsid w:val="003D48BD"/>
    <w:pPr>
      <w:spacing w:after="100"/>
      <w:ind w:left="220"/>
    </w:pPr>
  </w:style>
  <w:style w:type="character" w:styleId="Ttulo3Car" w:customStyle="1">
    <w:name w:val="Título 3 Car"/>
    <w:basedOn w:val="Fuentedeprrafopredeter"/>
    <w:link w:val="Ttulo3"/>
    <w:uiPriority w:val="9"/>
    <w:rsid w:val="00070FC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0815F2"/>
    <w:pPr>
      <w:spacing w:after="100"/>
      <w:ind w:left="440"/>
    </w:pPr>
  </w:style>
  <w:style w:type="paragraph" w:styleId="Descripcin">
    <w:name w:val="caption"/>
    <w:basedOn w:val="Normal"/>
    <w:next w:val="Normal"/>
    <w:uiPriority w:val="35"/>
    <w:unhideWhenUsed w:val="1"/>
    <w:qFormat w:val="1"/>
    <w:rsid w:val="00065130"/>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vGXPQmdGsAygQRBPZQYe3EFMg==">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2021-10-14T20:17:00Z</dcterms:created>
  <dc:creator>Joan Sebastián Prieto C.</dc:creator>
</cp:coreProperties>
</file>