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Pruebas de caja blanca y caja negra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30"/>
        <w:ind w:left="1542" w:right="1919" w:firstLine="0"/>
        <w:jc w:val="center"/>
        <w:rPr>
          <w:sz w:val="28"/>
        </w:rPr>
      </w:pPr>
      <w:r>
        <w:rPr>
          <w:sz w:val="28"/>
        </w:rPr>
        <w:t>--</w:t>
      </w:r>
    </w:p>
    <w:p>
      <w:pPr>
        <w:spacing w:before="0"/>
        <w:ind w:left="1542" w:right="1919" w:firstLine="0"/>
        <w:jc w:val="center"/>
        <w:rPr>
          <w:sz w:val="28"/>
        </w:rPr>
      </w:pPr>
      <w:r>
        <w:rPr>
          <w:sz w:val="28"/>
        </w:rPr>
        <w:t>Febrero 2021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532" w:right="1925" w:firstLine="0"/>
        <w:jc w:val="center"/>
        <w:rPr>
          <w:sz w:val="28"/>
        </w:rPr>
      </w:pPr>
      <w:r>
        <w:rPr>
          <w:sz w:val="28"/>
        </w:rPr>
        <w:t>Servicio Nacional de Aprendizaje SENA</w:t>
      </w:r>
    </w:p>
    <w:p>
      <w:pPr>
        <w:spacing w:before="0"/>
        <w:ind w:left="1542" w:right="1925" w:firstLine="0"/>
        <w:jc w:val="center"/>
        <w:rPr>
          <w:sz w:val="28"/>
        </w:rPr>
      </w:pPr>
      <w:r>
        <w:rPr>
          <w:sz w:val="28"/>
        </w:rPr>
        <w:t>Centro de Electricidad Electrónica y Telecomunicaciones Análisis y desarrollo de sistemas de información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bottom="280" w:left="1340" w:right="960"/>
        </w:sectPr>
      </w:pPr>
    </w:p>
    <w:p>
      <w:pPr>
        <w:spacing w:before="60"/>
        <w:ind w:left="8860" w:right="0" w:firstLine="0"/>
        <w:jc w:val="center"/>
        <w:rPr>
          <w:sz w:val="24"/>
        </w:rPr>
      </w:pPr>
      <w:r>
        <w:rPr>
          <w:sz w:val="24"/>
        </w:rPr>
        <w:t>2</w:t>
      </w:r>
    </w:p>
    <w:p>
      <w:pPr>
        <w:spacing w:before="39"/>
        <w:ind w:left="1542" w:right="1921" w:firstLine="0"/>
        <w:jc w:val="center"/>
        <w:rPr>
          <w:b/>
          <w:sz w:val="24"/>
        </w:rPr>
      </w:pPr>
      <w:r>
        <w:rPr>
          <w:b/>
          <w:sz w:val="24"/>
        </w:rPr>
        <w:t>Tabla de Contenidos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sz w:val="24"/>
        </w:rPr>
        <w:t>Capítulo 1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9" w:val="right" w:leader="none"/>
            </w:tabs>
          </w:pPr>
          <w:hyperlink w:history="true" w:anchor="_TOC_250009">
            <w:r>
              <w:rPr/>
              <w:t>Pruebas de caja blanca</w:t>
              <w:tab/>
              <w:t>1</w:t>
            </w:r>
          </w:hyperlink>
        </w:p>
        <w:p>
          <w:pPr>
            <w:pStyle w:val="TOC1"/>
            <w:spacing w:before="200"/>
          </w:pPr>
          <w:hyperlink w:history="true" w:anchor="_TOC_250008">
            <w:r>
              <w:rPr/>
              <w:t>Capítulo 2</w:t>
            </w:r>
          </w:hyperlink>
        </w:p>
        <w:p>
          <w:pPr>
            <w:pStyle w:val="TOC1"/>
            <w:tabs>
              <w:tab w:pos="9459" w:val="right" w:leader="none"/>
            </w:tabs>
          </w:pPr>
          <w:hyperlink w:history="true" w:anchor="_TOC_250007">
            <w:r>
              <w:rPr/>
              <w:t>Pruebas de caja negra</w:t>
              <w:tab/>
              <w:t>2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6">
            <w:r>
              <w:rPr/>
              <w:t>Inicio de sesión</w:t>
              <w:tab/>
              <w:t>2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5">
            <w:r>
              <w:rPr/>
              <w:t>Registro</w:t>
              <w:tab/>
              <w:t>3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4">
            <w:r>
              <w:rPr/>
              <w:t>Insertar usuarios</w:t>
              <w:tab/>
              <w:t>4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3">
            <w:r>
              <w:rPr/>
              <w:t>Insertar operadores</w:t>
              <w:tab/>
              <w:t>5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2">
            <w:r>
              <w:rPr/>
              <w:t>Insertar proveedores</w:t>
              <w:tab/>
              <w:t>6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1">
            <w:r>
              <w:rPr/>
              <w:t>Insertar producto</w:t>
              <w:tab/>
              <w:t>7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00">
            <w:r>
              <w:rPr/>
              <w:t>Información adicional</w:t>
              <w:tab/>
            </w:r>
            <w:r>
              <w:rPr>
                <w:spacing w:val="-5"/>
              </w:rPr>
              <w:t>11</w:t>
            </w:r>
          </w:hyperlink>
        </w:p>
      </w:sdtContent>
    </w:sdt>
    <w:p>
      <w:pPr>
        <w:spacing w:after="0"/>
        <w:sectPr>
          <w:pgSz w:w="12240" w:h="15840"/>
          <w:pgMar w:top="1380" w:bottom="280" w:left="1340" w:right="960"/>
        </w:sectPr>
      </w:pPr>
    </w:p>
    <w:p>
      <w:pPr>
        <w:spacing w:before="300"/>
        <w:ind w:left="1542" w:right="1921" w:firstLine="0"/>
        <w:jc w:val="center"/>
        <w:rPr>
          <w:b/>
          <w:sz w:val="24"/>
        </w:rPr>
      </w:pPr>
      <w:r>
        <w:rPr>
          <w:b/>
          <w:sz w:val="24"/>
        </w:rPr>
        <w:t>Capítulo 1</w:t>
      </w:r>
    </w:p>
    <w:p>
      <w:pPr>
        <w:pStyle w:val="Heading1"/>
        <w:spacing w:before="276"/>
        <w:ind w:left="1542" w:right="1920"/>
        <w:jc w:val="center"/>
      </w:pPr>
      <w:bookmarkStart w:name="_TOC_250009" w:id="1"/>
      <w:bookmarkEnd w:id="1"/>
      <w:r>
        <w:rPr/>
        <w:t>Pruebas de caja blanca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1162050</wp:posOffset>
            </wp:positionH>
            <wp:positionV relativeFrom="paragraph">
              <wp:posOffset>194291</wp:posOffset>
            </wp:positionV>
            <wp:extent cx="5492246" cy="23265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46" cy="232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5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7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280" w:hRule="atLeast"/>
        </w:trPr>
        <w:tc>
          <w:tcPr>
            <w:tcW w:w="43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7"/>
              <w:ind w:right="1312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fuente sin documentación.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FUENTE - CONDICIONAL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7"/>
              <w:ind w:right="195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 código fuente sin documentar, lo cual hace más complejo el hecho de comprenderlo y desarrollarlo.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7"/>
              <w:ind w:right="195"/>
              <w:rPr>
                <w:sz w:val="24"/>
              </w:rPr>
            </w:pPr>
            <w:r>
              <w:rPr>
                <w:sz w:val="24"/>
              </w:rPr>
              <w:t>La acción varía dependiendo de si los datos ingresados son correctos a el igual si están almacenados en la base de datos.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pgSz w:w="12240" w:h="15840"/>
          <w:pgMar w:header="1450" w:footer="0" w:top="1700" w:bottom="280" w:left="1340" w:right="960"/>
          <w:pgNumType w:start="1"/>
        </w:sect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476486" cy="30449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48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279" w:hRule="atLeast"/>
        </w:trPr>
        <w:tc>
          <w:tcPr>
            <w:tcW w:w="43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1"/>
              <w:ind w:right="466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Archivos CSS separados y ordenados.</w:t>
            </w:r>
          </w:p>
        </w:tc>
      </w:tr>
      <w:tr>
        <w:trPr>
          <w:trHeight w:val="10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FUENTE - ORDEN</w:t>
            </w:r>
          </w:p>
        </w:tc>
      </w:tr>
      <w:tr>
        <w:trPr>
          <w:trHeight w:val="103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0"/>
              <w:ind w:right="268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 archivos CSS correctamente separados en hojas para más orden a la hora de estructurar y maquetar.</w:t>
            </w:r>
          </w:p>
        </w:tc>
      </w:tr>
      <w:tr>
        <w:trPr>
          <w:trHeight w:val="6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Código fuente aislado y ordenado.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462397" cy="45519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97" cy="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6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039" w:hRule="atLeast"/>
        </w:trPr>
        <w:tc>
          <w:tcPr>
            <w:tcW w:w="432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 HTML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HTML especificado.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FUENTE - DETALLADO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3"/>
              <w:ind w:right="328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 Código HTML (img) especificado con respecto a su ruta Alt.</w:t>
            </w:r>
          </w:p>
        </w:tc>
      </w:tr>
      <w:tr>
        <w:trPr>
          <w:trHeight w:val="59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Código html detallado y especificado.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460194" cy="402878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194" cy="4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5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7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019" w:hRule="atLeast"/>
        </w:trPr>
        <w:tc>
          <w:tcPr>
            <w:tcW w:w="43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 HTML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HTML indentado.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FUENTE - Indentado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3"/>
              <w:ind w:right="701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 Código HTML indentado para más orden de líneas y ahorro de las mismas.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ind w:left="460"/>
        <w:rPr>
          <w:sz w:val="20"/>
        </w:rPr>
      </w:pPr>
      <w:r>
        <w:rPr>
          <w:position w:val="0"/>
          <w:sz w:val="20"/>
        </w:rPr>
        <w:pict>
          <v:shape style="width:432pt;height:32pt;mso-position-horizontal-relative:char;mso-position-vertical-relative:line" type="#_x0000_t202" filled="false" stroked="true" strokeweight=".999998pt" strokecolor="#000000">
            <w10:anchorlock/>
            <v:textbox inset="0,0,0,0">
              <w:txbxContent>
                <w:p>
                  <w:pPr>
                    <w:spacing w:before="116"/>
                    <w:ind w:left="8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Código html indentado y organizado.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1162050</wp:posOffset>
            </wp:positionH>
            <wp:positionV relativeFrom="paragraph">
              <wp:posOffset>214604</wp:posOffset>
            </wp:positionV>
            <wp:extent cx="5460023" cy="147875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023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2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279" w:hRule="atLeast"/>
        </w:trPr>
        <w:tc>
          <w:tcPr>
            <w:tcW w:w="43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 PHP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2"/>
              <w:ind w:right="466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PHP fuera de estándar.</w:t>
            </w:r>
          </w:p>
        </w:tc>
      </w:tr>
      <w:tr>
        <w:trPr>
          <w:trHeight w:val="10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PHP- fuera de estándar</w:t>
            </w:r>
          </w:p>
        </w:tc>
      </w:tr>
      <w:tr>
        <w:trPr>
          <w:trHeight w:val="103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2"/>
              <w:ind w:right="475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 Código PHP fuera de estándar a la hora de culminar un condicional.</w:t>
            </w:r>
          </w:p>
        </w:tc>
      </w:tr>
      <w:tr>
        <w:trPr>
          <w:trHeight w:val="6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Código php fuera del estándar de condición.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486400" cy="42005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5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7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259" w:hRule="atLeast"/>
        </w:trPr>
        <w:tc>
          <w:tcPr>
            <w:tcW w:w="43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 Js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7"/>
              <w:ind w:right="686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Js sin separar de código HTML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CÓDIGO Js- sin aislar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pict>
          <v:group style="width:433pt;height:85pt;mso-position-horizontal-relative:char;mso-position-vertical-relative:line" coordorigin="0,0" coordsize="8660,1700">
            <v:shape style="position:absolute;left:10;top:1070;width:8640;height:620" type="#_x0000_t202" filled="false" stroked="true" strokeweight=".999998pt" strokecolor="#000000">
              <v:textbox inset="0,0,0,0">
                <w:txbxContent>
                  <w:p>
                    <w:pPr>
                      <w:spacing w:before="106"/>
                      <w:ind w:left="8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Código Js sin aislar.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8640;height:1060" type="#_x0000_t202" filled="false" stroked="true" strokeweight=".999998pt" strokecolor="#000000">
              <v:textbox inset="0,0,0,0">
                <w:txbxContent>
                  <w:p>
                    <w:pPr>
                      <w:spacing w:before="116"/>
                      <w:ind w:left="85" w:right="15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Comentarios: </w:t>
                    </w:r>
                    <w:r>
                      <w:rPr>
                        <w:sz w:val="24"/>
                      </w:rPr>
                      <w:t>Se evidencia Código Js sin separar de Código HTML, esto causa menos ahorro de líneas por cada hoja al igual que hace que sea menos ordenado.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1162050</wp:posOffset>
            </wp:positionH>
            <wp:positionV relativeFrom="paragraph">
              <wp:posOffset>113664</wp:posOffset>
            </wp:positionV>
            <wp:extent cx="5461461" cy="125158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61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4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040" w:hRule="atLeast"/>
        </w:trPr>
        <w:tc>
          <w:tcPr>
            <w:tcW w:w="43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Librerías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Librerías sin utilizar.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b/>
                <w:sz w:val="24"/>
              </w:rPr>
              <w:t>La estructura que viaja con el flujo: </w:t>
            </w:r>
            <w:r>
              <w:rPr>
                <w:sz w:val="24"/>
              </w:rPr>
              <w:t>Librerías sin utilizar.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evidencian algunas librerías sin utilizar en el código HTML.</w:t>
            </w:r>
          </w:p>
        </w:tc>
      </w:tr>
      <w:tr>
        <w:trPr>
          <w:trHeight w:val="59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Librerias externas sin utilizar en el Código fuente.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5516352" cy="177174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352" cy="17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blanca</w:t>
            </w:r>
          </w:p>
        </w:tc>
      </w:tr>
      <w:tr>
        <w:trPr>
          <w:trHeight w:val="1039" w:hRule="atLeast"/>
        </w:trPr>
        <w:tc>
          <w:tcPr>
            <w:tcW w:w="43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Datos de entrada: </w:t>
            </w:r>
            <w:r>
              <w:rPr>
                <w:sz w:val="24"/>
              </w:rPr>
              <w:t>Código fuente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Resultado: </w:t>
            </w:r>
            <w:r>
              <w:rPr>
                <w:sz w:val="24"/>
              </w:rPr>
              <w:t>Código fuente.</w:t>
            </w:r>
          </w:p>
        </w:tc>
      </w:tr>
      <w:tr>
        <w:trPr>
          <w:trHeight w:val="10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b/>
                <w:sz w:val="24"/>
              </w:rPr>
              <w:t>Tipo de flujo de datos: </w:t>
            </w:r>
            <w:r>
              <w:rPr>
                <w:sz w:val="24"/>
              </w:rPr>
              <w:t>Archivo - Pantalla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flujo: Codigo fuente.</w:t>
            </w:r>
          </w:p>
        </w:tc>
      </w:tr>
      <w:tr>
        <w:trPr>
          <w:trHeight w:val="15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8"/>
              <w:ind w:right="822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Se evidencian algunos fallos con respecto a los términos predeterminados para rellenar cada uno de los campos. El usuario podría darle a</w:t>
            </w:r>
          </w:p>
          <w:p>
            <w:pPr>
              <w:pStyle w:val="TableParagraph"/>
              <w:ind w:right="276"/>
              <w:rPr>
                <w:sz w:val="24"/>
              </w:rPr>
            </w:pPr>
            <w:r>
              <w:rPr>
                <w:sz w:val="24"/>
              </w:rPr>
              <w:t>“Inspeccionar elemento” y modificar ya sea el maximo o minimo de caracteres para rellenar el campo y causarnos inconvenientes a la hora del almacenamiento en la base de datos.</w:t>
            </w:r>
          </w:p>
        </w:tc>
      </w:tr>
      <w:tr>
        <w:trPr>
          <w:trHeight w:val="6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/*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ind w:left="1542" w:right="1921"/>
        <w:jc w:val="center"/>
      </w:pPr>
      <w:bookmarkStart w:name="_TOC_250008" w:id="2"/>
      <w:bookmarkEnd w:id="2"/>
      <w:r>
        <w:rPr/>
        <w:t>Capítulo 2</w:t>
      </w:r>
    </w:p>
    <w:p>
      <w:pPr>
        <w:pStyle w:val="BodyText"/>
        <w:rPr>
          <w:b/>
          <w:sz w:val="24"/>
        </w:rPr>
      </w:pPr>
    </w:p>
    <w:p>
      <w:pPr>
        <w:pStyle w:val="Heading1"/>
        <w:spacing w:before="0"/>
        <w:ind w:left="1542" w:right="1920"/>
        <w:jc w:val="center"/>
      </w:pPr>
      <w:bookmarkStart w:name="_TOC_250007" w:id="3"/>
      <w:bookmarkEnd w:id="3"/>
      <w:r>
        <w:rPr/>
        <w:t>Pruebas de caja negra</w:t>
      </w:r>
    </w:p>
    <w:p>
      <w:pPr>
        <w:spacing w:after="0"/>
        <w:jc w:val="center"/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6" w:id="4"/>
      <w:bookmarkEnd w:id="4"/>
      <w:r>
        <w:rPr/>
        <w:t>Inicio de sesión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1728787</wp:posOffset>
            </wp:positionH>
            <wp:positionV relativeFrom="paragraph">
              <wp:posOffset>194325</wp:posOffset>
            </wp:positionV>
            <wp:extent cx="4344089" cy="303990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89" cy="3039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039" w:hRule="atLeast"/>
        </w:trPr>
        <w:tc>
          <w:tcPr>
            <w:tcW w:w="4320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Correo electrónico - Contraseña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Inicio de sesión</w:t>
            </w:r>
          </w:p>
        </w:tc>
      </w:tr>
      <w:tr>
        <w:trPr>
          <w:trHeight w:val="10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74"/>
              <w:rPr>
                <w:sz w:val="24"/>
              </w:rPr>
            </w:pPr>
            <w:r>
              <w:rPr>
                <w:sz w:val="24"/>
              </w:rPr>
              <w:t>Archivo – Index – Formulario – Controlador - Pantalla principal de productos</w:t>
            </w:r>
          </w:p>
        </w:tc>
      </w:tr>
      <w:tr>
        <w:trPr>
          <w:trHeight w:val="100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3" w:right="73"/>
              <w:jc w:val="center"/>
              <w:rPr>
                <w:sz w:val="24"/>
              </w:rPr>
            </w:pPr>
            <w:r>
              <w:rPr>
                <w:sz w:val="24"/>
              </w:rPr>
              <w:t>Correo electrónico - Contraseña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8"/>
              <w:ind w:right="475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completa los campos requeridos, el controlador verifica la existencia del usuario y verifica que la contraseña sea la correcta</w:t>
            </w:r>
          </w:p>
        </w:tc>
      </w:tr>
      <w:tr>
        <w:trPr>
          <w:trHeight w:val="62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Inicio de sesión: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5" w:id="5"/>
      <w:bookmarkEnd w:id="5"/>
      <w:r>
        <w:rPr/>
        <w:t>Registro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2405062</wp:posOffset>
            </wp:positionH>
            <wp:positionV relativeFrom="paragraph">
              <wp:posOffset>194325</wp:posOffset>
            </wp:positionV>
            <wp:extent cx="2963200" cy="365874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200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0"/>
        <w:gridCol w:w="4600"/>
      </w:tblGrid>
      <w:tr>
        <w:trPr>
          <w:trHeight w:val="479" w:hRule="atLeast"/>
        </w:trPr>
        <w:tc>
          <w:tcPr>
            <w:tcW w:w="9160" w:type="dxa"/>
            <w:gridSpan w:val="2"/>
          </w:tcPr>
          <w:p>
            <w:pPr>
              <w:pStyle w:val="TableParagraph"/>
              <w:spacing w:before="106"/>
              <w:ind w:left="73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599" w:hRule="atLeast"/>
        </w:trPr>
        <w:tc>
          <w:tcPr>
            <w:tcW w:w="456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Tipo de documento - Número de documento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 Nombres - Apellidos - Edad - Fecha de nacimiento - Celular - Dirección -</w:t>
            </w:r>
          </w:p>
        </w:tc>
        <w:tc>
          <w:tcPr>
            <w:tcW w:w="460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Registro de cliente</w:t>
            </w:r>
          </w:p>
        </w:tc>
      </w:tr>
      <w:tr>
        <w:trPr>
          <w:trHeight w:val="760" w:hRule="atLeast"/>
        </w:trPr>
        <w:tc>
          <w:tcPr>
            <w:tcW w:w="9160" w:type="dxa"/>
            <w:gridSpan w:val="2"/>
          </w:tcPr>
          <w:p>
            <w:pPr>
              <w:pStyle w:val="TableParagraph"/>
              <w:spacing w:before="107"/>
              <w:ind w:left="73" w:right="6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73" w:right="69"/>
              <w:jc w:val="center"/>
              <w:rPr>
                <w:sz w:val="24"/>
              </w:rPr>
            </w:pPr>
            <w:r>
              <w:rPr>
                <w:sz w:val="24"/>
              </w:rPr>
              <w:t>Archivo – Index – Formulario – Controlador - Index</w:t>
            </w:r>
          </w:p>
        </w:tc>
      </w:tr>
      <w:tr>
        <w:trPr>
          <w:trHeight w:val="760" w:hRule="atLeast"/>
        </w:trPr>
        <w:tc>
          <w:tcPr>
            <w:tcW w:w="9160" w:type="dxa"/>
            <w:gridSpan w:val="2"/>
          </w:tcPr>
          <w:p>
            <w:pPr>
              <w:pStyle w:val="TableParagraph"/>
              <w:spacing w:before="103"/>
              <w:ind w:left="73" w:right="5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73" w:right="68"/>
              <w:jc w:val="center"/>
              <w:rPr>
                <w:sz w:val="24"/>
              </w:rPr>
            </w:pPr>
            <w:r>
              <w:rPr>
                <w:sz w:val="24"/>
              </w:rPr>
              <w:t>Los mismos datos de entrada</w:t>
            </w:r>
          </w:p>
        </w:tc>
      </w:tr>
      <w:tr>
        <w:trPr>
          <w:trHeight w:val="1020" w:hRule="atLeast"/>
        </w:trPr>
        <w:tc>
          <w:tcPr>
            <w:tcW w:w="9160" w:type="dxa"/>
            <w:gridSpan w:val="2"/>
          </w:tcPr>
          <w:p>
            <w:pPr>
              <w:pStyle w:val="TableParagraph"/>
              <w:spacing w:before="100"/>
              <w:ind w:right="696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completa los campos requeridos, el controlador verifica la inexistencia del número de documento, verifica la inexistencia del correo electrónico y verifica que las contraseñas sean idénticas.</w:t>
            </w:r>
          </w:p>
        </w:tc>
      </w:tr>
      <w:tr>
        <w:trPr>
          <w:trHeight w:val="479" w:hRule="atLeast"/>
        </w:trPr>
        <w:tc>
          <w:tcPr>
            <w:tcW w:w="9160" w:type="dxa"/>
            <w:gridSpan w:val="2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Inicio de sesión: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4" w:id="6"/>
      <w:bookmarkEnd w:id="6"/>
      <w:r>
        <w:rPr/>
        <w:t>Insertar usuarios</w:t>
      </w:r>
    </w:p>
    <w:p>
      <w:pPr>
        <w:pStyle w:val="BodyText"/>
        <w:spacing w:before="11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1269979</wp:posOffset>
            </wp:positionH>
            <wp:positionV relativeFrom="paragraph">
              <wp:posOffset>236261</wp:posOffset>
            </wp:positionV>
            <wp:extent cx="5279187" cy="292836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87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4500"/>
      </w:tblGrid>
      <w:tr>
        <w:trPr>
          <w:trHeight w:val="479" w:hRule="atLeast"/>
        </w:trPr>
        <w:tc>
          <w:tcPr>
            <w:tcW w:w="8880" w:type="dxa"/>
            <w:gridSpan w:val="2"/>
          </w:tcPr>
          <w:p>
            <w:pPr>
              <w:pStyle w:val="TableParagraph"/>
              <w:spacing w:before="117"/>
              <w:ind w:left="76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600" w:hRule="atLeast"/>
        </w:trPr>
        <w:tc>
          <w:tcPr>
            <w:tcW w:w="4380" w:type="dxa"/>
          </w:tcPr>
          <w:p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pacing w:val="-3"/>
                <w:sz w:val="24"/>
              </w:rPr>
              <w:t>Tipo </w:t>
            </w:r>
            <w:r>
              <w:rPr>
                <w:sz w:val="24"/>
              </w:rPr>
              <w:t>de documento - Número de documento - Nombres - Apellidos - Edad </w:t>
            </w:r>
            <w:r>
              <w:rPr>
                <w:spacing w:val="-16"/>
                <w:sz w:val="24"/>
              </w:rPr>
              <w:t>- </w:t>
            </w:r>
            <w:r>
              <w:rPr>
                <w:sz w:val="24"/>
              </w:rPr>
              <w:t>Fecha de nacimiento - Celular - Dirección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 contraseña y confirmación de contraseña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de cliente desde la administración</w:t>
            </w:r>
          </w:p>
        </w:tc>
      </w:tr>
      <w:tr>
        <w:trPr>
          <w:trHeight w:val="760" w:hRule="atLeast"/>
        </w:trPr>
        <w:tc>
          <w:tcPr>
            <w:tcW w:w="8880" w:type="dxa"/>
            <w:gridSpan w:val="2"/>
          </w:tcPr>
          <w:p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562"/>
              <w:rPr>
                <w:sz w:val="24"/>
              </w:rPr>
            </w:pPr>
            <w:r>
              <w:rPr>
                <w:sz w:val="24"/>
              </w:rPr>
              <w:t>Administración - Tabla de clientes - Formulario - Controlador - Tabla de clientes</w:t>
            </w:r>
          </w:p>
        </w:tc>
      </w:tr>
      <w:tr>
        <w:trPr>
          <w:trHeight w:val="760" w:hRule="atLeast"/>
        </w:trPr>
        <w:tc>
          <w:tcPr>
            <w:tcW w:w="8880" w:type="dxa"/>
            <w:gridSpan w:val="2"/>
          </w:tcPr>
          <w:p>
            <w:pPr>
              <w:pStyle w:val="TableParagraph"/>
              <w:spacing w:before="114"/>
              <w:ind w:left="76" w:right="5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76" w:right="61"/>
              <w:jc w:val="center"/>
              <w:rPr>
                <w:sz w:val="24"/>
              </w:rPr>
            </w:pPr>
            <w:r>
              <w:rPr>
                <w:sz w:val="24"/>
              </w:rPr>
              <w:t>Los mismos datos de entrada</w:t>
            </w:r>
          </w:p>
        </w:tc>
      </w:tr>
      <w:tr>
        <w:trPr>
          <w:trHeight w:val="1039" w:hRule="atLeast"/>
        </w:trPr>
        <w:tc>
          <w:tcPr>
            <w:tcW w:w="8880" w:type="dxa"/>
            <w:gridSpan w:val="2"/>
          </w:tcPr>
          <w:p>
            <w:pPr>
              <w:pStyle w:val="TableParagraph"/>
              <w:spacing w:before="111"/>
              <w:ind w:right="348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administrador completa los campos requeridos, el controlador verifica la inexistencia del número de documento, verifica la inexistencia del correo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electrónico y verifica que las contraseñas sean idénticas.</w:t>
            </w:r>
          </w:p>
        </w:tc>
      </w:tr>
      <w:tr>
        <w:trPr>
          <w:trHeight w:val="480" w:hRule="atLeast"/>
        </w:trPr>
        <w:tc>
          <w:tcPr>
            <w:tcW w:w="8880" w:type="dxa"/>
            <w:gridSpan w:val="2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Registro: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3" w:id="7"/>
      <w:bookmarkEnd w:id="7"/>
      <w:r>
        <w:rPr/>
        <w:t>Insertar operadores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1234398</wp:posOffset>
            </wp:positionH>
            <wp:positionV relativeFrom="paragraph">
              <wp:posOffset>194325</wp:posOffset>
            </wp:positionV>
            <wp:extent cx="5269362" cy="291636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362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859" w:hRule="atLeast"/>
        </w:trPr>
        <w:tc>
          <w:tcPr>
            <w:tcW w:w="432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>Tipo de documento - Número de documento - Nombres - Apellidos - Edad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 Fecha de nacimiento - Celular -</w:t>
            </w:r>
          </w:p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Dirección - contraseña y confirmación de contraseña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de operador</w:t>
            </w:r>
          </w:p>
        </w:tc>
      </w:tr>
      <w:tr>
        <w:trPr>
          <w:trHeight w:val="7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Administración - Tabla de operadores - Formulario - Controlador - Tabla de operadores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9"/>
              <w:ind w:left="73" w:right="49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73" w:right="73"/>
              <w:jc w:val="center"/>
              <w:rPr>
                <w:sz w:val="24"/>
              </w:rPr>
            </w:pPr>
            <w:r>
              <w:rPr>
                <w:sz w:val="24"/>
              </w:rPr>
              <w:t>Los mismos datos de entrada</w:t>
            </w:r>
          </w:p>
        </w:tc>
      </w:tr>
      <w:tr>
        <w:trPr>
          <w:trHeight w:val="103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6"/>
              <w:ind w:right="108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administrador completa los campos requeridos, el controlador verifica la inexistencia del número de documento, verifica la inexistencia del correo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electrónico y verifica que las contraseñas sean idénticas.</w:t>
            </w:r>
          </w:p>
        </w:tc>
      </w:tr>
      <w:tr>
        <w:trPr>
          <w:trHeight w:val="48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Registro: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2" w:id="8"/>
      <w:bookmarkEnd w:id="8"/>
      <w:r>
        <w:rPr/>
        <w:t>Insertar proveedores</w:t>
      </w:r>
    </w:p>
    <w:p>
      <w:pPr>
        <w:pStyle w:val="BodyText"/>
        <w:spacing w:before="1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1239407</wp:posOffset>
            </wp:positionH>
            <wp:positionV relativeFrom="paragraph">
              <wp:posOffset>229918</wp:posOffset>
            </wp:positionV>
            <wp:extent cx="5313579" cy="1937003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579" cy="193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600" w:hRule="atLeast"/>
        </w:trPr>
        <w:tc>
          <w:tcPr>
            <w:tcW w:w="432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 de la empresa . Nombres del</w:t>
            </w:r>
          </w:p>
          <w:p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>contacto - Apellidos del contacto - </w:t>
            </w:r>
            <w:r>
              <w:rPr>
                <w:spacing w:val="-3"/>
                <w:sz w:val="24"/>
              </w:rPr>
              <w:t>Celular </w:t>
            </w:r>
            <w:r>
              <w:rPr>
                <w:sz w:val="24"/>
              </w:rPr>
              <w:t>del contacto - </w:t>
            </w:r>
            <w:r>
              <w:rPr>
                <w:spacing w:val="-3"/>
                <w:sz w:val="24"/>
              </w:rPr>
              <w:t>Teléfono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de un proveedor</w:t>
            </w:r>
          </w:p>
        </w:tc>
      </w:tr>
      <w:tr>
        <w:trPr>
          <w:trHeight w:val="101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3723" w:hanging="3113"/>
              <w:rPr>
                <w:sz w:val="24"/>
              </w:rPr>
            </w:pPr>
            <w:r>
              <w:rPr>
                <w:sz w:val="24"/>
              </w:rPr>
              <w:t>Administración - Tabla de proveedores - Formulario - Controlador - Tabla de proveedores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4"/>
              <w:ind w:left="73" w:right="49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73" w:right="73"/>
              <w:jc w:val="center"/>
              <w:rPr>
                <w:sz w:val="24"/>
              </w:rPr>
            </w:pPr>
            <w:r>
              <w:rPr>
                <w:sz w:val="24"/>
              </w:rPr>
              <w:t>Los mismos datos de entrada</w:t>
            </w:r>
          </w:p>
        </w:tc>
      </w:tr>
      <w:tr>
        <w:trPr>
          <w:trHeight w:val="8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ind w:right="181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operador o administrador completa los campos requeridos, el controlador inserta los datos</w:t>
            </w:r>
          </w:p>
        </w:tc>
      </w:tr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Insertar proveedores: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1"/>
      </w:pPr>
      <w:bookmarkStart w:name="_TOC_250001" w:id="9"/>
      <w:bookmarkEnd w:id="9"/>
      <w:r>
        <w:rPr/>
        <w:t>Insertar producto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1162050</wp:posOffset>
            </wp:positionH>
            <wp:positionV relativeFrom="paragraph">
              <wp:posOffset>194325</wp:posOffset>
            </wp:positionV>
            <wp:extent cx="5452741" cy="15430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74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8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1599" w:hRule="atLeast"/>
        </w:trPr>
        <w:tc>
          <w:tcPr>
            <w:tcW w:w="432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ind w:right="567"/>
              <w:rPr>
                <w:sz w:val="24"/>
              </w:rPr>
            </w:pPr>
            <w:r>
              <w:rPr>
                <w:sz w:val="24"/>
              </w:rPr>
              <w:t>Categoría, foto, nombre del producto, precio, proveedor, descripción.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Inserción de un producto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3836" w:right="495" w:hanging="3323"/>
              <w:rPr>
                <w:sz w:val="24"/>
              </w:rPr>
            </w:pPr>
            <w:r>
              <w:rPr>
                <w:sz w:val="24"/>
              </w:rPr>
              <w:t>Administración - Sección de productos - Formulario - Controlador - sección de productos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Categoría - foto - nombre del producto - precio - proveedor - descripción - estado</w:t>
            </w:r>
          </w:p>
        </w:tc>
      </w:tr>
      <w:tr>
        <w:trPr>
          <w:trHeight w:val="83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1"/>
              <w:ind w:right="181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usuario operador o administrador completa los campos requeridos, el controlador guarda la imagen, si se guarda correctamente, se insertan los datos.</w:t>
            </w:r>
          </w:p>
        </w:tc>
      </w:tr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Insertar Producto: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9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Modificar inventario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1985962</wp:posOffset>
            </wp:positionH>
            <wp:positionV relativeFrom="paragraph">
              <wp:posOffset>194329</wp:posOffset>
            </wp:positionV>
            <wp:extent cx="3785453" cy="240030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5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48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2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prueba de caja negra</w:t>
            </w:r>
          </w:p>
        </w:tc>
      </w:tr>
      <w:tr>
        <w:trPr>
          <w:trHeight w:val="819" w:hRule="atLeast"/>
        </w:trPr>
        <w:tc>
          <w:tcPr>
            <w:tcW w:w="432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Datos de entrada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Número de entradas del producto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Actualización del inventario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3"/>
              <w:ind w:left="73" w:right="6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 de flujo de datos</w:t>
            </w:r>
          </w:p>
          <w:p>
            <w:pPr>
              <w:pStyle w:val="TableParagraph"/>
              <w:ind w:left="73" w:right="73"/>
              <w:jc w:val="center"/>
              <w:rPr>
                <w:sz w:val="24"/>
              </w:rPr>
            </w:pPr>
            <w:r>
              <w:rPr>
                <w:sz w:val="24"/>
              </w:rPr>
              <w:t>Administración - Inventario - formulario - controlador - inventario</w:t>
            </w:r>
          </w:p>
        </w:tc>
      </w:tr>
      <w:tr>
        <w:trPr>
          <w:trHeight w:val="76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10"/>
              <w:ind w:left="73" w:right="49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estructura que viaja con el flujo</w:t>
            </w:r>
          </w:p>
          <w:p>
            <w:pPr>
              <w:pStyle w:val="TableParagraph"/>
              <w:ind w:left="73" w:right="73"/>
              <w:jc w:val="center"/>
              <w:rPr>
                <w:sz w:val="24"/>
              </w:rPr>
            </w:pPr>
            <w:r>
              <w:rPr>
                <w:sz w:val="24"/>
              </w:rPr>
              <w:t>Número de entradas, salidas y producto</w:t>
            </w:r>
          </w:p>
        </w:tc>
      </w:tr>
      <w:tr>
        <w:trPr>
          <w:trHeight w:val="1040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Comentarios: </w:t>
            </w:r>
            <w:r>
              <w:rPr>
                <w:sz w:val="24"/>
              </w:rPr>
              <w:t>el administrador o el operador agregan entradas del producto, el</w:t>
            </w:r>
          </w:p>
          <w:p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controlador recibe las entradas y calcula las entradas con las salidas para obtener el saldo y actualizar el producto en la base de datos</w:t>
            </w:r>
          </w:p>
        </w:tc>
      </w:tr>
      <w:tr>
        <w:trPr>
          <w:trHeight w:val="479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Actualizar productos: ok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40" w:lineRule="exact"/>
        <w:ind w:left="340"/>
        <w:rPr>
          <w:sz w:val="4"/>
        </w:rPr>
      </w:pPr>
      <w:r>
        <w:rPr>
          <w:position w:val="0"/>
          <w:sz w:val="4"/>
        </w:rPr>
        <w:pict>
          <v:group style="width:432pt;height:2pt;mso-position-horizontal-relative:char;mso-position-vertical-relative:line" coordorigin="0,0" coordsize="8640,40">
            <v:line style="position:absolute" from="0,20" to="8640,20" stroked="true" strokeweight="2.00000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2"/>
        <w:spacing w:before="83"/>
      </w:pPr>
      <w:r>
        <w:rPr/>
        <w:pict>
          <v:shape style="position:absolute;margin-left:85pt;margin-top:20.477728pt;width:432pt;height:.1pt;mso-position-horizontal-relative:page;mso-position-vertical-relative:paragraph;z-index:-15720960;mso-wrap-distance-left:0;mso-wrap-distance-right:0" coordorigin="1700,410" coordsize="8640,0" path="m1700,410l10340,410e" filled="false" stroked="true" strokeweight=".999998pt" strokecolor="#000000">
            <v:path arrowok="t"/>
            <v:stroke dashstyle="solid"/>
            <w10:wrap type="topAndBottom"/>
          </v:shape>
        </w:pict>
      </w:r>
      <w:r>
        <w:rPr/>
        <w:t>Nombre del proyecto: componen tech</w:t>
      </w:r>
    </w:p>
    <w:p>
      <w:pPr>
        <w:spacing w:before="69" w:after="69"/>
        <w:ind w:left="1338" w:right="1925" w:firstLine="0"/>
        <w:jc w:val="center"/>
        <w:rPr>
          <w:b/>
          <w:sz w:val="22"/>
        </w:rPr>
      </w:pPr>
      <w:r>
        <w:rPr>
          <w:b/>
          <w:sz w:val="22"/>
        </w:rPr>
        <w:t>Caso de prueba</w:t>
      </w: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432pt;height:1pt;mso-position-horizontal-relative:char;mso-position-vertical-relative:line" coordorigin="0,0" coordsize="8640,20">
            <v:line style="position:absolute" from="0,10" to="8640,10" stroked="true" strokeweight=".9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9"/>
        </w:rPr>
      </w:pPr>
    </w:p>
    <w:p>
      <w:pPr>
        <w:tabs>
          <w:tab w:pos="4539" w:val="left" w:leader="none"/>
        </w:tabs>
        <w:spacing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ID Caso de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prueba:</w:t>
      </w:r>
      <w:r>
        <w:rPr>
          <w:b/>
          <w:spacing w:val="-4"/>
          <w:sz w:val="22"/>
        </w:rPr>
        <w:t> </w:t>
      </w:r>
      <w:r>
        <w:rPr>
          <w:sz w:val="22"/>
        </w:rPr>
        <w:t>REGISTRO</w:t>
        <w:tab/>
      </w:r>
      <w:r>
        <w:rPr>
          <w:b/>
          <w:sz w:val="22"/>
        </w:rPr>
        <w:t>Prueba diseñada por: </w:t>
      </w:r>
      <w:r>
        <w:rPr>
          <w:sz w:val="22"/>
        </w:rPr>
        <w:t>MJ, </w:t>
      </w:r>
      <w:r>
        <w:rPr>
          <w:spacing w:val="-9"/>
          <w:sz w:val="22"/>
        </w:rPr>
        <w:t>YP, </w:t>
      </w:r>
      <w:r>
        <w:rPr>
          <w:sz w:val="22"/>
        </w:rPr>
        <w:t>KC,</w:t>
      </w:r>
      <w:r>
        <w:rPr>
          <w:spacing w:val="-8"/>
          <w:sz w:val="22"/>
        </w:rPr>
        <w:t> </w:t>
      </w:r>
      <w:r>
        <w:rPr>
          <w:sz w:val="22"/>
        </w:rPr>
        <w:t>JM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85pt;margin-top:10.826802pt;width:432pt;height:.1pt;mso-position-horizontal-relative:page;mso-position-vertical-relative:paragraph;z-index:-15719936;mso-wrap-distance-left:0;mso-wrap-distance-right:0" coordorigin="1700,217" coordsize="8640,0" path="m1700,217l10340,217e" filled="false" stroked="true" strokeweight=".9999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Prioridad de la prueba: </w:t>
      </w:r>
      <w:r>
        <w:rPr>
          <w:sz w:val="22"/>
        </w:rPr>
        <w:t>Establecer un</w:t>
      </w:r>
    </w:p>
    <w:p>
      <w:pPr>
        <w:spacing w:after="0"/>
        <w:jc w:val="left"/>
        <w:rPr>
          <w:sz w:val="22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ind w:left="460"/>
      </w:pPr>
      <w:r>
        <w:rPr/>
        <w:t>buen almacenamiento de información a</w:t>
      </w:r>
      <w:r>
        <w:rPr>
          <w:spacing w:val="-31"/>
        </w:rPr>
        <w:t> </w:t>
      </w:r>
      <w:r>
        <w:rPr/>
        <w:t>la hora de</w:t>
      </w:r>
      <w:r>
        <w:rPr>
          <w:spacing w:val="-3"/>
        </w:rPr>
        <w:t> </w:t>
      </w:r>
      <w:r>
        <w:rPr/>
        <w:t>registrarnos.</w:t>
      </w:r>
    </w:p>
    <w:p>
      <w:pPr>
        <w:pStyle w:val="Heading2"/>
        <w:ind w:left="359"/>
      </w:pPr>
      <w:r>
        <w:rPr>
          <w:b w:val="0"/>
        </w:rPr>
        <w:br w:type="column"/>
      </w:r>
      <w:r>
        <w:rPr/>
        <w:t>Fecha de diseño de la prueba: -- -- --</w:t>
      </w:r>
    </w:p>
    <w:p>
      <w:pPr>
        <w:spacing w:after="0"/>
        <w:sectPr>
          <w:type w:val="continuous"/>
          <w:pgSz w:w="12240" w:h="15840"/>
          <w:pgMar w:top="1380" w:bottom="280" w:left="1340" w:right="960"/>
          <w:cols w:num="2" w:equalWidth="0">
            <w:col w:w="4141" w:space="40"/>
            <w:col w:w="5759"/>
          </w:cols>
        </w:sectPr>
      </w:pP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432pt;height:1pt;mso-position-horizontal-relative:char;mso-position-vertical-relative:line" coordorigin="0,0" coordsize="8640,20">
            <v:line style="position:absolute" from="0,10" to="8640,10" stroked="true" strokeweight=".9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1"/>
        </w:rPr>
      </w:pPr>
    </w:p>
    <w:p>
      <w:pPr>
        <w:tabs>
          <w:tab w:pos="4539" w:val="left" w:leader="none"/>
        </w:tabs>
        <w:spacing w:before="91"/>
        <w:ind w:left="460" w:right="0" w:firstLine="0"/>
        <w:jc w:val="left"/>
        <w:rPr>
          <w:sz w:val="22"/>
        </w:rPr>
      </w:pPr>
      <w:r>
        <w:rPr>
          <w:b/>
          <w:sz w:val="22"/>
        </w:rPr>
        <w:t>Nombre del módulo:</w:t>
      </w:r>
      <w:r>
        <w:rPr>
          <w:b/>
          <w:spacing w:val="-19"/>
          <w:sz w:val="22"/>
        </w:rPr>
        <w:t> </w:t>
      </w:r>
      <w:r>
        <w:rPr>
          <w:sz w:val="22"/>
        </w:rPr>
        <w:t>Registro</w:t>
      </w:r>
      <w:r>
        <w:rPr>
          <w:spacing w:val="-6"/>
          <w:sz w:val="22"/>
        </w:rPr>
        <w:t> </w:t>
      </w:r>
      <w:r>
        <w:rPr>
          <w:sz w:val="22"/>
        </w:rPr>
        <w:t>(Usuarios)</w:t>
        <w:tab/>
      </w:r>
      <w:r>
        <w:rPr>
          <w:b/>
          <w:sz w:val="22"/>
        </w:rPr>
        <w:t>Prueba ejecutada por: </w:t>
      </w:r>
      <w:r>
        <w:rPr>
          <w:sz w:val="22"/>
        </w:rPr>
        <w:t>Marlon</w:t>
      </w:r>
      <w:r>
        <w:rPr>
          <w:spacing w:val="-7"/>
          <w:sz w:val="22"/>
        </w:rPr>
        <w:t> </w:t>
      </w:r>
      <w:r>
        <w:rPr>
          <w:sz w:val="22"/>
        </w:rPr>
        <w:t>Jaramillo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85pt;margin-top:10.883613pt;width:432pt;height:.1pt;mso-position-horizontal-relative:page;mso-position-vertical-relative:paragraph;z-index:-15718912;mso-wrap-distance-left:0;mso-wrap-distance-right:0" coordorigin="1700,218" coordsize="8640,0" path="m1700,218l10340,218e" filled="false" stroked="true" strokeweight=".9999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top="1380" w:bottom="280" w:left="1340" w:right="960"/>
        </w:sectPr>
      </w:pPr>
    </w:p>
    <w:p>
      <w:pPr>
        <w:spacing w:before="77"/>
        <w:ind w:left="460" w:right="18" w:firstLine="0"/>
        <w:jc w:val="left"/>
        <w:rPr>
          <w:sz w:val="22"/>
        </w:rPr>
      </w:pPr>
      <w:r>
        <w:rPr>
          <w:b/>
          <w:sz w:val="22"/>
        </w:rPr>
        <w:t>Título de la prueba: </w:t>
      </w:r>
      <w:r>
        <w:rPr>
          <w:sz w:val="22"/>
        </w:rPr>
        <w:t>Parámetros de insersión</w:t>
      </w:r>
    </w:p>
    <w:p>
      <w:pPr>
        <w:pStyle w:val="Heading2"/>
        <w:spacing w:before="203"/>
      </w:pPr>
      <w:r>
        <w:rPr>
          <w:b w:val="0"/>
        </w:rPr>
        <w:br w:type="column"/>
      </w:r>
      <w:r>
        <w:rPr/>
        <w:t>Fecha de ejecución de la prueba: -- -- --</w:t>
      </w:r>
    </w:p>
    <w:p>
      <w:pPr>
        <w:spacing w:after="0"/>
        <w:sectPr>
          <w:type w:val="continuous"/>
          <w:pgSz w:w="12240" w:h="15840"/>
          <w:pgMar w:top="1380" w:bottom="280" w:left="1340" w:right="960"/>
          <w:cols w:num="2" w:equalWidth="0">
            <w:col w:w="3682" w:space="398"/>
            <w:col w:w="5860"/>
          </w:cols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432pt;height:1pt;mso-position-horizontal-relative:char;mso-position-vertical-relative:line" coordorigin="0,0" coordsize="8640,20">
            <v:line style="position:absolute" from="0,10" to="8640,10" stroked="true" strokeweight=".9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60" w:right="893"/>
      </w:pPr>
      <w:r>
        <w:rPr>
          <w:b/>
        </w:rPr>
        <w:t>Descripción: </w:t>
      </w:r>
      <w:r>
        <w:rPr/>
        <w:t>Esta prueba consiste en intentar comprender hasta donde está funcionando la ejecución que lleva la información a la base de datos con respecto a los parámetros en cada uno de los campos a llenar.</w:t>
      </w: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432pt;height:1pt;mso-position-horizontal-relative:char;mso-position-vertical-relative:line" coordorigin="0,0" coordsize="8640,20">
            <v:line style="position:absolute" from="0,10" to="8640,10" stroked="true" strokeweight=".9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8"/>
        <w:ind w:left="460" w:right="893"/>
      </w:pPr>
      <w:r>
        <w:rPr>
          <w:b/>
        </w:rPr>
        <w:t>Precondiciones: </w:t>
      </w:r>
      <w:r>
        <w:rPr/>
        <w:t>Debe saltar un error a la hora de intentar modificar algún parámetro desde el código fuente.</w:t>
      </w:r>
    </w:p>
    <w:p>
      <w:pPr>
        <w:pStyle w:val="Heading2"/>
      </w:pPr>
      <w:r>
        <w:rPr/>
        <w:pict>
          <v:shape style="position:absolute;margin-left:85pt;margin-top:15.411011pt;width:432pt;height:.1pt;mso-position-horizontal-relative:page;mso-position-vertical-relative:paragraph;z-index:-15717376;mso-wrap-distance-left:0;mso-wrap-distance-right:0" coordorigin="1700,308" coordsize="8640,0" path="m1700,308l10340,308e" filled="false" stroked="true" strokeweight="2.000003pt" strokecolor="#000000">
            <v:path arrowok="t"/>
            <v:stroke dashstyle="solid"/>
            <w10:wrap type="topAndBottom"/>
          </v:shape>
        </w:pict>
      </w:r>
      <w:r>
        <w:rPr/>
        <w:t>Dependencias: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line="40" w:lineRule="exact"/>
        <w:ind w:left="340"/>
        <w:rPr>
          <w:sz w:val="4"/>
        </w:rPr>
      </w:pPr>
      <w:r>
        <w:rPr>
          <w:position w:val="0"/>
          <w:sz w:val="4"/>
        </w:rPr>
        <w:pict>
          <v:group style="width:474pt;height:2pt;mso-position-horizontal-relative:char;mso-position-vertical-relative:line" coordorigin="0,0" coordsize="9480,40">
            <v:line style="position:absolute" from="0,20" to="9480,20" stroked="true" strokeweight="2.00000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after="0" w:line="40" w:lineRule="exact"/>
        <w:rPr>
          <w:sz w:val="4"/>
        </w:rPr>
        <w:sectPr>
          <w:type w:val="continuous"/>
          <w:pgSz w:w="12240" w:h="15840"/>
          <w:pgMar w:top="1380" w:bottom="280" w:left="1340" w:right="960"/>
        </w:sectPr>
      </w:pPr>
    </w:p>
    <w:p>
      <w:pPr>
        <w:tabs>
          <w:tab w:pos="1377" w:val="left" w:leader="none"/>
        </w:tabs>
        <w:spacing w:line="158" w:lineRule="auto" w:before="16"/>
        <w:ind w:left="1511" w:right="155" w:hanging="1039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1440" from="85pt,24.479557pt" to="558.999752pt,24.479557pt" stroked="true" strokeweight=".999998pt" strokecolor="#000000">
            <v:stroke dashstyle="solid"/>
            <w10:wrap type="none"/>
          </v:line>
        </w:pict>
      </w:r>
      <w:r>
        <w:rPr>
          <w:b/>
          <w:position w:val="-12"/>
          <w:sz w:val="22"/>
        </w:rPr>
        <w:t>Paso</w:t>
        <w:tab/>
      </w:r>
      <w:r>
        <w:rPr>
          <w:b/>
          <w:sz w:val="22"/>
        </w:rPr>
        <w:t>Paso de </w:t>
      </w:r>
      <w:r>
        <w:rPr>
          <w:b/>
          <w:spacing w:val="-7"/>
          <w:sz w:val="22"/>
        </w:rPr>
        <w:t>la </w:t>
      </w:r>
      <w:r>
        <w:rPr>
          <w:b/>
          <w:sz w:val="22"/>
        </w:rPr>
        <w:t>prueba</w:t>
      </w:r>
    </w:p>
    <w:p>
      <w:pPr>
        <w:pStyle w:val="BodyText"/>
        <w:spacing w:before="32"/>
        <w:ind w:left="1135" w:right="-10"/>
      </w:pPr>
      <w:r>
        <w:rPr/>
        <w:t>Seleccionar el campo a</w:t>
      </w:r>
      <w:r>
        <w:rPr>
          <w:spacing w:val="-19"/>
        </w:rPr>
        <w:t> </w:t>
      </w:r>
      <w:r>
        <w:rPr/>
        <w:t>llenar,</w:t>
      </w:r>
    </w:p>
    <w:p>
      <w:pPr>
        <w:pStyle w:val="Heading2"/>
        <w:ind w:left="511" w:right="21" w:hanging="71"/>
      </w:pPr>
      <w:r>
        <w:rPr>
          <w:b w:val="0"/>
        </w:rPr>
        <w:br w:type="column"/>
      </w:r>
      <w:r>
        <w:rPr/>
        <w:t>Datos de prueba</w:t>
      </w:r>
    </w:p>
    <w:p>
      <w:pPr>
        <w:spacing w:line="240" w:lineRule="auto" w:before="0"/>
        <w:ind w:left="521" w:right="20" w:hanging="49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Resultado esperado</w:t>
      </w:r>
    </w:p>
    <w:p>
      <w:pPr>
        <w:spacing w:line="240" w:lineRule="auto" w:before="0"/>
        <w:ind w:left="655" w:right="-19" w:hanging="184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Resultado actual</w:t>
      </w:r>
    </w:p>
    <w:p>
      <w:pPr>
        <w:spacing w:line="240" w:lineRule="auto" w:before="0"/>
        <w:ind w:left="451" w:right="21" w:hanging="68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Esta tus</w:t>
      </w:r>
    </w:p>
    <w:p>
      <w:pPr>
        <w:spacing w:before="117"/>
        <w:ind w:left="47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Notas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340" w:right="960"/>
          <w:cols w:num="6" w:equalWidth="0">
            <w:col w:w="2476" w:space="40"/>
            <w:col w:w="1294" w:space="50"/>
            <w:col w:w="1454" w:space="53"/>
            <w:col w:w="1414" w:space="40"/>
            <w:col w:w="840" w:space="390"/>
            <w:col w:w="1889"/>
          </w:cols>
        </w:sectPr>
      </w:pP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158" w:lineRule="auto" w:before="25" w:after="0"/>
        <w:ind w:left="1135" w:right="459" w:hanging="498"/>
        <w:jc w:val="left"/>
        <w:rPr>
          <w:sz w:val="22"/>
        </w:rPr>
      </w:pPr>
      <w:r>
        <w:rPr>
          <w:sz w:val="22"/>
        </w:rPr>
        <w:t>y darle</w:t>
      </w:r>
      <w:r>
        <w:rPr>
          <w:spacing w:val="-9"/>
          <w:sz w:val="22"/>
        </w:rPr>
        <w:t> </w:t>
      </w:r>
      <w:r>
        <w:rPr>
          <w:sz w:val="22"/>
        </w:rPr>
        <w:t>clic derecho</w:t>
      </w:r>
    </w:p>
    <w:p>
      <w:pPr>
        <w:pStyle w:val="BodyText"/>
        <w:spacing w:line="242" w:lineRule="auto" w:before="17"/>
        <w:ind w:left="1135" w:right="52"/>
      </w:pPr>
      <w:r>
        <w:rPr/>
        <w:pict>
          <v:line style="position:absolute;mso-position-horizontal-relative:page;mso-position-vertical-relative:paragraph;z-index:-16184320" from="85pt,26.167017pt" to="558.999752pt,26.167017pt" stroked="true" strokeweight=".999998pt" strokecolor="#000000">
            <v:stroke dashstyle="solid"/>
            <w10:wrap type="none"/>
          </v:line>
        </w:pict>
      </w:r>
      <w:r>
        <w:rPr/>
        <w:t>“Inspeccionar elemento” Deberás de eliminar algún Required o en lo posible un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0" w:after="0"/>
        <w:ind w:left="1135" w:right="38" w:hanging="498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83808" from="85pt,63.674511pt" to="558.999752pt,63.674511pt" stroked="true" strokeweight=".999998pt" strokecolor="#000000">
            <v:stroke dashstyle="solid"/>
            <w10:wrap type="none"/>
          </v:line>
        </w:pict>
      </w:r>
      <w:r>
        <w:rPr>
          <w:sz w:val="22"/>
        </w:rPr>
        <w:t>“Maxlength” que muy normalmente debe de tener</w:t>
      </w:r>
      <w:r>
        <w:rPr>
          <w:spacing w:val="-12"/>
          <w:sz w:val="22"/>
        </w:rPr>
        <w:t> </w:t>
      </w:r>
      <w:r>
        <w:rPr>
          <w:sz w:val="22"/>
        </w:rPr>
        <w:t>tu campo.</w:t>
      </w:r>
    </w:p>
    <w:p>
      <w:pPr>
        <w:pStyle w:val="BodyText"/>
        <w:spacing w:before="14"/>
        <w:ind w:left="1135" w:right="427"/>
      </w:pPr>
      <w:r>
        <w:rPr/>
        <w:t>Por último, deberás de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0" w:after="0"/>
        <w:ind w:left="1135" w:right="50" w:hanging="498"/>
        <w:jc w:val="left"/>
        <w:rPr>
          <w:sz w:val="22"/>
        </w:rPr>
      </w:pPr>
      <w:r>
        <w:rPr>
          <w:sz w:val="22"/>
        </w:rPr>
        <w:t>ingresar datos hacia la base</w:t>
      </w:r>
      <w:r>
        <w:rPr>
          <w:spacing w:val="-12"/>
          <w:sz w:val="22"/>
        </w:rPr>
        <w:t> </w:t>
      </w:r>
      <w:r>
        <w:rPr>
          <w:sz w:val="22"/>
        </w:rPr>
        <w:t>de datos,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8"/>
        <w:ind w:left="637" w:right="-20"/>
      </w:pPr>
      <w:r>
        <w:rPr/>
        <w:t>El campo quedará de una manera neutra capaz de recolectar cualquier información sin importar sus caracteres Si tienes parámetros elaborados internamente desde Js, te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" w:right="19"/>
      </w:pPr>
      <w:r>
        <w:rPr/>
        <w:t>A la hora de ingresar información y excederme con los</w:t>
      </w:r>
    </w:p>
    <w:p>
      <w:pPr>
        <w:spacing w:before="126"/>
        <w:ind w:left="63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6"/>
        <w:ind w:left="637" w:right="355"/>
      </w:pPr>
      <w:r>
        <w:rPr/>
        <w:t>No deberás de actualizar la página luego de hacer este paso.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637" w:right="514"/>
      </w:pPr>
      <w:r>
        <w:rPr/>
        <w:t>Es muy recomendable establecer los parámetros con js para evitar estos</w:t>
      </w:r>
    </w:p>
    <w:p>
      <w:pPr>
        <w:spacing w:after="0"/>
        <w:sectPr>
          <w:type w:val="continuous"/>
          <w:pgSz w:w="12240" w:h="15840"/>
          <w:pgMar w:top="1380" w:bottom="280" w:left="1340" w:right="960"/>
          <w:cols w:num="4" w:equalWidth="0">
            <w:col w:w="2573" w:space="954"/>
            <w:col w:w="1853" w:space="40"/>
            <w:col w:w="1510" w:space="287"/>
            <w:col w:w="2723"/>
          </w:cols>
        </w:sectPr>
      </w:pPr>
    </w:p>
    <w:p>
      <w:pPr>
        <w:pStyle w:val="BodyText"/>
        <w:spacing w:line="40" w:lineRule="exact"/>
        <w:ind w:left="340"/>
        <w:rPr>
          <w:sz w:val="4"/>
        </w:rPr>
      </w:pPr>
      <w:r>
        <w:rPr>
          <w:position w:val="0"/>
          <w:sz w:val="4"/>
        </w:rPr>
        <w:pict>
          <v:group style="width:474pt;height:2pt;mso-position-horizontal-relative:char;mso-position-vertical-relative:line" coordorigin="0,0" coordsize="9480,40">
            <v:line style="position:absolute" from="0,20" to="9480,20" stroked="true" strokeweight="2.00000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after="0" w:line="40" w:lineRule="exact"/>
        <w:rPr>
          <w:sz w:val="4"/>
        </w:rPr>
        <w:sectPr>
          <w:type w:val="continuous"/>
          <w:pgSz w:w="12240" w:h="15840"/>
          <w:pgMar w:top="1380" w:bottom="280" w:left="1340" w:right="9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474pt;height:1pt;mso-position-horizontal-relative:char;mso-position-vertical-relative:line" coordorigin="0,0" coordsize="9480,20">
            <v:line style="position:absolute" from="0,10" to="9480,10" stroked="true" strokeweight=".9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1450" w:footer="0" w:top="1700" w:bottom="280" w:left="1340" w:right="960"/>
        </w:sectPr>
      </w:pPr>
    </w:p>
    <w:p>
      <w:pPr>
        <w:pStyle w:val="BodyText"/>
        <w:spacing w:before="11"/>
        <w:ind w:left="1135" w:right="38"/>
        <w:jc w:val="both"/>
      </w:pPr>
      <w:r>
        <w:rPr/>
        <w:t>enfocándote en dicho campo el cual le editaste los parámetros desde el código fuente.</w:t>
      </w:r>
    </w:p>
    <w:p>
      <w:pPr>
        <w:pStyle w:val="BodyText"/>
        <w:spacing w:before="11"/>
        <w:ind w:left="1135" w:right="-10"/>
      </w:pPr>
      <w:r>
        <w:rPr/>
        <w:br w:type="column"/>
      </w:r>
      <w:r>
        <w:rPr/>
        <w:t>saltará un error con respecto a</w:t>
      </w:r>
      <w:r>
        <w:rPr>
          <w:spacing w:val="-11"/>
        </w:rPr>
        <w:t> </w:t>
      </w:r>
      <w:r>
        <w:rPr/>
        <w:t>ese campo que modificaste.</w:t>
      </w:r>
    </w:p>
    <w:p>
      <w:pPr>
        <w:pStyle w:val="BodyText"/>
        <w:spacing w:before="11"/>
        <w:ind w:left="224" w:right="-9"/>
      </w:pPr>
      <w:r>
        <w:rPr/>
        <w:br w:type="column"/>
      </w:r>
      <w:r>
        <w:rPr/>
        <w:t>caracteres, se envía sin ningún fallo, con la posibilidad de saturar la</w:t>
      </w:r>
      <w:r>
        <w:rPr>
          <w:spacing w:val="-12"/>
        </w:rPr>
        <w:t> </w:t>
      </w:r>
      <w:r>
        <w:rPr/>
        <w:t>base de datos teniendo en cuenta su limite de caracteres</w:t>
      </w:r>
      <w:r>
        <w:rPr>
          <w:spacing w:val="-4"/>
        </w:rPr>
        <w:t> </w:t>
      </w:r>
      <w:r>
        <w:rPr/>
        <w:t>de</w:t>
      </w:r>
    </w:p>
    <w:p>
      <w:pPr>
        <w:pStyle w:val="BodyText"/>
        <w:spacing w:before="11"/>
        <w:ind w:left="907" w:right="257"/>
      </w:pPr>
      <w:r>
        <w:rPr/>
        <w:br w:type="column"/>
      </w:r>
      <w:r>
        <w:rPr/>
        <w:t>inconvenientes, y limitar las posibilidades de que cualquier usuario logre modificar los parámetros predeterminadament e creados desde el código fuente</w:t>
      </w:r>
    </w:p>
    <w:p>
      <w:pPr>
        <w:spacing w:after="0"/>
        <w:sectPr>
          <w:type w:val="continuous"/>
          <w:pgSz w:w="12240" w:h="15840"/>
          <w:pgMar w:top="1380" w:bottom="280" w:left="1340" w:right="960"/>
          <w:cols w:num="4" w:equalWidth="0">
            <w:col w:w="2543" w:space="487"/>
            <w:col w:w="2356" w:space="40"/>
            <w:col w:w="1482" w:space="39"/>
            <w:col w:w="2993"/>
          </w:cols>
        </w:sectPr>
      </w:pPr>
    </w:p>
    <w:p>
      <w:pPr>
        <w:pStyle w:val="BodyText"/>
        <w:tabs>
          <w:tab w:pos="5649" w:val="left" w:leader="none"/>
          <w:tab w:pos="9839" w:val="left" w:leader="none"/>
        </w:tabs>
        <w:ind w:left="359"/>
      </w:pPr>
      <w:r>
        <w:rPr>
          <w:u w:val="thick"/>
        </w:rPr>
        <w:t> </w:t>
        <w:tab/>
        <w:t>raíz.</w:t>
        <w:tab/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85pt;margin-top:14.661855pt;width:432pt;height:.1pt;mso-position-horizontal-relative:page;mso-position-vertical-relative:paragraph;z-index:-15713792;mso-wrap-distance-left:0;mso-wrap-distance-right:0" coordorigin="1700,293" coordsize="8640,0" path="m1700,293l10340,293e" filled="false" stroked="true" strokeweight="2.00000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4" w:lineRule="exact"/>
        <w:ind w:left="460"/>
      </w:pPr>
      <w:r>
        <w:rPr>
          <w:b/>
        </w:rPr>
        <w:t>Postcondiciones: </w:t>
      </w:r>
      <w:r>
        <w:rPr/>
        <w:t>Se establecerá forzosamente una inserción a la base de datos intentando</w:t>
      </w:r>
    </w:p>
    <w:p>
      <w:pPr>
        <w:pStyle w:val="BodyText"/>
        <w:ind w:left="460"/>
      </w:pPr>
      <w:r>
        <w:rPr/>
        <w:t>modificar los parámetros por medio del código fuente.</w:t>
      </w:r>
    </w:p>
    <w:p>
      <w:pPr>
        <w:pStyle w:val="BodyText"/>
        <w:rPr>
          <w:sz w:val="10"/>
        </w:rPr>
      </w:pPr>
      <w:r>
        <w:rPr/>
        <w:pict>
          <v:shape style="position:absolute;margin-left:85pt;margin-top:8.716125pt;width:432pt;height:.1pt;mso-position-horizontal-relative:page;mso-position-vertical-relative:paragraph;z-index:-15713280;mso-wrap-distance-left:0;mso-wrap-distance-right:0" coordorigin="1700,174" coordsize="8640,0" path="m1700,174l10340,174e" filled="false" stroked="true" strokeweight="2.000003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90"/>
      </w:pPr>
      <w:bookmarkStart w:name="_TOC_250000" w:id="10"/>
      <w:bookmarkEnd w:id="10"/>
      <w:r>
        <w:rPr/>
        <w:t>Información adicional.</w:t>
      </w:r>
    </w:p>
    <w:p>
      <w:pPr>
        <w:spacing w:before="200"/>
        <w:ind w:left="460" w:right="0" w:firstLine="0"/>
        <w:jc w:val="left"/>
        <w:rPr>
          <w:sz w:val="24"/>
        </w:rPr>
      </w:pPr>
      <w:r>
        <w:rPr>
          <w:sz w:val="24"/>
        </w:rPr>
        <w:t>Con respecto a la inserción de datos externo (Login/Register) hay ciertos fallos con</w:t>
      </w:r>
    </w:p>
    <w:p>
      <w:pPr>
        <w:spacing w:before="0"/>
        <w:ind w:left="460" w:right="893" w:firstLine="0"/>
        <w:jc w:val="left"/>
        <w:rPr>
          <w:sz w:val="24"/>
        </w:rPr>
      </w:pPr>
      <w:r>
        <w:rPr>
          <w:sz w:val="24"/>
        </w:rPr>
        <w:t>respecto a la estructura de seguridad para insertar nuevos datos al registrarse, esto </w:t>
      </w:r>
      <w:r>
        <w:rPr>
          <w:spacing w:val="-4"/>
          <w:sz w:val="24"/>
        </w:rPr>
        <w:t>puede </w:t>
      </w:r>
      <w:r>
        <w:rPr>
          <w:sz w:val="24"/>
        </w:rPr>
        <w:t>suceder ya que los requisitos de cada campo están visibles a la hora de ver el código</w:t>
      </w:r>
    </w:p>
    <w:p>
      <w:pPr>
        <w:spacing w:before="0"/>
        <w:ind w:left="460" w:right="1635" w:firstLine="0"/>
        <w:jc w:val="left"/>
        <w:rPr>
          <w:sz w:val="24"/>
        </w:rPr>
      </w:pPr>
      <w:r>
        <w:rPr>
          <w:sz w:val="24"/>
        </w:rPr>
        <w:t>fuente, por lo cual cualquier usuario puede modificarlos e insertar los datos medianamente errados, saturando la base de datos e incluso colapsando con datos aleatorios.</w:t>
      </w:r>
    </w:p>
    <w:p>
      <w:pPr>
        <w:pStyle w:val="BodyText"/>
        <w:rPr>
          <w:sz w:val="24"/>
        </w:rPr>
      </w:pPr>
    </w:p>
    <w:p>
      <w:pPr>
        <w:spacing w:before="0"/>
        <w:ind w:left="460" w:right="889" w:firstLine="0"/>
        <w:jc w:val="left"/>
        <w:rPr>
          <w:sz w:val="24"/>
        </w:rPr>
      </w:pPr>
      <w:r>
        <w:rPr>
          <w:sz w:val="24"/>
        </w:rPr>
        <w:t>Otra situación que se llega a presentar es a la hora de establecer un límite con respecto a los parámetros, como se mencionó anteriormente, esto sucede sin necesidad de ingresar a modificar desde el código fuente, algunos campos están mal estructurados a la hora de ingresar la información.</w:t>
      </w:r>
    </w:p>
    <w:sectPr>
      <w:type w:val="continuous"/>
      <w:pgSz w:w="12240" w:h="15840"/>
      <w:pgMar w:top="138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7pt;margin-top:71.509766pt;width:18pt;height:15.3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135" w:hanging="498"/>
        <w:jc w:val="left"/>
      </w:pPr>
      <w:rPr>
        <w:rFonts w:hint="default" w:ascii="Times New Roman" w:hAnsi="Times New Roman" w:eastAsia="Times New Roman" w:cs="Times New Roman"/>
        <w:spacing w:val="-1"/>
        <w:w w:val="100"/>
        <w:position w:val="-1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3" w:hanging="49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6" w:hanging="49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9" w:hanging="4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13" w:hanging="4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6" w:hanging="4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9" w:hanging="4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2" w:hanging="4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6" w:hanging="49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46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542" w:right="191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35" w:right="38" w:hanging="49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caja blanca y caja negra</dc:title>
  <dcterms:created xsi:type="dcterms:W3CDTF">2021-04-12T07:24:27Z</dcterms:created>
  <dcterms:modified xsi:type="dcterms:W3CDTF">2021-04-12T07:24:27Z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2021-04-12T00:00:00Z</vt:filetime>
  </property>
</Properties>
</file>