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Style w:val="Tablaconcuadrcula"/>
        <w:tblpPr w:leftFromText="141" w:rightFromText="141" w:tblpY="1584"/>
        <w:tblW w:w="8646" w:type="dxa"/>
        <w:tblLook w:val="0000" w:firstRow="0" w:lastRow="0" w:firstColumn="0" w:lastColumn="0" w:noHBand="0" w:noVBand="0"/>
      </w:tblPr>
      <w:tblGrid>
        <w:gridCol w:w="1464"/>
        <w:gridCol w:w="1268"/>
        <w:gridCol w:w="1124"/>
        <w:gridCol w:w="4790"/>
      </w:tblGrid>
      <w:tr w:rsidR="00952D46" w:rsidTr="00513221" w14:paraId="5903429F" w14:textId="77777777">
        <w:trPr>
          <w:trHeight w:val="425"/>
        </w:trPr>
        <w:tc>
          <w:tcPr>
            <w:tcW w:w="2732" w:type="dxa"/>
            <w:gridSpan w:val="2"/>
          </w:tcPr>
          <w:p w:rsidR="00952D46" w:rsidP="00513221" w:rsidRDefault="00952D46" w14:paraId="27B859F2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14" w:type="dxa"/>
            <w:gridSpan w:val="2"/>
          </w:tcPr>
          <w:p w:rsidR="00952D46" w:rsidP="00513221" w:rsidRDefault="3A92C70A" w14:paraId="36467ABA" w14:textId="67D6F41A">
            <w:pPr>
              <w:rPr>
                <w:rFonts w:ascii="Arial" w:hAnsi="Arial" w:cs="Arial"/>
                <w:sz w:val="22"/>
                <w:szCs w:val="22"/>
              </w:rPr>
            </w:pPr>
            <w:r w:rsidRPr="3A92C70A">
              <w:rPr>
                <w:rFonts w:ascii="Arial" w:hAnsi="Arial" w:cs="Arial"/>
                <w:sz w:val="22"/>
                <w:szCs w:val="22"/>
              </w:rPr>
              <w:t>CU036</w:t>
            </w:r>
          </w:p>
        </w:tc>
      </w:tr>
      <w:tr w:rsidR="00952D46" w:rsidTr="00513221" w14:paraId="183462E1" w14:textId="77777777">
        <w:trPr>
          <w:trHeight w:val="442"/>
        </w:trPr>
        <w:tc>
          <w:tcPr>
            <w:tcW w:w="2732" w:type="dxa"/>
            <w:gridSpan w:val="2"/>
          </w:tcPr>
          <w:p w:rsidR="00952D46" w:rsidP="00513221" w:rsidRDefault="00952D46" w14:paraId="566EE1F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14" w:type="dxa"/>
            <w:gridSpan w:val="2"/>
          </w:tcPr>
          <w:p w:rsidR="00952D46" w:rsidP="00513221" w:rsidRDefault="3A92C70A" w14:paraId="05A634D8" w14:textId="35453A48">
            <w:pPr>
              <w:rPr>
                <w:rFonts w:ascii="Arial" w:hAnsi="Arial" w:cs="Arial"/>
                <w:sz w:val="22"/>
                <w:szCs w:val="22"/>
              </w:rPr>
            </w:pPr>
            <w:r w:rsidRPr="3A92C70A">
              <w:rPr>
                <w:rFonts w:ascii="Arial" w:hAnsi="Arial" w:cs="Arial"/>
                <w:sz w:val="22"/>
                <w:szCs w:val="22"/>
              </w:rPr>
              <w:t>tipo de envíos</w:t>
            </w:r>
          </w:p>
        </w:tc>
      </w:tr>
      <w:tr w:rsidR="00952D46" w:rsidTr="00513221" w14:paraId="4F20800E" w14:textId="77777777">
        <w:tc>
          <w:tcPr>
            <w:tcW w:w="2732" w:type="dxa"/>
            <w:gridSpan w:val="2"/>
          </w:tcPr>
          <w:p w:rsidR="00952D46" w:rsidP="00513221" w:rsidRDefault="00952D46" w14:paraId="5F5E7B4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14" w:type="dxa"/>
            <w:gridSpan w:val="2"/>
          </w:tcPr>
          <w:p w:rsidR="00952D46" w:rsidP="00513221" w:rsidRDefault="3A92C70A" w14:paraId="3422213B" w14:textId="7B0FC985">
            <w:pPr>
              <w:rPr>
                <w:rFonts w:ascii="Arial" w:hAnsi="Arial" w:cs="Arial"/>
                <w:sz w:val="22"/>
                <w:szCs w:val="22"/>
              </w:rPr>
            </w:pPr>
            <w:r w:rsidRPr="3A92C70A">
              <w:rPr>
                <w:rFonts w:ascii="Arial" w:hAnsi="Arial" w:cs="Arial"/>
                <w:sz w:val="22"/>
                <w:szCs w:val="22"/>
              </w:rPr>
              <w:t xml:space="preserve">Cristian franco </w:t>
            </w:r>
          </w:p>
          <w:p w:rsidR="00952D46" w:rsidP="00513221" w:rsidRDefault="3A92C70A" w14:paraId="28F53FD3" w14:textId="0DEE969B">
            <w:pPr>
              <w:rPr>
                <w:rFonts w:ascii="Arial" w:hAnsi="Arial" w:cs="Arial"/>
                <w:sz w:val="22"/>
                <w:szCs w:val="22"/>
              </w:rPr>
            </w:pPr>
            <w:r w:rsidRPr="3A92C70A">
              <w:rPr>
                <w:rFonts w:ascii="Arial" w:hAnsi="Arial" w:cs="Arial"/>
                <w:sz w:val="22"/>
                <w:szCs w:val="22"/>
              </w:rPr>
              <w:t xml:space="preserve">Revisado por: </w:t>
            </w:r>
          </w:p>
          <w:p w:rsidR="00952D46" w:rsidP="00513221" w:rsidRDefault="3A92C70A" w14:paraId="64C3EF05" w14:textId="03220071">
            <w:pPr>
              <w:rPr>
                <w:rFonts w:ascii="Arial" w:hAnsi="Arial" w:cs="Arial"/>
                <w:sz w:val="22"/>
                <w:szCs w:val="22"/>
              </w:rPr>
            </w:pPr>
            <w:r w:rsidRPr="3A92C70A">
              <w:rPr>
                <w:rFonts w:ascii="Arial" w:hAnsi="Arial" w:cs="Arial"/>
                <w:sz w:val="22"/>
                <w:szCs w:val="22"/>
              </w:rPr>
              <w:t xml:space="preserve"> Didier león</w:t>
            </w:r>
          </w:p>
          <w:p w:rsidR="00952D46" w:rsidP="00513221" w:rsidRDefault="3A92C70A" w14:paraId="462D49B5" w14:textId="4FCBFF5E">
            <w:pPr>
              <w:rPr>
                <w:rFonts w:ascii="Arial" w:hAnsi="Arial" w:cs="Arial"/>
                <w:sz w:val="22"/>
                <w:szCs w:val="22"/>
              </w:rPr>
            </w:pPr>
            <w:r w:rsidRPr="3A92C70A">
              <w:rPr>
                <w:rFonts w:ascii="Arial" w:hAnsi="Arial" w:cs="Arial"/>
                <w:sz w:val="22"/>
                <w:szCs w:val="22"/>
              </w:rPr>
              <w:t>Nicolás Vergara</w:t>
            </w:r>
          </w:p>
          <w:p w:rsidR="00952D46" w:rsidP="00513221" w:rsidRDefault="00952D46" w14:paraId="672A6659" w14:textId="77777777">
            <w:pPr>
              <w:rPr>
                <w:rFonts w:ascii="Arial" w:hAnsi="Arial" w:cs="Arial"/>
                <w:sz w:val="22"/>
              </w:rPr>
            </w:pPr>
          </w:p>
          <w:p w:rsidR="00952D46" w:rsidP="00513221" w:rsidRDefault="00952D46" w14:paraId="0A37501D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952D46" w:rsidTr="00513221" w14:paraId="1BA3F287" w14:textId="77777777">
        <w:tc>
          <w:tcPr>
            <w:tcW w:w="2732" w:type="dxa"/>
            <w:gridSpan w:val="2"/>
          </w:tcPr>
          <w:p w:rsidR="00952D46" w:rsidP="00513221" w:rsidRDefault="00952D46" w14:paraId="48FF8E3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14" w:type="dxa"/>
            <w:gridSpan w:val="2"/>
          </w:tcPr>
          <w:p w:rsidR="00952D46" w:rsidP="00513221" w:rsidRDefault="00952D46" w14:paraId="1669588F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952D46" w:rsidTr="00513221" w14:paraId="633FFCFC" w14:textId="77777777">
        <w:tc>
          <w:tcPr>
            <w:tcW w:w="2732" w:type="dxa"/>
            <w:gridSpan w:val="2"/>
          </w:tcPr>
          <w:p w:rsidR="00952D46" w:rsidP="00513221" w:rsidRDefault="00952D46" w14:paraId="745F5C4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14" w:type="dxa"/>
            <w:gridSpan w:val="2"/>
          </w:tcPr>
          <w:p w:rsidR="00952D46" w:rsidP="00513221" w:rsidRDefault="00952D46" w14:paraId="649841BE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52D46" w:rsidTr="00513221" w14:paraId="0542CD2A" w14:textId="77777777">
        <w:tc>
          <w:tcPr>
            <w:tcW w:w="2732" w:type="dxa"/>
            <w:gridSpan w:val="2"/>
          </w:tcPr>
          <w:p w:rsidR="00952D46" w:rsidP="00513221" w:rsidRDefault="00952D46" w14:paraId="251BA29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14" w:type="dxa"/>
            <w:gridSpan w:val="2"/>
          </w:tcPr>
          <w:p w:rsidR="00952D46" w:rsidP="00513221" w:rsidRDefault="00952D46" w14:paraId="1EEF2EED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952D46" w:rsidTr="00513221" w14:paraId="6EFAA1D7" w14:textId="77777777">
        <w:tc>
          <w:tcPr>
            <w:tcW w:w="2732" w:type="dxa"/>
            <w:gridSpan w:val="2"/>
          </w:tcPr>
          <w:p w:rsidR="00952D46" w:rsidP="00513221" w:rsidRDefault="00952D46" w14:paraId="7444BE6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14" w:type="dxa"/>
            <w:gridSpan w:val="2"/>
          </w:tcPr>
          <w:p w:rsidR="00952D46" w:rsidP="00513221" w:rsidRDefault="00952D46" w14:paraId="65861C6E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52D46" w:rsidTr="00513221" w14:paraId="35F9B433" w14:textId="77777777">
        <w:tc>
          <w:tcPr>
            <w:tcW w:w="2732" w:type="dxa"/>
            <w:gridSpan w:val="2"/>
          </w:tcPr>
          <w:p w:rsidR="00952D46" w:rsidP="00513221" w:rsidRDefault="00952D46" w14:paraId="7CF7CAE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14" w:type="dxa"/>
            <w:gridSpan w:val="2"/>
          </w:tcPr>
          <w:p w:rsidR="00952D46" w:rsidP="00513221" w:rsidRDefault="3A92C70A" w14:paraId="643B443E" w14:textId="4A920FEE">
            <w:pPr>
              <w:rPr>
                <w:rFonts w:ascii="Arial" w:hAnsi="Arial" w:cs="Arial"/>
                <w:sz w:val="22"/>
                <w:szCs w:val="22"/>
              </w:rPr>
            </w:pPr>
            <w:r w:rsidRPr="3A92C70A">
              <w:rPr>
                <w:rFonts w:ascii="Arial" w:hAnsi="Arial" w:cs="Arial"/>
                <w:sz w:val="22"/>
                <w:szCs w:val="22"/>
              </w:rPr>
              <w:t xml:space="preserve">Le permite al administrador seleccionar tipos de </w:t>
            </w:r>
            <w:r w:rsidRPr="3A92C70A" w:rsidR="00513221">
              <w:rPr>
                <w:rFonts w:ascii="Arial" w:hAnsi="Arial" w:cs="Arial"/>
                <w:sz w:val="22"/>
                <w:szCs w:val="22"/>
              </w:rPr>
              <w:t>envíos</w:t>
            </w:r>
          </w:p>
        </w:tc>
      </w:tr>
      <w:tr w:rsidRPr="006F2513" w:rsidR="00952D46" w:rsidTr="00513221" w14:paraId="09519560" w14:textId="77777777">
        <w:trPr>
          <w:trHeight w:val="255"/>
        </w:trPr>
        <w:tc>
          <w:tcPr>
            <w:tcW w:w="1464" w:type="dxa"/>
            <w:vMerge w:val="restart"/>
          </w:tcPr>
          <w:p w:rsidR="00952D46" w:rsidP="00513221" w:rsidRDefault="00952D46" w14:paraId="04FA71C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68" w:type="dxa"/>
          </w:tcPr>
          <w:p w:rsidR="00952D46" w:rsidP="00513221" w:rsidRDefault="00952D46" w14:paraId="30CD78DB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14" w:type="dxa"/>
            <w:gridSpan w:val="2"/>
          </w:tcPr>
          <w:p w:rsidRPr="006F2513" w:rsidR="00952D46" w:rsidP="00513221" w:rsidRDefault="00952D46" w14:paraId="068C4C24" w14:textId="77777777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CU024, CU025, CU026</w:t>
            </w:r>
          </w:p>
        </w:tc>
      </w:tr>
      <w:tr w:rsidRPr="00DE7C12" w:rsidR="00952D46" w:rsidTr="00513221" w14:paraId="0141CA1D" w14:textId="77777777">
        <w:trPr>
          <w:trHeight w:val="255"/>
        </w:trPr>
        <w:tc>
          <w:tcPr>
            <w:tcW w:w="1464" w:type="dxa"/>
            <w:vMerge/>
          </w:tcPr>
          <w:p w:rsidRPr="006F2513" w:rsidR="00952D46" w:rsidP="00513221" w:rsidRDefault="00952D46" w14:paraId="5DAB6C7B" w14:textId="77777777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68" w:type="dxa"/>
          </w:tcPr>
          <w:p w:rsidRPr="006F2513" w:rsidR="00952D46" w:rsidP="00513221" w:rsidRDefault="00952D46" w14:paraId="1A48D94B" w14:textId="77777777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proofErr w:type="gramStart"/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  <w:proofErr w:type="gramEnd"/>
          </w:p>
        </w:tc>
        <w:tc>
          <w:tcPr>
            <w:tcW w:w="5914" w:type="dxa"/>
            <w:gridSpan w:val="2"/>
          </w:tcPr>
          <w:p w:rsidRPr="00321C87" w:rsidR="00952D46" w:rsidP="00513221" w:rsidRDefault="7A3A9626" w14:paraId="37A6AC4E" w14:textId="7E0CA50E">
            <w:pPr>
              <w:rPr>
                <w:rFonts w:ascii="Arial" w:hAnsi="Arial" w:cs="Arial"/>
                <w:sz w:val="22"/>
                <w:szCs w:val="22"/>
              </w:rPr>
            </w:pPr>
            <w:r w:rsidRPr="7A3A9626">
              <w:rPr>
                <w:rFonts w:ascii="Arial" w:hAnsi="Arial" w:cs="Arial"/>
                <w:sz w:val="22"/>
                <w:szCs w:val="22"/>
                <w:lang w:val="en-US"/>
              </w:rPr>
              <w:t xml:space="preserve">El administrator </w:t>
            </w:r>
            <w:r w:rsidRPr="7A3A9626">
              <w:rPr>
                <w:rFonts w:ascii="Arial" w:hAnsi="Arial" w:cs="Arial"/>
                <w:sz w:val="22"/>
                <w:szCs w:val="22"/>
              </w:rPr>
              <w:t xml:space="preserve">podrá eliminar el producto que desee e ingresar una observación </w:t>
            </w:r>
          </w:p>
        </w:tc>
      </w:tr>
      <w:tr w:rsidR="00952D46" w:rsidTr="00513221" w14:paraId="495C09E2" w14:textId="77777777">
        <w:tc>
          <w:tcPr>
            <w:tcW w:w="2732" w:type="dxa"/>
            <w:gridSpan w:val="2"/>
          </w:tcPr>
          <w:p w:rsidR="00952D46" w:rsidP="00513221" w:rsidRDefault="00952D46" w14:paraId="6FD1BA9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14" w:type="dxa"/>
            <w:gridSpan w:val="2"/>
          </w:tcPr>
          <w:p w:rsidR="00952D46" w:rsidP="00513221" w:rsidRDefault="00952D46" w14:paraId="30195C42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debe estar registrado</w:t>
            </w:r>
          </w:p>
        </w:tc>
      </w:tr>
      <w:tr w:rsidR="00952D46" w:rsidTr="00513221" w14:paraId="361643AF" w14:textId="77777777">
        <w:tc>
          <w:tcPr>
            <w:tcW w:w="8646" w:type="dxa"/>
            <w:gridSpan w:val="4"/>
          </w:tcPr>
          <w:p w:rsidR="00952D46" w:rsidP="00513221" w:rsidRDefault="7A3A9626" w14:paraId="34A15934" w14:textId="3881EBE1">
            <w:pPr>
              <w:rPr>
                <w:rFonts w:ascii="Arial" w:hAnsi="Arial" w:cs="Arial"/>
                <w:sz w:val="22"/>
                <w:szCs w:val="22"/>
              </w:rPr>
            </w:pPr>
            <w:r w:rsidRPr="7A3A9626">
              <w:rPr>
                <w:rFonts w:ascii="Arial" w:hAnsi="Arial" w:cs="Arial"/>
                <w:b/>
                <w:bCs/>
                <w:sz w:val="22"/>
                <w:szCs w:val="22"/>
              </w:rPr>
              <w:t>Flujo Normal</w:t>
            </w:r>
            <w:r w:rsidRPr="7A3A9626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Pr="007C0C4A" w:rsidR="00952D46" w:rsidTr="00513221" w14:paraId="0BB69B4C" w14:textId="77777777">
        <w:trPr>
          <w:trHeight w:val="884"/>
        </w:trPr>
        <w:tc>
          <w:tcPr>
            <w:tcW w:w="3856" w:type="dxa"/>
            <w:gridSpan w:val="3"/>
          </w:tcPr>
          <w:p w:rsidR="3A92C70A" w:rsidP="00513221" w:rsidRDefault="3A92C70A" w14:paraId="019DA81E" w14:textId="33932E7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3A92C70A">
              <w:rPr>
                <w:rFonts w:ascii="Arial" w:hAnsi="Arial" w:cs="Arial"/>
                <w:b/>
                <w:bCs/>
                <w:sz w:val="22"/>
                <w:szCs w:val="22"/>
              </w:rPr>
              <w:t>ACCION ACTOR/ES</w:t>
            </w:r>
            <w:r>
              <w:br/>
            </w:r>
            <w:r w:rsidRPr="3A92C70A">
              <w:rPr>
                <w:rFonts w:ascii="Arial" w:hAnsi="Arial" w:cs="Arial"/>
                <w:b/>
                <w:bCs/>
                <w:sz w:val="22"/>
                <w:szCs w:val="22"/>
              </w:rPr>
              <w:t>1. Ingresa en la opción tipos de envíos</w:t>
            </w:r>
          </w:p>
          <w:p w:rsidR="00952D46" w:rsidP="00513221" w:rsidRDefault="3A92C70A" w14:paraId="6A05A809" w14:textId="5BAFBC1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3A92C70A">
              <w:rPr>
                <w:rFonts w:ascii="Arial" w:hAnsi="Arial" w:cs="Arial"/>
                <w:b/>
                <w:bCs/>
                <w:sz w:val="22"/>
                <w:szCs w:val="22"/>
              </w:rPr>
              <w:t>2. selecciona uno</w:t>
            </w:r>
          </w:p>
          <w:p w:rsidRPr="00F220F4" w:rsidR="00952D46" w:rsidP="00513221" w:rsidRDefault="00952D46" w14:paraId="5A39BBE3" w14:textId="77777777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790" w:type="dxa"/>
          </w:tcPr>
          <w:p w:rsidR="00952D46" w:rsidP="00513221" w:rsidRDefault="00952D46" w14:paraId="489F8999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7282F5C5" w:rsidP="00513221" w:rsidRDefault="3A92C70A" w14:paraId="607021D5" w14:textId="58F9EDBD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</w:rPr>
            </w:pPr>
            <w:r w:rsidRPr="3A92C70A">
              <w:rPr>
                <w:rFonts w:ascii="Arial" w:hAnsi="Arial" w:cs="Arial"/>
                <w:b/>
                <w:bCs/>
                <w:sz w:val="22"/>
                <w:szCs w:val="22"/>
              </w:rPr>
              <w:t>El sistema desplegar los tipos de envíos</w:t>
            </w:r>
          </w:p>
          <w:p w:rsidR="7282F5C5" w:rsidP="00513221" w:rsidRDefault="3A92C70A" w14:paraId="6040AABB" w14:textId="1C954906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</w:rPr>
            </w:pPr>
            <w:r w:rsidRPr="3A92C70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El sistema valida la acción </w:t>
            </w:r>
          </w:p>
          <w:p w:rsidRPr="00EC5BF2" w:rsidR="00952D46" w:rsidP="00513221" w:rsidRDefault="00952D46" w14:paraId="41C8F396" w14:textId="77777777">
            <w:pPr>
              <w:pStyle w:val="Prrafodelista"/>
              <w:ind w:left="1080"/>
              <w:rPr>
                <w:rFonts w:ascii="Arial" w:hAnsi="Arial" w:cs="Arial"/>
                <w:b/>
                <w:bCs/>
                <w:sz w:val="22"/>
              </w:rPr>
            </w:pPr>
          </w:p>
          <w:p w:rsidRPr="009D2EEE" w:rsidR="00952D46" w:rsidP="00513221" w:rsidRDefault="00952D46" w14:paraId="29D6B04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</w:tr>
      <w:tr w:rsidR="00952D46" w:rsidTr="00513221" w14:paraId="3052215E" w14:textId="77777777">
        <w:tc>
          <w:tcPr>
            <w:tcW w:w="3856" w:type="dxa"/>
            <w:gridSpan w:val="3"/>
          </w:tcPr>
          <w:p w:rsidR="00952D46" w:rsidP="00513221" w:rsidRDefault="00952D46" w14:paraId="32B843C9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790" w:type="dxa"/>
          </w:tcPr>
          <w:p w:rsidR="00952D46" w:rsidP="00513221" w:rsidRDefault="00952D46" w14:paraId="72A3D3EC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Pr="00205591" w:rsidR="00952D46" w:rsidTr="00513221" w14:paraId="56BF6768" w14:textId="77777777">
        <w:trPr>
          <w:trHeight w:val="822"/>
        </w:trPr>
        <w:tc>
          <w:tcPr>
            <w:tcW w:w="8646" w:type="dxa"/>
            <w:gridSpan w:val="4"/>
          </w:tcPr>
          <w:p w:rsidR="00952D46" w:rsidP="00513221" w:rsidRDefault="00952D46" w14:paraId="4DDDBCB7" w14:textId="77777777">
            <w:pPr>
              <w:pStyle w:val="Ttulo1"/>
              <w:outlineLvl w:val="0"/>
            </w:pPr>
            <w:r>
              <w:t>Caminos Alternos</w:t>
            </w:r>
          </w:p>
          <w:p w:rsidR="00952D46" w:rsidP="00513221" w:rsidRDefault="00952D46" w14:paraId="706045C6" w14:textId="77777777">
            <w:r>
              <w:t xml:space="preserve">1.3.1 El actor cancele antes de que termine de llenar la encuesta </w:t>
            </w:r>
          </w:p>
          <w:p w:rsidRPr="00205591" w:rsidR="00952D46" w:rsidP="00513221" w:rsidRDefault="00952D46" w14:paraId="3D931FF6" w14:textId="77777777">
            <w:r>
              <w:t xml:space="preserve">1.3.2 Volver a la página de inicio </w:t>
            </w:r>
          </w:p>
        </w:tc>
      </w:tr>
      <w:tr w:rsidRPr="007A173F" w:rsidR="00952D46" w:rsidTr="00513221" w14:paraId="6000E08B" w14:textId="77777777">
        <w:trPr>
          <w:trHeight w:val="822"/>
        </w:trPr>
        <w:tc>
          <w:tcPr>
            <w:tcW w:w="8646" w:type="dxa"/>
            <w:gridSpan w:val="4"/>
          </w:tcPr>
          <w:p w:rsidR="00952D46" w:rsidP="00513221" w:rsidRDefault="00952D46" w14:paraId="27A72E48" w14:textId="77777777">
            <w:pPr>
              <w:pStyle w:val="Ttulo1"/>
              <w:outlineLvl w:val="0"/>
            </w:pPr>
            <w:r>
              <w:t xml:space="preserve">Excepciones  </w:t>
            </w:r>
          </w:p>
          <w:p w:rsidR="00952D46" w:rsidP="00513221" w:rsidRDefault="7282F5C5" w14:paraId="7BA37561" w14:textId="41AD9B74">
            <w:r>
              <w:t>1.2.1 Que la autorización ya se haya generado</w:t>
            </w:r>
          </w:p>
          <w:p w:rsidRPr="007A173F" w:rsidR="00952D46" w:rsidP="00513221" w:rsidRDefault="00952D46" w14:paraId="0D0B940D" w14:textId="77777777"/>
        </w:tc>
      </w:tr>
      <w:tr w:rsidR="00952D46" w:rsidTr="00513221" w14:paraId="33D98B0B" w14:textId="77777777">
        <w:tc>
          <w:tcPr>
            <w:tcW w:w="3856" w:type="dxa"/>
            <w:gridSpan w:val="3"/>
          </w:tcPr>
          <w:p w:rsidR="00952D46" w:rsidP="00513221" w:rsidRDefault="00952D46" w14:paraId="7B1A93F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790" w:type="dxa"/>
          </w:tcPr>
          <w:p w:rsidR="00952D46" w:rsidP="00513221" w:rsidRDefault="00952D46" w14:paraId="60E7A260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952D46" w:rsidTr="00513221" w14:paraId="18963129" w14:textId="77777777">
        <w:tc>
          <w:tcPr>
            <w:tcW w:w="3856" w:type="dxa"/>
            <w:gridSpan w:val="3"/>
          </w:tcPr>
          <w:p w:rsidR="00952D46" w:rsidP="00513221" w:rsidRDefault="00952D46" w14:paraId="40A75AF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790" w:type="dxa"/>
          </w:tcPr>
          <w:p w:rsidR="00952D46" w:rsidP="00513221" w:rsidRDefault="00952D46" w14:paraId="0E27B00A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952D46" w:rsidTr="00513221" w14:paraId="60061E4C" w14:textId="77777777">
        <w:tc>
          <w:tcPr>
            <w:tcW w:w="3856" w:type="dxa"/>
            <w:gridSpan w:val="3"/>
          </w:tcPr>
          <w:p w:rsidR="00952D46" w:rsidP="00513221" w:rsidRDefault="00952D46" w14:paraId="44EAFD9C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52D46" w:rsidP="00513221" w:rsidRDefault="00952D46" w14:paraId="4B94D5A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52D46" w:rsidP="00513221" w:rsidRDefault="00952D46" w14:paraId="3DEEC669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790" w:type="dxa"/>
          </w:tcPr>
          <w:p w:rsidR="00952D46" w:rsidP="00513221" w:rsidRDefault="00952D46" w14:paraId="3656B9AB" w14:textId="77777777">
            <w:pPr>
              <w:rPr>
                <w:rFonts w:ascii="Arial" w:hAnsi="Arial" w:cs="Arial"/>
                <w:sz w:val="22"/>
              </w:rPr>
            </w:pPr>
          </w:p>
        </w:tc>
      </w:tr>
    </w:tbl>
    <w:p w:rsidR="00513221" w:rsidRDefault="00513221" w14:paraId="45FB0818" w14:textId="32377296"/>
    <w:p w:rsidR="00513221" w:rsidRDefault="00513221" w14:paraId="1433AE99" w14:textId="77777777">
      <w:pPr>
        <w:spacing w:after="160" w:line="259" w:lineRule="auto"/>
      </w:pPr>
      <w:r>
        <w:br w:type="page"/>
      </w:r>
    </w:p>
    <w:p w:rsidR="00606EEA" w:rsidRDefault="00513221" w14:paraId="3EF40382" w14:noSpellErr="1" w14:textId="2F9B650A">
      <w:bookmarkStart w:name="_GoBack" w:id="0"/>
      <w:bookmarkEnd w:id="0"/>
      <w:r w:rsidR="340CC8E1">
        <w:rPr/>
        <w:t/>
      </w:r>
      <w:r>
        <w:drawing>
          <wp:anchor distT="0" distB="0" distL="114300" distR="114300" simplePos="0" relativeHeight="251658240" behindDoc="0" locked="0" layoutInCell="1" allowOverlap="1" wp14:editId="635805E3" wp14:anchorId="61FCBE1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857875" cy="3539133"/>
            <wp:wrapNone/>
            <wp:effectExtent l="0" t="0" r="0" b="0"/>
            <wp:docPr id="1643781017" name="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"/>
                    <pic:cNvPicPr/>
                  </pic:nvPicPr>
                  <pic:blipFill>
                    <a:blip r:embed="Rbb3f421ca23a48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539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6EEA" w:rsidSect="00513221">
      <w:pgSz w:w="12240" w:h="15840" w:orient="portrait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E5934"/>
    <w:multiLevelType w:val="hybridMultilevel"/>
    <w:tmpl w:val="7ADE2EB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D46"/>
    <w:rsid w:val="00513221"/>
    <w:rsid w:val="00606EEA"/>
    <w:rsid w:val="00952D46"/>
    <w:rsid w:val="0B5D9C0C"/>
    <w:rsid w:val="340CC8E1"/>
    <w:rsid w:val="3A92C70A"/>
    <w:rsid w:val="7282F5C5"/>
    <w:rsid w:val="7A3A9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969A3"/>
  <w15:chartTrackingRefBased/>
  <w15:docId w15:val="{644549E7-7148-435F-A8F2-95D3EDA2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52D4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952D46"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rsid w:val="00952D46"/>
    <w:rPr>
      <w:rFonts w:ascii="Arial" w:hAnsi="Arial" w:eastAsia="Times New Roman" w:cs="Arial"/>
      <w:b/>
      <w:bCs/>
      <w:szCs w:val="24"/>
      <w:lang w:val="es-CO" w:eastAsia="es-ES"/>
    </w:rPr>
  </w:style>
  <w:style w:type="paragraph" w:styleId="Prrafodelista">
    <w:name w:val="List Paragraph"/>
    <w:basedOn w:val="Normal"/>
    <w:uiPriority w:val="34"/>
    <w:qFormat/>
    <w:rsid w:val="00952D46"/>
    <w:pPr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952D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13221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513221"/>
    <w:rPr>
      <w:rFonts w:ascii="Segoe UI" w:hAnsi="Segoe UI" w:eastAsia="Times New Roman" w:cs="Segoe UI"/>
      <w:sz w:val="18"/>
      <w:szCs w:val="18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bb3f421ca23a484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APRENDIZ</dc:creator>
  <keywords/>
  <dc:description/>
  <lastModifiedBy>Nicolle Rodriguez</lastModifiedBy>
  <revision>7</revision>
  <dcterms:created xsi:type="dcterms:W3CDTF">2019-03-03T14:50:00.0000000Z</dcterms:created>
  <dcterms:modified xsi:type="dcterms:W3CDTF">2019-03-23T18:45:19.0589789Z</dcterms:modified>
</coreProperties>
</file>