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70BC" w:rsidRDefault="006E6AF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8C70BC" w:rsidRDefault="006E6AFA">
      <w:pPr>
        <w:pStyle w:val="Ttulo1"/>
        <w:ind w:left="-5"/>
      </w:pPr>
      <w:r>
        <w:t xml:space="preserve">1.1 OBJETO DE LA INVITACION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0C629F" w:rsidP="0051536B">
      <w:pPr>
        <w:ind w:left="-5" w:right="43"/>
      </w:pPr>
      <w:r>
        <w:t xml:space="preserve">El servicio Nacional de aprendizaje Sena en adelante Sena </w:t>
      </w:r>
      <w:r w:rsidR="006E6AFA">
        <w:t>, contratará con</w:t>
      </w:r>
      <w:r w:rsidR="002740A9">
        <w:t xml:space="preserve"> una</w:t>
      </w:r>
      <w:r w:rsidR="006E6AFA">
        <w:t xml:space="preserve"> Empresa debidamente constituida</w:t>
      </w:r>
      <w:r w:rsidR="007925CA">
        <w:t xml:space="preserve"> y in</w:t>
      </w:r>
      <w:r w:rsidR="00BA700D">
        <w:t xml:space="preserve">vita a las empresas de tecnología que ejecuten labores de desarrollo de software a la medida para realizar el análisis, diseño, desarrollo, pruebas e implementación </w:t>
      </w:r>
      <w:r w:rsidR="00483C0C">
        <w:t xml:space="preserve">de </w:t>
      </w:r>
      <w:r w:rsidR="00B07041">
        <w:t xml:space="preserve">un sitio web para la toma de asistencia </w:t>
      </w:r>
      <w:r w:rsidR="000B0BE9">
        <w:t>del Centro de electricidad electrónica y telecomunicaciones en adelante ceet</w:t>
      </w:r>
      <w:r w:rsidR="002740A9">
        <w:t xml:space="preserve"> </w:t>
      </w:r>
      <w:r w:rsidR="00BA700D">
        <w:t xml:space="preserve"> para la </w:t>
      </w:r>
      <w:r w:rsidR="00545622">
        <w:t xml:space="preserve">Compañía scientus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8C70BC" w:rsidRDefault="006E6AFA">
      <w:pPr>
        <w:pStyle w:val="Ttulo1"/>
        <w:ind w:left="-5"/>
      </w:pPr>
      <w:r>
        <w:t xml:space="preserve">1.2 VALOR DEL CONTRATO 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ind w:left="-5" w:right="43"/>
      </w:pPr>
      <w:r>
        <w:t>El valor del contrato resultante de esta invitación será hasta por la suma de</w:t>
      </w:r>
      <w:r w:rsidR="00FF6491">
        <w:t xml:space="preserve"> QUINIENTOS </w:t>
      </w:r>
    </w:p>
    <w:p w:rsidR="008C70BC" w:rsidRDefault="006E6AFA">
      <w:pPr>
        <w:ind w:left="-5" w:right="43"/>
      </w:pPr>
      <w:r>
        <w:t xml:space="preserve">MILLONES </w:t>
      </w:r>
      <w:r w:rsidR="00EB7813">
        <w:t>DE</w:t>
      </w:r>
      <w:r>
        <w:t xml:space="preserve"> PESOS MCTE ($</w:t>
      </w:r>
      <w:r w:rsidR="00572334">
        <w:t>500.000.000</w:t>
      </w:r>
      <w:r>
        <w:t xml:space="preserve">)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pStyle w:val="Ttulo1"/>
        <w:ind w:left="-5"/>
      </w:pPr>
      <w:r>
        <w:t>1.3  ESPECIFICIACIONES TECNICAS</w:t>
      </w:r>
      <w:r>
        <w:rPr>
          <w:b w:val="0"/>
        </w:rP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8C70BC" w:rsidRDefault="00C31B35" w:rsidP="00D14443">
      <w:pPr>
        <w:numPr>
          <w:ilvl w:val="0"/>
          <w:numId w:val="1"/>
        </w:numPr>
        <w:spacing w:after="5" w:line="250" w:lineRule="auto"/>
        <w:ind w:right="40" w:hanging="148"/>
      </w:pPr>
      <w:r>
        <w:rPr>
          <w:sz w:val="24"/>
        </w:rPr>
        <w:t xml:space="preserve">Crear solución tecnológica correspondiente a sitio web </w:t>
      </w:r>
      <w:r w:rsidR="00FD0B22">
        <w:rPr>
          <w:sz w:val="24"/>
        </w:rPr>
        <w:t xml:space="preserve">para toma de asistencia del ceet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8C70BC" w:rsidRDefault="006E6AFA">
      <w:pPr>
        <w:numPr>
          <w:ilvl w:val="0"/>
          <w:numId w:val="1"/>
        </w:numPr>
        <w:spacing w:after="5" w:line="250" w:lineRule="auto"/>
        <w:ind w:right="40" w:hanging="148"/>
      </w:pPr>
      <w:r>
        <w:rPr>
          <w:sz w:val="24"/>
        </w:rPr>
        <w:t xml:space="preserve">Automatización de </w:t>
      </w:r>
      <w:r w:rsidR="001927D3">
        <w:rPr>
          <w:sz w:val="24"/>
        </w:rPr>
        <w:t>toma de asistencia</w:t>
      </w:r>
      <w:r>
        <w:rPr>
          <w:sz w:val="24"/>
        </w:rPr>
        <w:t xml:space="preserve"> Integración de los datos y acceso a los mismos a través de Internet.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8C70BC" w:rsidRDefault="006E6AFA">
      <w:pPr>
        <w:numPr>
          <w:ilvl w:val="0"/>
          <w:numId w:val="1"/>
        </w:numPr>
        <w:spacing w:after="5" w:line="250" w:lineRule="auto"/>
        <w:ind w:right="40" w:hanging="148"/>
      </w:pPr>
      <w:r>
        <w:rPr>
          <w:sz w:val="24"/>
        </w:rPr>
        <w:t xml:space="preserve">Capacitación (Usuarios, Administradores del Sistema) y visitas a </w:t>
      </w:r>
      <w:r w:rsidR="00B61E6E">
        <w:rPr>
          <w:sz w:val="24"/>
        </w:rPr>
        <w:t xml:space="preserve">Ceet complejo Sur </w:t>
      </w:r>
      <w:r>
        <w:rPr>
          <w:sz w:val="24"/>
        </w:rPr>
        <w:t xml:space="preserve">  de acompañamiento 6 Visitas / 8 horas (Total 48 horas).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8C70BC" w:rsidRDefault="006E6AFA">
      <w:pPr>
        <w:numPr>
          <w:ilvl w:val="0"/>
          <w:numId w:val="1"/>
        </w:numPr>
        <w:spacing w:after="5" w:line="250" w:lineRule="auto"/>
        <w:ind w:right="40" w:hanging="148"/>
      </w:pPr>
      <w:r>
        <w:rPr>
          <w:sz w:val="24"/>
        </w:rPr>
        <w:t xml:space="preserve">Mantenimiento y soporte anual.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8C70BC" w:rsidRDefault="006E6AFA">
      <w:pPr>
        <w:numPr>
          <w:ilvl w:val="0"/>
          <w:numId w:val="1"/>
        </w:numPr>
        <w:spacing w:after="5" w:line="250" w:lineRule="auto"/>
        <w:ind w:right="40" w:hanging="148"/>
      </w:pPr>
      <w:r>
        <w:rPr>
          <w:sz w:val="24"/>
        </w:rPr>
        <w:t xml:space="preserve">Horario de atención para acceso remoto 7/24.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8C70BC" w:rsidRDefault="006E6AFA">
      <w:pPr>
        <w:numPr>
          <w:ilvl w:val="0"/>
          <w:numId w:val="1"/>
        </w:numPr>
        <w:spacing w:after="5" w:line="250" w:lineRule="auto"/>
        <w:ind w:right="40" w:hanging="148"/>
      </w:pPr>
      <w:r>
        <w:rPr>
          <w:sz w:val="24"/>
        </w:rPr>
        <w:t xml:space="preserve">Entrega de Manuales. </w:t>
      </w:r>
    </w:p>
    <w:p w:rsidR="008C70BC" w:rsidRDefault="006E6AFA">
      <w:pPr>
        <w:spacing w:after="4" w:line="235" w:lineRule="auto"/>
        <w:ind w:left="0" w:right="8823" w:firstLine="0"/>
        <w:jc w:val="left"/>
      </w:pP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8C70BC" w:rsidRDefault="006E6AFA">
      <w:pPr>
        <w:spacing w:after="0" w:line="259" w:lineRule="auto"/>
        <w:ind w:left="-5"/>
        <w:jc w:val="left"/>
      </w:pPr>
      <w:r>
        <w:rPr>
          <w:b/>
        </w:rPr>
        <w:t xml:space="preserve">1.4  CIERRE DE LA INVITACION.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8C70BC" w:rsidRDefault="006E6AFA">
      <w:pPr>
        <w:pStyle w:val="Ttulo1"/>
        <w:ind w:left="-5"/>
      </w:pPr>
      <w:r>
        <w:lastRenderedPageBreak/>
        <w:t xml:space="preserve">El cierre de la invitación se efectuara el día  04 de abril  de </w:t>
      </w:r>
      <w:r w:rsidR="00FF1CEC">
        <w:t>2022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8C70BC" w:rsidRDefault="006E6AFA">
      <w:pPr>
        <w:spacing w:after="0" w:line="259" w:lineRule="auto"/>
        <w:ind w:left="-5"/>
        <w:jc w:val="left"/>
      </w:pPr>
      <w:r>
        <w:rPr>
          <w:b/>
        </w:rPr>
        <w:t xml:space="preserve">1.5 ENTREGA DE LAS PROPUESTAS: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2A48BD" w:rsidRDefault="006E6AFA">
      <w:pPr>
        <w:ind w:left="-5" w:right="43"/>
      </w:pPr>
      <w:r>
        <w:t xml:space="preserve">Las propuestas se recibirán </w:t>
      </w:r>
      <w:r>
        <w:rPr>
          <w:u w:val="single" w:color="000000"/>
        </w:rPr>
        <w:t xml:space="preserve">el día  4    de  abril  de  </w:t>
      </w:r>
      <w:r w:rsidR="00A96932">
        <w:rPr>
          <w:u w:val="single" w:color="000000"/>
        </w:rPr>
        <w:t>2022</w:t>
      </w:r>
      <w:r>
        <w:rPr>
          <w:u w:val="single" w:color="000000"/>
        </w:rPr>
        <w:t xml:space="preserve">  en horario de 8:00 a 12:00 m y</w:t>
      </w:r>
      <w:r>
        <w:t xml:space="preserve"> </w:t>
      </w:r>
      <w:r>
        <w:rPr>
          <w:u w:val="single" w:color="000000"/>
        </w:rPr>
        <w:t>de 2:00 a 5:00 p.m.</w:t>
      </w:r>
      <w:r>
        <w:t xml:space="preserve"> </w:t>
      </w:r>
      <w:r w:rsidR="00BE325B">
        <w:t>en la oficina</w:t>
      </w:r>
      <w:r>
        <w:t xml:space="preserve"> </w:t>
      </w:r>
      <w:r w:rsidR="00BE325B">
        <w:t xml:space="preserve">administrativa </w:t>
      </w:r>
      <w:r w:rsidR="00651D46">
        <w:t>(313)</w:t>
      </w:r>
      <w:r w:rsidR="009E64B0">
        <w:t xml:space="preserve"> </w:t>
      </w:r>
      <w:r w:rsidR="006D6237">
        <w:t xml:space="preserve">del ceet </w:t>
      </w:r>
      <w:r w:rsidR="007F6EB4">
        <w:t>en</w:t>
      </w:r>
      <w:r w:rsidR="002A48BD">
        <w:t xml:space="preserve"> sede principal ubicada en la Avda. Cra 30 No. 17 b-25 Sur.- Complejo Sur:</w:t>
      </w:r>
    </w:p>
    <w:p w:rsidR="002A48BD" w:rsidRDefault="002A48BD">
      <w:pPr>
        <w:ind w:left="-5" w:right="43"/>
      </w:pPr>
      <w: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pStyle w:val="Ttulo1"/>
        <w:ind w:left="-5"/>
      </w:pPr>
      <w:r>
        <w:t xml:space="preserve">1.6. GARANTÍA DE SERIEDAD DE LA PROPUESTA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8C70BC" w:rsidRDefault="006E6AFA">
      <w:pPr>
        <w:ind w:left="-5" w:right="43"/>
      </w:pPr>
      <w:r>
        <w:t xml:space="preserve">El proponente deberá presentar dentro de la propuesta la póliza original de garantía de seriedad de la propuesta ,que cobije las ofertas a realizar dentro de la cotización y debe ser expedida por una Compañía de Seguros legalmente establecida en Colombia, con las siguientes características: </w:t>
      </w:r>
    </w:p>
    <w:p w:rsidR="008C70BC" w:rsidRDefault="006E6AFA">
      <w:pPr>
        <w:spacing w:after="2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numPr>
          <w:ilvl w:val="0"/>
          <w:numId w:val="2"/>
        </w:numPr>
        <w:ind w:right="43" w:hanging="360"/>
      </w:pPr>
      <w:r>
        <w:rPr>
          <w:b/>
        </w:rPr>
        <w:t>Cuantía:</w:t>
      </w:r>
      <w:r>
        <w:t xml:space="preserve"> 10% del valor de la propuesta. La garantía debe establecerse en pesos colombianos.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</w:r>
      <w:r>
        <w:t xml:space="preserve"> </w:t>
      </w:r>
    </w:p>
    <w:p w:rsidR="008C70BC" w:rsidRDefault="006E6AFA">
      <w:pPr>
        <w:numPr>
          <w:ilvl w:val="0"/>
          <w:numId w:val="2"/>
        </w:numPr>
        <w:ind w:right="43" w:hanging="360"/>
      </w:pPr>
      <w:r>
        <w:rPr>
          <w:b/>
        </w:rPr>
        <w:t>Vigencia:</w:t>
      </w:r>
      <w:r>
        <w:t xml:space="preserve"> Sesenta (60) días calendario, contados a partir de la fecha de vencimiento del plazo límite para presentación de las propuestas. El proponente favorecido  se debe comprometerse a mantenerla vigente hasta la constitución de garantía de cumplimiento.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</w:r>
      <w:r>
        <w:t xml:space="preserve"> </w:t>
      </w:r>
    </w:p>
    <w:p w:rsidR="008C70BC" w:rsidRDefault="006E6AFA" w:rsidP="0043504A">
      <w:pPr>
        <w:numPr>
          <w:ilvl w:val="0"/>
          <w:numId w:val="2"/>
        </w:numPr>
        <w:ind w:right="43" w:hanging="360"/>
      </w:pPr>
      <w:r>
        <w:rPr>
          <w:b/>
        </w:rPr>
        <w:t>Beneficiario:</w:t>
      </w:r>
      <w:r>
        <w:t xml:space="preserve"> </w:t>
      </w:r>
      <w:r w:rsidR="0043504A">
        <w:t xml:space="preserve"> </w:t>
      </w:r>
      <w:r w:rsidR="002E3976">
        <w:t>CEET</w:t>
      </w:r>
      <w:r w:rsidR="0043504A">
        <w:t xml:space="preserve"> </w:t>
      </w:r>
      <w:r>
        <w:t xml:space="preserve"> </w:t>
      </w:r>
      <w:r w:rsidR="00A03F64">
        <w:t>NIT: 899.999034-1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ind w:left="-5" w:right="43"/>
      </w:pPr>
      <w:r>
        <w:t xml:space="preserve">Obligatoriamente debe presentar el recibo original del pago  de la póliza o certificación expedida por la Compañía de seguros,  anexo a la propuesta.  Sin  el lleno de este requisito se entenderá por no cumplido.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spacing w:after="0" w:line="259" w:lineRule="auto"/>
        <w:ind w:left="308" w:firstLine="0"/>
        <w:jc w:val="center"/>
      </w:pPr>
      <w:r>
        <w:rPr>
          <w:b/>
        </w:rPr>
        <w:t xml:space="preserve">II. CONDICIONES GENERALES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8C70BC" w:rsidRDefault="006E6AFA">
      <w:pPr>
        <w:spacing w:after="0" w:line="259" w:lineRule="auto"/>
        <w:ind w:left="-5"/>
        <w:jc w:val="left"/>
      </w:pPr>
      <w:r>
        <w:rPr>
          <w:b/>
        </w:rPr>
        <w:t xml:space="preserve">2.1PARTICIPANTES DE LA INVITACION: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8C70BC" w:rsidRDefault="006E6AFA">
      <w:pPr>
        <w:ind w:left="-5" w:right="43"/>
      </w:pPr>
      <w:r>
        <w:t xml:space="preserve">El proponente que desee presentar propuesta debe cumplir con los siguientes requisitos: </w:t>
      </w:r>
    </w:p>
    <w:p w:rsidR="009E03C3" w:rsidRDefault="006E6AFA" w:rsidP="009E03C3">
      <w:pPr>
        <w:spacing w:after="0" w:line="259" w:lineRule="auto"/>
        <w:ind w:left="0" w:firstLine="0"/>
        <w:jc w:val="left"/>
      </w:pPr>
      <w:r>
        <w:t xml:space="preserve"> </w:t>
      </w:r>
    </w:p>
    <w:p w:rsidR="009E03C3" w:rsidRDefault="009E03C3" w:rsidP="00042A53">
      <w:pPr>
        <w:spacing w:after="0" w:line="259" w:lineRule="auto"/>
        <w:ind w:left="0" w:firstLine="0"/>
        <w:jc w:val="left"/>
      </w:pPr>
    </w:p>
    <w:p w:rsidR="00E70E6F" w:rsidRDefault="006A6C0B" w:rsidP="00DE7B65">
      <w:pPr>
        <w:pStyle w:val="Prrafodelista"/>
        <w:numPr>
          <w:ilvl w:val="0"/>
          <w:numId w:val="12"/>
        </w:numPr>
        <w:spacing w:after="0" w:line="259" w:lineRule="auto"/>
        <w:jc w:val="left"/>
      </w:pPr>
      <w:r>
        <w:t xml:space="preserve">La </w:t>
      </w:r>
      <w:r w:rsidR="00767C11">
        <w:t xml:space="preserve">empresa interesada en prestar el servicio debe estar registrada ante las autoridades competentes, </w:t>
      </w:r>
    </w:p>
    <w:p w:rsidR="00767C11" w:rsidRDefault="00767C11" w:rsidP="00DE7B65">
      <w:pPr>
        <w:pStyle w:val="Prrafodelista"/>
        <w:numPr>
          <w:ilvl w:val="0"/>
          <w:numId w:val="12"/>
        </w:numPr>
        <w:spacing w:after="0" w:line="259" w:lineRule="auto"/>
        <w:jc w:val="left"/>
      </w:pPr>
      <w:r>
        <w:t xml:space="preserve">tener certificación mínima CMMI Nivel 3, </w:t>
      </w:r>
    </w:p>
    <w:p w:rsidR="00767C11" w:rsidRDefault="00767C11" w:rsidP="00DE7B65">
      <w:pPr>
        <w:pStyle w:val="Prrafodelista"/>
        <w:numPr>
          <w:ilvl w:val="0"/>
          <w:numId w:val="12"/>
        </w:numPr>
        <w:spacing w:after="0" w:line="259" w:lineRule="auto"/>
        <w:jc w:val="left"/>
      </w:pPr>
      <w:r>
        <w:t>tener la documentación requerida para tal fin al día y presentarla junto con su propuesta comercial.</w:t>
      </w:r>
    </w:p>
    <w:p w:rsidR="00767C11" w:rsidRDefault="00767C11" w:rsidP="00DE7B65">
      <w:pPr>
        <w:pStyle w:val="Prrafodelista"/>
        <w:numPr>
          <w:ilvl w:val="1"/>
          <w:numId w:val="12"/>
        </w:numPr>
        <w:spacing w:after="0" w:line="259" w:lineRule="auto"/>
        <w:jc w:val="left"/>
      </w:pPr>
      <w:r>
        <w:t>Cumplimiento de la normatividad colombiana establecida en seguridad y salud en el trabajo.</w:t>
      </w:r>
    </w:p>
    <w:p w:rsidR="00373619" w:rsidRDefault="00767C11" w:rsidP="00DE7B65">
      <w:pPr>
        <w:pStyle w:val="Prrafodelista"/>
        <w:numPr>
          <w:ilvl w:val="1"/>
          <w:numId w:val="12"/>
        </w:numPr>
        <w:spacing w:after="0" w:line="259" w:lineRule="auto"/>
        <w:jc w:val="left"/>
      </w:pPr>
      <w:r>
        <w:lastRenderedPageBreak/>
        <w:t>Cumplimiento de la normatividad laboral colombiana, y en lo relativo a sus trabajadores deben de estar afiliados a los sistemas de salud, pensiones y riesgos profesionales.</w:t>
      </w:r>
    </w:p>
    <w:p w:rsidR="00373619" w:rsidRDefault="00373619" w:rsidP="00042A53">
      <w:pPr>
        <w:spacing w:after="0" w:line="259" w:lineRule="auto"/>
        <w:ind w:left="0" w:firstLine="0"/>
        <w:jc w:val="left"/>
      </w:pPr>
    </w:p>
    <w:p w:rsidR="00373619" w:rsidRDefault="00373619" w:rsidP="00042A53">
      <w:pPr>
        <w:spacing w:after="0" w:line="259" w:lineRule="auto"/>
        <w:ind w:left="0" w:firstLine="0"/>
        <w:jc w:val="left"/>
      </w:pPr>
    </w:p>
    <w:p w:rsidR="000971D4" w:rsidRDefault="00B0181C" w:rsidP="00DE7B65">
      <w:pPr>
        <w:pStyle w:val="Prrafodelista"/>
        <w:numPr>
          <w:ilvl w:val="0"/>
          <w:numId w:val="12"/>
        </w:numPr>
        <w:spacing w:after="0" w:line="259" w:lineRule="auto"/>
        <w:jc w:val="left"/>
      </w:pPr>
      <w:r>
        <w:t xml:space="preserve">Ser persona natural o jurídica, cuya actividad económica principal sea  el suministro del producto requerido. El objeto social  de las personas jurídicas </w:t>
      </w:r>
      <w:r w:rsidR="00AB5F95">
        <w:t>debe permitir</w:t>
      </w:r>
      <w:r w:rsidR="006E6AFA">
        <w:t xml:space="preserve"> la realización del objeto a contratar y la duración de la persona jurídica,  </w:t>
      </w:r>
      <w:r w:rsidR="00A15E9A">
        <w:t xml:space="preserve">no </w:t>
      </w:r>
      <w:r w:rsidR="000971D4">
        <w:t>será</w:t>
      </w:r>
      <w:r w:rsidR="006E6AFA">
        <w:t xml:space="preserve"> inferior a la duración del contrato y un (1) año más. </w:t>
      </w:r>
    </w:p>
    <w:p w:rsidR="008C70BC" w:rsidRDefault="006E6AFA" w:rsidP="00DE7B65">
      <w:pPr>
        <w:pStyle w:val="Prrafodelista"/>
        <w:numPr>
          <w:ilvl w:val="0"/>
          <w:numId w:val="12"/>
        </w:numPr>
        <w:ind w:right="43"/>
      </w:pPr>
      <w:r>
        <w:t xml:space="preserve">En caso de presentar alguna inhabilidad e incompatibilidad de que tratan los  estatutos  de la Caja, el Decreto Ley 2463 de 1981, la Ley 789 de 2002 y demás normas legales pertinentes, deberá manifestarlo de  manera expresa y por escrito.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</w:r>
      <w:r>
        <w:t xml:space="preserve"> </w:t>
      </w:r>
    </w:p>
    <w:p w:rsidR="008C70BC" w:rsidRDefault="006E6AFA" w:rsidP="004465F4">
      <w:pPr>
        <w:ind w:left="0" w:right="43" w:firstLine="0"/>
      </w:pPr>
      <w: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pStyle w:val="Ttulo1"/>
        <w:ind w:left="-5"/>
      </w:pPr>
      <w:r>
        <w:t xml:space="preserve">2.2REQUISITOS O REQUERIMIENTOS PARA EL OFERENTE </w:t>
      </w:r>
    </w:p>
    <w:p w:rsidR="008C70BC" w:rsidRDefault="006E6AFA">
      <w:pPr>
        <w:spacing w:after="9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numPr>
          <w:ilvl w:val="0"/>
          <w:numId w:val="3"/>
        </w:numPr>
        <w:ind w:right="43" w:hanging="360"/>
      </w:pPr>
      <w:r>
        <w:t xml:space="preserve">Original del Certificado de Existencia y Representación legal con fecha de expedición no mayor a treinta (30) días calendario contados a partir de la fecha de entrega de la documentación requerida, en el caso de Persona Jurídica o la Matricula Mercantil para Personas Naturales.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</w:r>
      <w:r>
        <w:t xml:space="preserve"> </w:t>
      </w:r>
    </w:p>
    <w:p w:rsidR="008C70BC" w:rsidRDefault="006E6AFA">
      <w:pPr>
        <w:numPr>
          <w:ilvl w:val="0"/>
          <w:numId w:val="3"/>
        </w:numPr>
        <w:ind w:right="43" w:hanging="360"/>
      </w:pPr>
      <w:r>
        <w:t xml:space="preserve">Fotocopia de la cédula de ciudadanía del Oferente o del  Representante legal, si es Persona Jurídica. </w:t>
      </w:r>
    </w:p>
    <w:p w:rsidR="008C70BC" w:rsidRDefault="006E6AFA">
      <w:pPr>
        <w:numPr>
          <w:ilvl w:val="0"/>
          <w:numId w:val="3"/>
        </w:numPr>
        <w:ind w:right="43" w:hanging="360"/>
      </w:pPr>
      <w:r>
        <w:t xml:space="preserve">Certificación expedida por  el Revisor Fiscal en caso de que lo hubiere o por el Representante Legal, donde conste que se encuentra al día en los pagos al Sistema de Seguridad Social en salud, Pensiones, ARP de todos los trabajadores y en el pago de los Aportes Parafiscales (ICBF, SENA, CAJA DE COMPENSACION FAMILIAR), en caso de ser Persona Jurídica, y si es Persona Natural la certificación de que cumple con los pagos de Seguridad Social Integral y Aportes Parafiscales.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</w:r>
      <w:r>
        <w:t xml:space="preserve"> </w:t>
      </w:r>
    </w:p>
    <w:p w:rsidR="008C70BC" w:rsidRDefault="006E6AFA">
      <w:pPr>
        <w:numPr>
          <w:ilvl w:val="0"/>
          <w:numId w:val="3"/>
        </w:numPr>
        <w:ind w:right="43" w:hanging="360"/>
      </w:pPr>
      <w:r>
        <w:t xml:space="preserve">El proponente deberá diligenciar el formulario de Inhabilidades e Incompatibilidades,  de que trata el punto 2.1,  de los presentes términos. </w:t>
      </w:r>
    </w:p>
    <w:p w:rsidR="008C70BC" w:rsidRDefault="006E6AFA">
      <w:pPr>
        <w:spacing w:after="5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numPr>
          <w:ilvl w:val="0"/>
          <w:numId w:val="3"/>
        </w:numPr>
        <w:ind w:right="43" w:hanging="360"/>
      </w:pPr>
      <w:r>
        <w:t xml:space="preserve">Acreditar que el representante legal se encuentra facultado para presentar propuesta y para suscribir el contrato, para lo cual deberá presentar el documento (conforme Código de Comercio)  donde conste tal autorización (Persona Jurídica). </w:t>
      </w:r>
    </w:p>
    <w:p w:rsidR="008C70BC" w:rsidRDefault="006E6AFA">
      <w:pPr>
        <w:spacing w:after="10" w:line="259" w:lineRule="auto"/>
        <w:ind w:left="708" w:firstLine="0"/>
        <w:jc w:val="left"/>
      </w:pPr>
      <w:r>
        <w:t xml:space="preserve"> </w:t>
      </w:r>
    </w:p>
    <w:p w:rsidR="008C70BC" w:rsidRDefault="006E6AFA">
      <w:pPr>
        <w:numPr>
          <w:ilvl w:val="0"/>
          <w:numId w:val="3"/>
        </w:numPr>
        <w:ind w:right="43" w:hanging="360"/>
      </w:pPr>
      <w:r>
        <w:t xml:space="preserve">Balance general y Estado de Resultados comparativo,  con corte a 31 de diciembre de </w:t>
      </w:r>
      <w:r w:rsidR="00046D44">
        <w:t>2021</w:t>
      </w:r>
      <w:r>
        <w:t xml:space="preserve">, firmado por el Representante Legal, el Contador Público y Revisor Fiscal cuando fuere el caso , cuando es Persona Natural firmado por el Oferente y Contador Público. </w:t>
      </w:r>
    </w:p>
    <w:p w:rsidR="008C70BC" w:rsidRDefault="006E6AFA">
      <w:pPr>
        <w:spacing w:after="5" w:line="259" w:lineRule="auto"/>
        <w:ind w:left="708" w:firstLine="0"/>
        <w:jc w:val="left"/>
      </w:pPr>
      <w:r>
        <w:t xml:space="preserve"> </w:t>
      </w:r>
    </w:p>
    <w:p w:rsidR="008C70BC" w:rsidRDefault="006E6AFA">
      <w:pPr>
        <w:numPr>
          <w:ilvl w:val="0"/>
          <w:numId w:val="3"/>
        </w:numPr>
        <w:ind w:right="43" w:hanging="360"/>
      </w:pPr>
      <w:r>
        <w:lastRenderedPageBreak/>
        <w:t xml:space="preserve">Original de la póliza de seriedad de la oferta y recibo de pago de la misma original o certificación expedida por la Compañía de Seguros. </w:t>
      </w:r>
    </w:p>
    <w:p w:rsidR="008C70BC" w:rsidRDefault="006E6AFA">
      <w:pPr>
        <w:spacing w:after="5" w:line="259" w:lineRule="auto"/>
        <w:ind w:left="360" w:firstLine="0"/>
        <w:jc w:val="left"/>
      </w:pPr>
      <w:r>
        <w:t xml:space="preserve"> </w:t>
      </w:r>
    </w:p>
    <w:p w:rsidR="008C70BC" w:rsidRDefault="006E6AFA">
      <w:pPr>
        <w:numPr>
          <w:ilvl w:val="0"/>
          <w:numId w:val="3"/>
        </w:numPr>
        <w:ind w:right="43" w:hanging="360"/>
      </w:pPr>
      <w:r>
        <w:t xml:space="preserve">Fotocopia del Registro Único Tributario (RUT). </w:t>
      </w:r>
    </w:p>
    <w:p w:rsidR="008C70BC" w:rsidRDefault="006E6AFA">
      <w:pPr>
        <w:spacing w:after="5" w:line="259" w:lineRule="auto"/>
        <w:ind w:left="0" w:firstLine="0"/>
        <w:jc w:val="left"/>
      </w:pPr>
      <w:r>
        <w:t xml:space="preserve"> </w:t>
      </w:r>
    </w:p>
    <w:p w:rsidR="008C70BC" w:rsidRDefault="006E6AFA" w:rsidP="00C0726A">
      <w:pPr>
        <w:numPr>
          <w:ilvl w:val="0"/>
          <w:numId w:val="3"/>
        </w:numPr>
        <w:ind w:right="43" w:hanging="360"/>
      </w:pPr>
      <w:r>
        <w:t xml:space="preserve">El proveedor deberá especificar la garantía ofrecida, método de mantenimiento y costo de mantenimiento si lo hubiere.  </w:t>
      </w:r>
    </w:p>
    <w:p w:rsidR="00C0726A" w:rsidRDefault="00C0726A" w:rsidP="00C0726A">
      <w:pPr>
        <w:spacing w:after="0" w:line="259" w:lineRule="auto"/>
        <w:ind w:left="0" w:firstLine="0"/>
        <w:jc w:val="left"/>
      </w:pPr>
    </w:p>
    <w:p w:rsidR="008C70BC" w:rsidRDefault="006E6AFA">
      <w:pPr>
        <w:numPr>
          <w:ilvl w:val="0"/>
          <w:numId w:val="3"/>
        </w:numPr>
        <w:ind w:right="43" w:hanging="360"/>
      </w:pPr>
      <w:r>
        <w:t xml:space="preserve">El proponente deberá certificar que ofrecerá y certificará  la   capacitación adecuada en el manejo del aplicativo. </w:t>
      </w:r>
    </w:p>
    <w:p w:rsidR="008C70BC" w:rsidRDefault="006E6AFA">
      <w:pPr>
        <w:spacing w:after="9" w:line="259" w:lineRule="auto"/>
        <w:ind w:left="708" w:firstLine="0"/>
        <w:jc w:val="left"/>
      </w:pPr>
      <w:r>
        <w:t xml:space="preserve"> </w:t>
      </w:r>
    </w:p>
    <w:p w:rsidR="008C70BC" w:rsidRDefault="006E6AFA">
      <w:pPr>
        <w:numPr>
          <w:ilvl w:val="0"/>
          <w:numId w:val="3"/>
        </w:numPr>
        <w:ind w:right="43" w:hanging="360"/>
      </w:pPr>
      <w:r>
        <w:t xml:space="preserve">Tiempo de entrega e instalación del aplicativo cotizado. </w:t>
      </w:r>
    </w:p>
    <w:p w:rsidR="008C70BC" w:rsidRDefault="006E6AFA">
      <w:pPr>
        <w:spacing w:after="5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numPr>
          <w:ilvl w:val="0"/>
          <w:numId w:val="3"/>
        </w:numPr>
        <w:ind w:right="43" w:hanging="360"/>
      </w:pPr>
      <w:r>
        <w:t xml:space="preserve">Propuesta económica especificando el valor de I.V.A. si hay lugar a él.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8C70BC" w:rsidRDefault="006E6AFA">
      <w:pPr>
        <w:pStyle w:val="Ttulo1"/>
        <w:ind w:left="-5"/>
      </w:pPr>
      <w:r>
        <w:t xml:space="preserve">2.3 .ACLARACIONES Y MODIFICACIONES DE LAS CONDICIONES GENERALES DE CONTRATACION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ind w:left="-5" w:right="43"/>
      </w:pPr>
      <w:r>
        <w:t xml:space="preserve">Si es necesario hacer cualquier aclaración o modificación a las condiciones generales de contratación  se publicará en la página Web </w:t>
      </w:r>
      <w:r w:rsidR="00764804" w:rsidRPr="00764804">
        <w:t>https://electricidadelectronicaytelecomu.blogspot.com/p/lineamientos-instructor-nuevo.html?m=1</w:t>
      </w:r>
      <w:hyperlink r:id="rId7">
        <w:r>
          <w:t>,</w:t>
        </w:r>
      </w:hyperlink>
      <w:r>
        <w:t xml:space="preserve"> oportunamente, para lo cual el proponente deberá enviar comunicación escrita </w:t>
      </w:r>
      <w:r w:rsidR="00256555">
        <w:t xml:space="preserve">a la  oficina administrativa (313) del ceet en sede principal ubicada en la Avda. Cra 30 No. 17 b-25 Sur.- Complejo Sur </w:t>
      </w:r>
      <w:r>
        <w:t>.</w:t>
      </w:r>
      <w:r>
        <w:rPr>
          <w:b/>
        </w:rP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8C70BC" w:rsidP="000D03AE">
      <w:pPr>
        <w:pStyle w:val="Ttulo1"/>
        <w:ind w:left="-5"/>
      </w:pPr>
    </w:p>
    <w:p w:rsidR="008C70BC" w:rsidRDefault="002F1258">
      <w:pPr>
        <w:pStyle w:val="Ttulo1"/>
        <w:ind w:left="-5"/>
      </w:pPr>
      <w:r>
        <w:t>2.4</w:t>
      </w:r>
      <w:r w:rsidR="006E6AFA">
        <w:t xml:space="preserve"> PRECIOS 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ind w:left="-5" w:right="43"/>
      </w:pPr>
      <w:r>
        <w:t xml:space="preserve">Se debe indicar cuál es el periodo de sostenibilidad de los precios ofertados, a partir de la fecha de cierre de la presente invitación.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tabs>
          <w:tab w:val="center" w:pos="410"/>
          <w:tab w:val="center" w:pos="350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</w:t>
      </w:r>
      <w:r>
        <w:t xml:space="preserve"> </w:t>
      </w:r>
      <w:r>
        <w:tab/>
        <w:t xml:space="preserve">Los valores se deben especificar en pesos Colombianos.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2F1258" w:rsidRDefault="002F1258">
      <w:pPr>
        <w:spacing w:after="0" w:line="259" w:lineRule="auto"/>
        <w:ind w:left="0" w:firstLine="0"/>
        <w:jc w:val="left"/>
      </w:pPr>
    </w:p>
    <w:p w:rsidR="002F1258" w:rsidRDefault="002F1258">
      <w:pPr>
        <w:spacing w:after="0" w:line="259" w:lineRule="auto"/>
        <w:ind w:left="0" w:firstLine="0"/>
        <w:jc w:val="left"/>
      </w:pP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2D6386">
      <w:pPr>
        <w:pStyle w:val="Ttulo1"/>
        <w:ind w:left="-5"/>
      </w:pPr>
      <w:r>
        <w:t>2.5</w:t>
      </w:r>
      <w:r w:rsidR="006E6AFA">
        <w:t xml:space="preserve">  FORMA DE PAGO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ind w:left="-5" w:right="43"/>
      </w:pPr>
      <w:r>
        <w:t xml:space="preserve">El pago  del valor del Contrato se efectuará en la ciudad de </w:t>
      </w:r>
      <w:r w:rsidR="00147CB2">
        <w:t xml:space="preserve">Bogotá, </w:t>
      </w:r>
      <w:r>
        <w:t xml:space="preserve">previa presentación de la factura y/o cuenta de cobro con la totalidad de requisitos de ley con el visto bueno del supervisor del contrato, quien certificará si el servicio fue recibido a conformidad de </w:t>
      </w:r>
    </w:p>
    <w:p w:rsidR="008C70BC" w:rsidRDefault="00904772">
      <w:pPr>
        <w:ind w:left="-5" w:right="43"/>
      </w:pPr>
      <w:r>
        <w:t>CEET</w:t>
      </w:r>
      <w:r w:rsidR="006E6AFA">
        <w:t xml:space="preserve">. </w:t>
      </w:r>
    </w:p>
    <w:p w:rsidR="008C70BC" w:rsidRDefault="006E6AFA">
      <w:pPr>
        <w:spacing w:after="0" w:line="259" w:lineRule="auto"/>
        <w:ind w:left="0" w:firstLine="0"/>
        <w:jc w:val="left"/>
      </w:pPr>
      <w:r>
        <w:lastRenderedPageBreak/>
        <w:t xml:space="preserve">  </w:t>
      </w:r>
    </w:p>
    <w:p w:rsidR="008C70BC" w:rsidRDefault="006E6AFA">
      <w:pPr>
        <w:ind w:left="-5" w:right="43"/>
      </w:pPr>
      <w:r>
        <w:t xml:space="preserve">Las facturas deberán cumplir con los requisitos establecidos por la Legislación Colombiana.   La información suministrada debe ser clara y consistente.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spacing w:after="0" w:line="259" w:lineRule="auto"/>
        <w:ind w:left="-5"/>
        <w:jc w:val="left"/>
      </w:pPr>
      <w:r>
        <w:rPr>
          <w:b/>
        </w:rPr>
        <w:t xml:space="preserve">2.7. EVALUACION DE LA PROPUESTA Y CRITERIOS: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8C70BC" w:rsidRDefault="006E6AFA">
      <w:pPr>
        <w:ind w:left="345" w:right="43" w:hanging="360"/>
      </w:pPr>
      <w:r>
        <w:rPr>
          <w:rFonts w:ascii="Wingdings" w:eastAsia="Wingdings" w:hAnsi="Wingdings" w:cs="Wingdings"/>
        </w:rPr>
        <w:t></w:t>
      </w:r>
      <w:r>
        <w:t xml:space="preserve"> </w:t>
      </w:r>
      <w:r>
        <w:rPr>
          <w:b/>
          <w:u w:val="single" w:color="000000"/>
        </w:rPr>
        <w:t>Estudio Jurídico</w:t>
      </w:r>
      <w:r>
        <w:t xml:space="preserve">: </w:t>
      </w:r>
      <w:r>
        <w:rPr>
          <w:b/>
        </w:rPr>
        <w:t>COMFENALCO TOLIMA</w:t>
      </w:r>
      <w:r>
        <w:t xml:space="preserve"> seleccionará las empresas que cumplan con  todos los requisitos y documentos de orden legal solicitados.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ind w:left="-5" w:right="43"/>
      </w:pPr>
      <w:r>
        <w:t xml:space="preserve">A esta evaluación no se le asignará puntaje, su resultado será  CUMPLE O NO CUMPLE  jurídicamente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ind w:left="345" w:right="43" w:hanging="360"/>
      </w:pPr>
      <w:r>
        <w:rPr>
          <w:rFonts w:ascii="Wingdings" w:eastAsia="Wingdings" w:hAnsi="Wingdings" w:cs="Wingdings"/>
          <w:sz w:val="20"/>
        </w:rPr>
        <w:t></w:t>
      </w:r>
      <w:r>
        <w:rPr>
          <w:sz w:val="20"/>
        </w:rPr>
        <w:t xml:space="preserve"> </w:t>
      </w:r>
      <w:r>
        <w:rPr>
          <w:b/>
          <w:u w:val="single" w:color="000000"/>
        </w:rPr>
        <w:t>Estudio Financiero</w:t>
      </w:r>
      <w:r>
        <w:t>.  Se evaluará la capacidad de contratación de la Empresa mediante la revisión de los indicadores financieros según la información financiera presentada (balance general y estado de resultados a 31 de diciembre de 2013)</w:t>
      </w:r>
      <w:r>
        <w:rPr>
          <w:sz w:val="20"/>
        </w:rPr>
        <w:t xml:space="preserve"> </w:t>
      </w:r>
    </w:p>
    <w:p w:rsidR="008C70BC" w:rsidRDefault="006E6AFA">
      <w:pPr>
        <w:spacing w:after="0" w:line="259" w:lineRule="auto"/>
        <w:ind w:left="360" w:firstLine="0"/>
        <w:jc w:val="left"/>
      </w:pPr>
      <w:r>
        <w:rPr>
          <w:sz w:val="20"/>
        </w:rPr>
        <w:t xml:space="preserve"> </w:t>
      </w:r>
    </w:p>
    <w:p w:rsidR="008C70BC" w:rsidRDefault="006E6AFA">
      <w:pPr>
        <w:spacing w:after="16" w:line="243" w:lineRule="auto"/>
        <w:ind w:left="0" w:firstLine="0"/>
        <w:jc w:val="left"/>
      </w:pPr>
      <w:r>
        <w:rPr>
          <w:sz w:val="20"/>
        </w:rPr>
        <w:t xml:space="preserve"> A esta evaluación no se le asignará puntaje, su resultado será CUMPLE o NO CUMPLE  FINANCIERAMENTE. </w:t>
      </w:r>
    </w:p>
    <w:p w:rsidR="008C70BC" w:rsidRDefault="006E6AFA">
      <w:pPr>
        <w:spacing w:after="0" w:line="259" w:lineRule="auto"/>
        <w:ind w:left="360" w:firstLine="0"/>
        <w:jc w:val="left"/>
      </w:pPr>
      <w:r>
        <w:t xml:space="preserve"> </w:t>
      </w:r>
    </w:p>
    <w:p w:rsidR="008C70BC" w:rsidRDefault="006E6AFA">
      <w:pPr>
        <w:numPr>
          <w:ilvl w:val="0"/>
          <w:numId w:val="5"/>
        </w:numPr>
        <w:ind w:right="43" w:hanging="360"/>
      </w:pPr>
      <w:r>
        <w:rPr>
          <w:b/>
          <w:u w:val="single" w:color="000000"/>
        </w:rPr>
        <w:t>Estudio Técnico</w:t>
      </w:r>
      <w:r>
        <w:rPr>
          <w:u w:val="single" w:color="000000"/>
        </w:rPr>
        <w:t xml:space="preserve">: </w:t>
      </w:r>
      <w:r>
        <w:t xml:space="preserve">La Evaluación técnica, implica el cumplimiento estricto de las condiciones y requerimientos solicitados, su resultado será CUMPLE O NO CUMPLE técnicamente. </w:t>
      </w:r>
    </w:p>
    <w:p w:rsidR="008C70BC" w:rsidRDefault="006E6AFA">
      <w:pPr>
        <w:spacing w:after="0" w:line="259" w:lineRule="auto"/>
        <w:ind w:left="708" w:firstLine="0"/>
        <w:jc w:val="left"/>
      </w:pPr>
      <w:r>
        <w:t xml:space="preserve"> </w:t>
      </w:r>
    </w:p>
    <w:p w:rsidR="008C70BC" w:rsidRDefault="006E6AFA">
      <w:pPr>
        <w:numPr>
          <w:ilvl w:val="0"/>
          <w:numId w:val="5"/>
        </w:numPr>
        <w:ind w:right="43" w:hanging="360"/>
      </w:pPr>
      <w:r>
        <w:rPr>
          <w:b/>
          <w:u w:val="single" w:color="000000"/>
        </w:rPr>
        <w:t>Experiencia</w:t>
      </w:r>
      <w:r>
        <w:rPr>
          <w:u w:val="single" w:color="000000"/>
        </w:rPr>
        <w:t xml:space="preserve">: </w:t>
      </w:r>
      <w:r>
        <w:t xml:space="preserve">  Se revisará el cumplimiento de este requisito de acuerdo a los parámetros establecidos en las presentes condiciones generales de contratación.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ind w:left="-5" w:right="43"/>
      </w:pPr>
      <w:r>
        <w:t xml:space="preserve">Esta evaluación no se le asignará puntaje, su resultado será CUMPLE o NO CUMPLE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pStyle w:val="Ttulo1"/>
        <w:ind w:left="-5"/>
      </w:pPr>
      <w:r>
        <w:t xml:space="preserve">2.7  DESCARTE PROPUESTAS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numPr>
          <w:ilvl w:val="0"/>
          <w:numId w:val="6"/>
        </w:numPr>
        <w:ind w:right="43" w:hanging="361"/>
      </w:pPr>
      <w:r>
        <w:t xml:space="preserve">Cuando no se ajusten a las condiciones generales de contratación.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</w:r>
      <w:r>
        <w:t xml:space="preserve"> </w:t>
      </w:r>
    </w:p>
    <w:p w:rsidR="008C70BC" w:rsidRDefault="006E6AFA">
      <w:pPr>
        <w:numPr>
          <w:ilvl w:val="0"/>
          <w:numId w:val="6"/>
        </w:numPr>
        <w:ind w:right="43" w:hanging="361"/>
      </w:pPr>
      <w:r>
        <w:t xml:space="preserve">Cuando se presenten dos (2) o más propuestas por un mismo oferente.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</w:r>
      <w:r>
        <w:t xml:space="preserve"> </w:t>
      </w:r>
    </w:p>
    <w:p w:rsidR="008C70BC" w:rsidRDefault="006E6AFA">
      <w:pPr>
        <w:numPr>
          <w:ilvl w:val="0"/>
          <w:numId w:val="6"/>
        </w:numPr>
        <w:ind w:right="43" w:hanging="361"/>
      </w:pPr>
      <w:r>
        <w:t xml:space="preserve">Cuando </w:t>
      </w:r>
      <w:r>
        <w:tab/>
        <w:t xml:space="preserve">el </w:t>
      </w:r>
      <w:r>
        <w:tab/>
        <w:t xml:space="preserve">oferente </w:t>
      </w:r>
      <w:r>
        <w:tab/>
        <w:t xml:space="preserve">esté </w:t>
      </w:r>
      <w:r>
        <w:tab/>
        <w:t xml:space="preserve">incurso </w:t>
      </w:r>
      <w:r>
        <w:tab/>
        <w:t xml:space="preserve">en </w:t>
      </w:r>
      <w:r>
        <w:tab/>
        <w:t xml:space="preserve">causales </w:t>
      </w:r>
      <w:r>
        <w:tab/>
        <w:t xml:space="preserve">de </w:t>
      </w:r>
      <w:r>
        <w:tab/>
        <w:t xml:space="preserve">inhabilidades </w:t>
      </w:r>
      <w:r>
        <w:tab/>
        <w:t xml:space="preserve">e incompatibilidades. </w:t>
      </w:r>
    </w:p>
    <w:p w:rsidR="008C70BC" w:rsidRDefault="006E6AFA">
      <w:pPr>
        <w:spacing w:after="0" w:line="259" w:lineRule="auto"/>
        <w:ind w:left="708" w:firstLine="0"/>
        <w:jc w:val="left"/>
      </w:pPr>
      <w: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</w:r>
      <w:r>
        <w:t xml:space="preserve"> </w:t>
      </w:r>
    </w:p>
    <w:p w:rsidR="008C70BC" w:rsidRDefault="006E6AFA">
      <w:pPr>
        <w:numPr>
          <w:ilvl w:val="0"/>
          <w:numId w:val="6"/>
        </w:numPr>
        <w:ind w:right="43" w:hanging="361"/>
      </w:pPr>
      <w:r>
        <w:t xml:space="preserve">Cuando se presente extemporáneamente.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</w:r>
      <w:r>
        <w:t xml:space="preserve"> </w:t>
      </w:r>
    </w:p>
    <w:p w:rsidR="008C70BC" w:rsidRDefault="006E6AFA">
      <w:pPr>
        <w:numPr>
          <w:ilvl w:val="0"/>
          <w:numId w:val="6"/>
        </w:numPr>
        <w:ind w:right="43" w:hanging="361"/>
      </w:pPr>
      <w:r>
        <w:lastRenderedPageBreak/>
        <w:t xml:space="preserve">Cuando no  esté firmada por el Representante Legal o por el proponente si es persona natural.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</w:r>
      <w:r>
        <w:t xml:space="preserve"> </w:t>
      </w:r>
    </w:p>
    <w:p w:rsidR="008C70BC" w:rsidRDefault="006E6AFA">
      <w:pPr>
        <w:numPr>
          <w:ilvl w:val="0"/>
          <w:numId w:val="6"/>
        </w:numPr>
        <w:ind w:right="43" w:hanging="361"/>
      </w:pPr>
      <w:r>
        <w:t xml:space="preserve">Cuando no presente la póliza de seriedad de la oferta y su respectivo recibo de pago o certificación expedida por la Compañía de Seguros.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8C70BC" w:rsidRDefault="006E6AFA">
      <w:pPr>
        <w:pStyle w:val="Ttulo1"/>
        <w:ind w:left="-5"/>
      </w:pPr>
      <w:r>
        <w:t>2.8.  CAUSALES PARA DECLARAR DESIERTA LA INVITACION</w:t>
      </w:r>
      <w:r>
        <w:rPr>
          <w:b w:val="0"/>
        </w:rP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numPr>
          <w:ilvl w:val="0"/>
          <w:numId w:val="7"/>
        </w:numPr>
        <w:ind w:right="43" w:hanging="361"/>
      </w:pPr>
      <w:r>
        <w:t xml:space="preserve">Cuando no se presente ninguna propuesta.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</w:r>
      <w:r>
        <w:t xml:space="preserve"> </w:t>
      </w:r>
    </w:p>
    <w:p w:rsidR="008C70BC" w:rsidRDefault="006E6AFA">
      <w:pPr>
        <w:numPr>
          <w:ilvl w:val="0"/>
          <w:numId w:val="7"/>
        </w:numPr>
        <w:ind w:right="43" w:hanging="361"/>
      </w:pPr>
      <w:r>
        <w:t xml:space="preserve">Cuando las propuestas presentadas no permitan hacer una selección objetiva, o no se ajuste a los requerimientos de la Corporación.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</w:r>
      <w:r>
        <w:t xml:space="preserve"> </w:t>
      </w:r>
    </w:p>
    <w:p w:rsidR="008C70BC" w:rsidRDefault="006E6AFA">
      <w:pPr>
        <w:numPr>
          <w:ilvl w:val="0"/>
          <w:numId w:val="7"/>
        </w:numPr>
        <w:ind w:right="43" w:hanging="361"/>
      </w:pPr>
      <w:r>
        <w:t xml:space="preserve">Cuando sólo se cuente con una propuesta hábil y esta exceda los precios del mercado,  o la disponibilidad presupuestal del periodo.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spacing w:after="359" w:line="259" w:lineRule="auto"/>
        <w:ind w:left="-5"/>
        <w:jc w:val="left"/>
      </w:pPr>
      <w:r>
        <w:rPr>
          <w:b/>
        </w:rPr>
        <w:t xml:space="preserve">2.9. ADJUDICACION DEL CONTRATO: </w:t>
      </w:r>
    </w:p>
    <w:p w:rsidR="008C70BC" w:rsidRDefault="006E6AFA">
      <w:pPr>
        <w:spacing w:after="92"/>
        <w:ind w:left="-5" w:right="43"/>
      </w:pPr>
      <w:r>
        <w:t xml:space="preserve">La Dirección Administrativa comunicará la adjudicación al proponente seleccionado, donde entregará instrucciones respecto a los trámites y documentos necesarios para la celebración del contrato. </w:t>
      </w:r>
    </w:p>
    <w:p w:rsidR="008C70BC" w:rsidRDefault="006E6AFA">
      <w:pPr>
        <w:spacing w:after="79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pStyle w:val="Ttulo1"/>
        <w:spacing w:after="103"/>
        <w:ind w:left="-5"/>
      </w:pPr>
      <w:r>
        <w:t xml:space="preserve">2.10. GARANTÍAS  </w:t>
      </w:r>
    </w:p>
    <w:p w:rsidR="008C70BC" w:rsidRDefault="006E6AFA">
      <w:pPr>
        <w:ind w:left="-5" w:right="43"/>
      </w:pPr>
      <w:r>
        <w:t xml:space="preserve">Luego de ser adjudicado el contrato, se le exigirá al Contratista elegido las siguientes garantías para legalizar su contrato.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numPr>
          <w:ilvl w:val="0"/>
          <w:numId w:val="8"/>
        </w:numPr>
        <w:ind w:right="43" w:hanging="361"/>
      </w:pPr>
      <w:r>
        <w:rPr>
          <w:b/>
          <w:u w:val="single" w:color="000000"/>
        </w:rPr>
        <w:t xml:space="preserve">Póliza de cumplimiento. </w:t>
      </w:r>
      <w:r>
        <w:t xml:space="preserve"> Por el 10% del valor del contrato,  por la vigencia del mismo y cuatro  (4) meses más.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numPr>
          <w:ilvl w:val="0"/>
          <w:numId w:val="8"/>
        </w:numPr>
        <w:ind w:right="43" w:hanging="361"/>
      </w:pPr>
      <w:r>
        <w:rPr>
          <w:b/>
          <w:u w:val="single" w:color="000000"/>
        </w:rPr>
        <w:t xml:space="preserve">Póliza de calidad. </w:t>
      </w:r>
      <w:r>
        <w:t xml:space="preserve">Por el 25% del valor del contrato,  por la vigencia del mismo y  un (1) año más.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numPr>
          <w:ilvl w:val="0"/>
          <w:numId w:val="8"/>
        </w:numPr>
        <w:ind w:right="43" w:hanging="361"/>
      </w:pPr>
      <w:r>
        <w:rPr>
          <w:b/>
          <w:u w:val="single" w:color="000000"/>
        </w:rPr>
        <w:t xml:space="preserve">De salarios, prestaciones sociales e </w:t>
      </w:r>
      <w:r>
        <w:rPr>
          <w:b/>
        </w:rPr>
        <w:t xml:space="preserve"> </w:t>
      </w:r>
      <w:r>
        <w:rPr>
          <w:b/>
          <w:u w:val="single" w:color="000000"/>
        </w:rPr>
        <w:t>Indemnizaciones</w:t>
      </w:r>
      <w:r>
        <w:t xml:space="preserve">, cubre el riesgo de incumplimiento de las obligaciones laborales a que está obligado el contratista, relacionados con el personal utilizado para la ejecución del contrato,  y se debe otorgar por suma no inferior al 10% del valor del contrato,  durante la vigencia del mismo y tres años más. </w:t>
      </w:r>
    </w:p>
    <w:p w:rsidR="008C70BC" w:rsidRDefault="006E6AFA">
      <w:pPr>
        <w:numPr>
          <w:ilvl w:val="0"/>
          <w:numId w:val="8"/>
        </w:numPr>
        <w:ind w:right="43" w:hanging="361"/>
      </w:pPr>
      <w:r>
        <w:rPr>
          <w:b/>
          <w:u w:val="single" w:color="000000"/>
        </w:rPr>
        <w:t>De Responsabilidad civil extracontractual:</w:t>
      </w:r>
      <w:r>
        <w:rPr>
          <w:b/>
        </w:rPr>
        <w:t xml:space="preserve"> </w:t>
      </w:r>
      <w:r>
        <w:t xml:space="preserve">El cual ampara daños o perjuicios a terceras personas, por suma no inferior al 10% del valor del contrato, durante la vigencia del contrato y cuatro (4) meses más. </w:t>
      </w:r>
    </w:p>
    <w:p w:rsidR="008C70BC" w:rsidRDefault="006E6AFA">
      <w:pPr>
        <w:spacing w:after="0" w:line="259" w:lineRule="auto"/>
        <w:ind w:left="360" w:firstLine="0"/>
        <w:jc w:val="left"/>
      </w:pPr>
      <w:r>
        <w:t xml:space="preserve"> </w:t>
      </w:r>
    </w:p>
    <w:p w:rsidR="008C70BC" w:rsidRDefault="006E6AFA">
      <w:pPr>
        <w:spacing w:after="0" w:line="259" w:lineRule="auto"/>
        <w:ind w:left="360" w:firstLine="0"/>
        <w:jc w:val="left"/>
      </w:pPr>
      <w:r>
        <w:t xml:space="preserve"> </w:t>
      </w:r>
    </w:p>
    <w:p w:rsidR="008C70BC" w:rsidRDefault="006E6AFA">
      <w:pPr>
        <w:spacing w:after="0" w:line="259" w:lineRule="auto"/>
        <w:ind w:left="360" w:firstLine="0"/>
        <w:jc w:val="left"/>
      </w:pPr>
      <w:r>
        <w:lastRenderedPageBreak/>
        <w:t xml:space="preserve"> </w:t>
      </w:r>
    </w:p>
    <w:p w:rsidR="008C70BC" w:rsidRDefault="006E6AFA">
      <w:pPr>
        <w:spacing w:after="0" w:line="259" w:lineRule="auto"/>
        <w:ind w:left="360" w:firstLine="0"/>
        <w:jc w:val="left"/>
      </w:pPr>
      <w:r>
        <w:t xml:space="preserve"> </w:t>
      </w:r>
    </w:p>
    <w:p w:rsidR="008C70BC" w:rsidRDefault="006E6AFA">
      <w:pPr>
        <w:ind w:left="-5" w:right="43"/>
      </w:pPr>
      <w:r>
        <w:t xml:space="preserve">En cualquier evento en el que se prorrogue la vigencia del contrato, el CONTRATISTA,  deberá ampliar y prorrogar las correspondientes garantías.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ind w:left="-5" w:right="43"/>
      </w:pPr>
      <w:r>
        <w:t xml:space="preserve">En caso de incumplimiento por el contratista,  </w:t>
      </w:r>
      <w:r w:rsidR="00BF6C71">
        <w:rPr>
          <w:b/>
        </w:rPr>
        <w:t xml:space="preserve">CEET </w:t>
      </w:r>
      <w:r>
        <w:t xml:space="preserve">se reserva la facultad de retener las facturas pendientes de pago hasta que todas las pólizas y garantías se encuentren al día.  Así mismo,  el contratista faculta expresamente a </w:t>
      </w:r>
      <w:r w:rsidR="00BF6C71">
        <w:rPr>
          <w:b/>
        </w:rPr>
        <w:t>CEET</w:t>
      </w:r>
      <w:r>
        <w:t xml:space="preserve">,  para descontar o retener las cuentas o certificaciones pendientes de pago, las sumas que ésta hubiese tenido que pagar las reclamaciones de terceros,  o sanciones imputables al contratista y no atendidas por éste.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8C70BC" w:rsidRDefault="006E6AFA">
      <w:pPr>
        <w:ind w:left="-5" w:right="43"/>
      </w:pPr>
      <w:r>
        <w:rPr>
          <w:b/>
        </w:rPr>
        <w:t xml:space="preserve">2.11. </w:t>
      </w:r>
      <w:r>
        <w:rPr>
          <w:b/>
          <w:u w:val="single" w:color="000000"/>
        </w:rPr>
        <w:t xml:space="preserve">Cesión o Subcontratación. </w:t>
      </w:r>
      <w:r>
        <w:rPr>
          <w:b/>
        </w:rPr>
        <w:t>Durante la vigencia del contrato,  el Contratista no</w:t>
      </w:r>
      <w:r>
        <w:t xml:space="preserve"> podrá ceder el contrato a ninguna persona natural o jurídica, sin el consentimiento previo escrito y expreso de </w:t>
      </w:r>
      <w:r w:rsidR="00BF6C71">
        <w:rPr>
          <w:b/>
        </w:rPr>
        <w:t>CEET</w:t>
      </w:r>
      <w:r>
        <w:t xml:space="preserve">, quien se reservará en todos los casos las razones para negar la autorización de la cesión.  Todo subcontrato deberá ser previamente aprobado por </w:t>
      </w:r>
      <w:r w:rsidR="00BA1992">
        <w:rPr>
          <w:b/>
        </w:rPr>
        <w:t>CEET</w:t>
      </w:r>
      <w:r>
        <w:t xml:space="preserve"> y en el texto de los mismos se dejará constancia de que se entienden celebrados dentro y sin perjuicio de los términos del contrato y bajo la exclusiva responsabilidad del Contratista,  quien será responsable de los  errores u omisiones de los Subcontratistas,  los cuales carecerán de todo derecho de reclamo ante </w:t>
      </w:r>
      <w:r w:rsidR="00BA1992">
        <w:rPr>
          <w:b/>
        </w:rPr>
        <w:t>CEET</w:t>
      </w:r>
      <w:r>
        <w:t xml:space="preserve"> Si a juicio de </w:t>
      </w:r>
      <w:r w:rsidR="00725411">
        <w:rPr>
          <w:b/>
        </w:rPr>
        <w:t>CEET</w:t>
      </w:r>
      <w:r>
        <w:t xml:space="preserve">,  el Subcontratista no cumple satisfactoriamente con las obligaciones del contrato,  podrá ordenar la terminación del subcontrato en cualquier tiempo,  exigiendo al Contratista el cumplimiento inmediato y directo de dichas obligaciones. </w:t>
      </w:r>
    </w:p>
    <w:p w:rsidR="008C70BC" w:rsidRDefault="006E6AFA">
      <w:pPr>
        <w:spacing w:after="95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spacing w:after="111"/>
        <w:ind w:left="-5" w:right="43"/>
      </w:pPr>
      <w:r>
        <w:rPr>
          <w:b/>
        </w:rPr>
        <w:t>2.12</w:t>
      </w:r>
      <w:r>
        <w:rPr>
          <w:b/>
          <w:i/>
        </w:rPr>
        <w:t xml:space="preserve">  Supervisión</w:t>
      </w:r>
      <w:r>
        <w:t xml:space="preserve">: La supervisión del contrato será ejercida por el jefe de la Unidad de Informática  y Jefe del Departamento de Capacitación de la Corporación.  </w:t>
      </w:r>
    </w:p>
    <w:p w:rsidR="008C70BC" w:rsidRDefault="006E6AFA">
      <w:pPr>
        <w:spacing w:after="99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spacing w:after="99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spacing w:after="95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spacing w:after="103" w:line="259" w:lineRule="auto"/>
        <w:ind w:left="0" w:firstLine="0"/>
        <w:jc w:val="left"/>
      </w:pPr>
      <w:r>
        <w:rPr>
          <w:b/>
        </w:rPr>
        <w:t xml:space="preserve"> </w:t>
      </w:r>
    </w:p>
    <w:p w:rsidR="008C70BC" w:rsidRDefault="00857399">
      <w:pPr>
        <w:spacing w:after="99" w:line="259" w:lineRule="auto"/>
        <w:ind w:left="-5"/>
        <w:jc w:val="left"/>
      </w:pPr>
      <w:r>
        <w:rPr>
          <w:b/>
        </w:rPr>
        <w:t>SUB-DIRECTORA: Dra. Claudia Yanet Gómez Larrota</w:t>
      </w:r>
      <w:r w:rsidR="006E6AFA">
        <w:rPr>
          <w:b/>
        </w:rPr>
        <w:t xml:space="preserve">   </w:t>
      </w:r>
    </w:p>
    <w:p w:rsidR="008C70BC" w:rsidRDefault="006E6AFA">
      <w:pPr>
        <w:spacing w:after="99" w:line="259" w:lineRule="auto"/>
        <w:ind w:left="0" w:firstLine="0"/>
        <w:jc w:val="left"/>
      </w:pPr>
      <w:r>
        <w:rPr>
          <w:b/>
        </w:rPr>
        <w:t xml:space="preserve"> </w:t>
      </w:r>
    </w:p>
    <w:p w:rsidR="008C70BC" w:rsidRDefault="006E6AFA">
      <w:pPr>
        <w:spacing w:after="103" w:line="259" w:lineRule="auto"/>
        <w:ind w:left="0" w:firstLine="0"/>
        <w:jc w:val="left"/>
      </w:pPr>
      <w:r>
        <w:rPr>
          <w:b/>
        </w:rPr>
        <w:t xml:space="preserve"> </w:t>
      </w:r>
    </w:p>
    <w:p w:rsidR="008C70BC" w:rsidRDefault="006E6AFA">
      <w:pPr>
        <w:spacing w:after="99" w:line="259" w:lineRule="auto"/>
        <w:ind w:left="0" w:firstLine="0"/>
        <w:jc w:val="left"/>
      </w:pPr>
      <w:r>
        <w:rPr>
          <w:b/>
        </w:rPr>
        <w:t xml:space="preserve"> </w:t>
      </w:r>
    </w:p>
    <w:p w:rsidR="008C70BC" w:rsidRDefault="006E6AFA">
      <w:pPr>
        <w:spacing w:after="99" w:line="259" w:lineRule="auto"/>
        <w:ind w:left="0" w:firstLine="0"/>
        <w:jc w:val="left"/>
      </w:pPr>
      <w:r>
        <w:rPr>
          <w:b/>
        </w:rP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8C70BC" w:rsidRDefault="006E6AFA">
      <w:pPr>
        <w:spacing w:after="99" w:line="259" w:lineRule="auto"/>
        <w:ind w:left="0" w:firstLine="0"/>
        <w:jc w:val="left"/>
      </w:pPr>
      <w:r>
        <w:rPr>
          <w:b/>
        </w:rPr>
        <w:t xml:space="preserve"> </w:t>
      </w:r>
    </w:p>
    <w:p w:rsidR="008C70BC" w:rsidRDefault="006E6AFA">
      <w:pPr>
        <w:spacing w:after="99" w:line="259" w:lineRule="auto"/>
        <w:ind w:left="0" w:firstLine="0"/>
        <w:jc w:val="left"/>
      </w:pPr>
      <w:r>
        <w:rPr>
          <w:b/>
        </w:rPr>
        <w:t xml:space="preserve"> </w:t>
      </w:r>
    </w:p>
    <w:p w:rsidR="008C70BC" w:rsidRDefault="006E6AFA">
      <w:pPr>
        <w:spacing w:after="103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:rsidR="008C70BC" w:rsidRDefault="006E6AFA">
      <w:pPr>
        <w:spacing w:after="99" w:line="259" w:lineRule="auto"/>
        <w:ind w:left="0" w:firstLine="0"/>
        <w:jc w:val="left"/>
      </w:pPr>
      <w:r>
        <w:rPr>
          <w:b/>
        </w:rPr>
        <w:t xml:space="preserve"> </w:t>
      </w:r>
    </w:p>
    <w:p w:rsidR="008C70BC" w:rsidRDefault="006E6AFA">
      <w:pPr>
        <w:spacing w:after="99" w:line="259" w:lineRule="auto"/>
        <w:ind w:left="0" w:firstLine="0"/>
        <w:jc w:val="left"/>
      </w:pPr>
      <w:r>
        <w:rPr>
          <w:b/>
        </w:rPr>
        <w:t xml:space="preserve"> </w:t>
      </w:r>
    </w:p>
    <w:p w:rsidR="008C70BC" w:rsidRDefault="006E6AFA">
      <w:pPr>
        <w:pStyle w:val="Ttulo1"/>
        <w:spacing w:after="103"/>
        <w:ind w:left="-5"/>
      </w:pPr>
      <w:r>
        <w:t xml:space="preserve">ANEXO 1.  CARTA DE PRESENTACIÓN </w:t>
      </w:r>
    </w:p>
    <w:p w:rsidR="008C70BC" w:rsidRDefault="006E6AFA">
      <w:pPr>
        <w:spacing w:after="103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spacing w:after="110"/>
        <w:ind w:left="-5" w:right="43"/>
      </w:pPr>
      <w:r>
        <w:t xml:space="preserve">Ciudad y Fecha, </w:t>
      </w:r>
    </w:p>
    <w:p w:rsidR="008C70BC" w:rsidRDefault="006E6AFA">
      <w:pPr>
        <w:spacing w:after="99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ind w:left="-5" w:right="43"/>
      </w:pPr>
      <w:r>
        <w:t xml:space="preserve">Doctora </w:t>
      </w:r>
    </w:p>
    <w:p w:rsidR="008C70BC" w:rsidRDefault="006E6AFA">
      <w:pPr>
        <w:ind w:left="-5" w:right="43"/>
      </w:pPr>
      <w:r>
        <w:t xml:space="preserve"> </w:t>
      </w:r>
      <w:r w:rsidR="00131627">
        <w:t>Claudia Yanet Gómez Larrota</w:t>
      </w:r>
    </w:p>
    <w:p w:rsidR="008C70BC" w:rsidRDefault="00324199">
      <w:pPr>
        <w:ind w:left="-5" w:right="43"/>
      </w:pPr>
      <w:r>
        <w:t xml:space="preserve">Sub </w:t>
      </w:r>
      <w:r w:rsidR="006E6AFA">
        <w:t xml:space="preserve">Directora   </w:t>
      </w:r>
    </w:p>
    <w:p w:rsidR="008C70BC" w:rsidRDefault="00324199">
      <w:pPr>
        <w:ind w:left="-5" w:right="43"/>
      </w:pPr>
      <w:r>
        <w:t>CEET</w:t>
      </w:r>
    </w:p>
    <w:p w:rsidR="008C70BC" w:rsidRDefault="00445A4F" w:rsidP="00445A4F">
      <w:pPr>
        <w:ind w:left="-5" w:right="5546"/>
      </w:pPr>
      <w:r w:rsidRPr="00445A4F">
        <w:t>Avda. Cra 30 No. 17 b-25 Sur.- Complejo Sur: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ind w:left="-5" w:right="43"/>
      </w:pPr>
      <w:r>
        <w:t xml:space="preserve"> Asunto: Contratación    de la  instalación, configuración y acompañamiento en el uso y apropiación del software libre KOA. </w:t>
      </w:r>
    </w:p>
    <w:p w:rsidR="008C70BC" w:rsidRDefault="006E6AFA">
      <w:pPr>
        <w:ind w:left="-5" w:right="43"/>
      </w:pPr>
      <w:r>
        <w:t xml:space="preserve">.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ind w:left="-5" w:right="43"/>
      </w:pPr>
      <w:r>
        <w:t xml:space="preserve">El suscrito________________________ quien obra en (nombre propio, en calidad de mandatario, apoderado, agente, administrador o representante legal de la    (Empresa)       de acuerdo a las condiciones contenidas en  las presentes condiciones generales de contratación para la instalación, configuración y acompañamiento en el uso y apropiación del software libre KOA., para lo cual declaro: </w:t>
      </w:r>
    </w:p>
    <w:p w:rsidR="008C70BC" w:rsidRDefault="006E6AFA">
      <w:pPr>
        <w:spacing w:after="0" w:line="259" w:lineRule="auto"/>
        <w:ind w:left="360" w:firstLine="0"/>
        <w:jc w:val="left"/>
      </w:pPr>
      <w:r>
        <w:t xml:space="preserve"> </w:t>
      </w:r>
    </w:p>
    <w:p w:rsidR="008C70BC" w:rsidRDefault="006E6AFA">
      <w:pPr>
        <w:numPr>
          <w:ilvl w:val="0"/>
          <w:numId w:val="9"/>
        </w:numPr>
        <w:ind w:right="43" w:hanging="361"/>
      </w:pPr>
      <w:r>
        <w:t xml:space="preserve">Que conozco y acepto en su totalidad los documentos,  especificaciones y demás condiciones que rigen esta invitación. </w:t>
      </w:r>
    </w:p>
    <w:p w:rsidR="008C70BC" w:rsidRDefault="006E6AFA">
      <w:pPr>
        <w:numPr>
          <w:ilvl w:val="0"/>
          <w:numId w:val="9"/>
        </w:numPr>
        <w:ind w:right="43" w:hanging="361"/>
      </w:pPr>
      <w:r>
        <w:t xml:space="preserve">Que no me hallo incurso en ninguna de las causales de inhabilidad e incompatibilidad señaladas por la Ley,  y no existen demandas, ni medidas cautelares en contra de la Empresa. </w:t>
      </w:r>
    </w:p>
    <w:p w:rsidR="008C70BC" w:rsidRDefault="006E6AFA">
      <w:pPr>
        <w:numPr>
          <w:ilvl w:val="0"/>
          <w:numId w:val="9"/>
        </w:numPr>
        <w:ind w:right="43" w:hanging="361"/>
      </w:pPr>
      <w:r>
        <w:t xml:space="preserve">Que el firmante de la presente carta  está autorizado para presentar esta propuesta por el valor total indicado y suscribir el respectivo contrato. </w:t>
      </w:r>
    </w:p>
    <w:p w:rsidR="008C70BC" w:rsidRDefault="006E6AFA">
      <w:pPr>
        <w:numPr>
          <w:ilvl w:val="0"/>
          <w:numId w:val="9"/>
        </w:numPr>
        <w:ind w:right="43" w:hanging="361"/>
      </w:pPr>
      <w:r>
        <w:t xml:space="preserve">Que en caso de prorrogarse el contrato por parte </w:t>
      </w:r>
      <w:r w:rsidR="009B4398">
        <w:t>de CEET</w:t>
      </w:r>
      <w:r>
        <w:t xml:space="preserve">,  acepto seguir cumpliendo como mínimo con las exigencias de la presente </w:t>
      </w:r>
    </w:p>
    <w:p w:rsidR="008C70BC" w:rsidRDefault="006E6AFA">
      <w:pPr>
        <w:ind w:left="731" w:right="43"/>
      </w:pPr>
      <w:r>
        <w:t xml:space="preserve">Invitación. </w:t>
      </w:r>
    </w:p>
    <w:p w:rsidR="008C70BC" w:rsidRDefault="006E6AFA">
      <w:pPr>
        <w:numPr>
          <w:ilvl w:val="0"/>
          <w:numId w:val="9"/>
        </w:numPr>
        <w:ind w:right="43" w:hanging="361"/>
      </w:pPr>
      <w:r>
        <w:t>Que la presente propuesta consta de (</w:t>
      </w:r>
      <w:r w:rsidR="00755B64">
        <w:t>30</w:t>
      </w:r>
      <w:r>
        <w:t xml:space="preserve">) folios debidamente numerados. </w:t>
      </w:r>
    </w:p>
    <w:p w:rsidR="008C70BC" w:rsidRDefault="006E6AFA">
      <w:pPr>
        <w:numPr>
          <w:ilvl w:val="0"/>
          <w:numId w:val="9"/>
        </w:numPr>
        <w:ind w:right="43" w:hanging="361"/>
      </w:pPr>
      <w:r>
        <w:t xml:space="preserve">Mantener la confidencialidad de la información que  en esta invitación se suministre. </w:t>
      </w:r>
    </w:p>
    <w:p w:rsidR="008C70BC" w:rsidRDefault="006E6AFA">
      <w:pPr>
        <w:numPr>
          <w:ilvl w:val="0"/>
          <w:numId w:val="9"/>
        </w:numPr>
        <w:ind w:right="43" w:hanging="361"/>
      </w:pPr>
      <w:r>
        <w:t xml:space="preserve">Que me comprometo a cumplir con el objeto a contratar. </w:t>
      </w:r>
    </w:p>
    <w:p w:rsidR="008C70BC" w:rsidRDefault="006E6AFA">
      <w:pPr>
        <w:ind w:left="-5" w:right="43"/>
      </w:pPr>
      <w:r>
        <w:t xml:space="preserve">Atentamente,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ind w:left="-5" w:right="43"/>
      </w:pPr>
      <w:r>
        <w:t xml:space="preserve">NOMBRE DEL REPRESENTANTE LEGAL </w:t>
      </w:r>
    </w:p>
    <w:p w:rsidR="008C70BC" w:rsidRDefault="006E6AFA">
      <w:pPr>
        <w:ind w:left="-5" w:right="43"/>
      </w:pPr>
      <w:r>
        <w:t xml:space="preserve">C.C. </w:t>
      </w:r>
    </w:p>
    <w:p w:rsidR="008C70BC" w:rsidRDefault="006E6AFA">
      <w:pPr>
        <w:ind w:left="-5" w:right="43"/>
      </w:pPr>
      <w:r>
        <w:t xml:space="preserve">FIRMA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p w:rsidR="008C70BC" w:rsidRDefault="006E6AFA">
      <w:pPr>
        <w:spacing w:after="99" w:line="259" w:lineRule="auto"/>
        <w:ind w:left="0" w:firstLine="0"/>
        <w:jc w:val="left"/>
      </w:pPr>
      <w:r>
        <w:rPr>
          <w:b/>
        </w:rPr>
        <w:t xml:space="preserve"> </w:t>
      </w:r>
    </w:p>
    <w:p w:rsidR="008C70BC" w:rsidRDefault="006E6AFA">
      <w:pPr>
        <w:spacing w:after="103" w:line="259" w:lineRule="auto"/>
        <w:ind w:left="0" w:firstLine="0"/>
        <w:jc w:val="left"/>
      </w:pPr>
      <w:r>
        <w:rPr>
          <w:b/>
        </w:rPr>
        <w:t xml:space="preserve"> </w:t>
      </w:r>
    </w:p>
    <w:p w:rsidR="008C70BC" w:rsidRDefault="006E6AFA">
      <w:pPr>
        <w:spacing w:after="99" w:line="259" w:lineRule="auto"/>
        <w:ind w:left="0" w:firstLine="0"/>
        <w:jc w:val="left"/>
      </w:pPr>
      <w:r>
        <w:rPr>
          <w:b/>
        </w:rPr>
        <w:t xml:space="preserve"> </w:t>
      </w:r>
    </w:p>
    <w:p w:rsidR="008C70BC" w:rsidRDefault="006E6AFA">
      <w:pPr>
        <w:spacing w:after="99" w:line="259" w:lineRule="auto"/>
        <w:ind w:left="0" w:firstLine="0"/>
        <w:jc w:val="left"/>
      </w:pPr>
      <w:r>
        <w:rPr>
          <w:b/>
        </w:rPr>
        <w:t xml:space="preserve"> </w:t>
      </w:r>
    </w:p>
    <w:p w:rsidR="008C70BC" w:rsidRDefault="006E6AFA">
      <w:pPr>
        <w:spacing w:after="99" w:line="259" w:lineRule="auto"/>
        <w:ind w:left="0" w:firstLine="0"/>
        <w:jc w:val="left"/>
      </w:pPr>
      <w:r>
        <w:rPr>
          <w:b/>
        </w:rPr>
        <w:t xml:space="preserve"> </w:t>
      </w:r>
    </w:p>
    <w:p w:rsidR="008C70BC" w:rsidRDefault="006E6AFA">
      <w:pPr>
        <w:spacing w:after="103" w:line="259" w:lineRule="auto"/>
        <w:ind w:left="0" w:firstLine="0"/>
        <w:jc w:val="left"/>
      </w:pPr>
      <w:r>
        <w:rPr>
          <w:b/>
        </w:rPr>
        <w:t xml:space="preserve"> </w:t>
      </w:r>
    </w:p>
    <w:p w:rsidR="008C70BC" w:rsidRDefault="006E6AFA">
      <w:pPr>
        <w:spacing w:after="103" w:line="259" w:lineRule="auto"/>
        <w:ind w:left="0" w:firstLine="0"/>
        <w:jc w:val="left"/>
      </w:pPr>
      <w:r>
        <w:rPr>
          <w:b/>
        </w:rPr>
        <w:t xml:space="preserve"> </w:t>
      </w:r>
    </w:p>
    <w:p w:rsidR="008C70BC" w:rsidRDefault="006E6AFA">
      <w:pPr>
        <w:spacing w:after="0" w:line="259" w:lineRule="auto"/>
        <w:ind w:left="0" w:firstLine="0"/>
        <w:jc w:val="left"/>
      </w:pPr>
      <w:r>
        <w:t xml:space="preserve"> </w:t>
      </w:r>
    </w:p>
    <w:sectPr w:rsidR="008C70BC">
      <w:headerReference w:type="even" r:id="rId8"/>
      <w:headerReference w:type="default" r:id="rId9"/>
      <w:headerReference w:type="first" r:id="rId10"/>
      <w:pgSz w:w="12244" w:h="15844"/>
      <w:pgMar w:top="1549" w:right="1654" w:bottom="1462" w:left="1701" w:header="719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6AFA" w:rsidRDefault="006E6AFA">
      <w:pPr>
        <w:spacing w:after="0" w:line="240" w:lineRule="auto"/>
      </w:pPr>
      <w:r>
        <w:separator/>
      </w:r>
    </w:p>
  </w:endnote>
  <w:endnote w:type="continuationSeparator" w:id="0">
    <w:p w:rsidR="006E6AFA" w:rsidRDefault="006E6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6AFA" w:rsidRDefault="006E6AFA">
      <w:pPr>
        <w:spacing w:after="0" w:line="240" w:lineRule="auto"/>
      </w:pPr>
      <w:r>
        <w:separator/>
      </w:r>
    </w:p>
  </w:footnote>
  <w:footnote w:type="continuationSeparator" w:id="0">
    <w:p w:rsidR="006E6AFA" w:rsidRDefault="006E6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70BC" w:rsidRPr="003A25B4" w:rsidRDefault="006E6AFA">
    <w:pPr>
      <w:tabs>
        <w:tab w:val="center" w:pos="4708"/>
        <w:tab w:val="right" w:pos="8890"/>
      </w:tabs>
      <w:spacing w:after="0" w:line="259" w:lineRule="auto"/>
      <w:ind w:left="0" w:firstLine="0"/>
      <w:jc w:val="left"/>
      <w:rPr>
        <w:b/>
        <w:sz w:val="24"/>
      </w:rPr>
    </w:pPr>
    <w:r>
      <w:rPr>
        <w:rFonts w:ascii="Calibri" w:eastAsia="Calibri" w:hAnsi="Calibri" w:cs="Calibri"/>
      </w:rPr>
      <w:tab/>
    </w:r>
    <w:r>
      <w:rPr>
        <w:b/>
        <w:sz w:val="24"/>
      </w:rPr>
      <w:t>INVITACION A COTIZAR</w:t>
    </w:r>
    <w:r w:rsidR="0030474F">
      <w:rPr>
        <w:b/>
        <w:sz w:val="24"/>
      </w:rPr>
      <w:t xml:space="preserve"> </w:t>
    </w:r>
    <w:r>
      <w:rPr>
        <w:b/>
        <w:sz w:val="24"/>
      </w:rPr>
      <w:t xml:space="preserve">PARA </w:t>
    </w:r>
    <w:r w:rsidR="0030474F">
      <w:rPr>
        <w:b/>
        <w:sz w:val="24"/>
      </w:rPr>
      <w:t xml:space="preserve">SERVICIO NACIONAL DE APRENDIZAJE </w:t>
    </w:r>
    <w:r w:rsidR="003A25B4">
      <w:rPr>
        <w:b/>
        <w:sz w:val="24"/>
      </w:rPr>
      <w:t xml:space="preserve">      </w:t>
    </w:r>
    <w:r w:rsidR="0030474F">
      <w:rPr>
        <w:b/>
        <w:sz w:val="24"/>
      </w:rPr>
      <w:t xml:space="preserve">SENA </w:t>
    </w:r>
    <w:r>
      <w:rPr>
        <w:b/>
        <w:sz w:val="24"/>
      </w:rPr>
      <w:tab/>
    </w:r>
    <w:r w:rsidR="00027D55">
      <w:rPr>
        <w:b/>
        <w:sz w:val="24"/>
      </w:rPr>
      <w:t xml:space="preserve">    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  <w:p w:rsidR="008C70BC" w:rsidRDefault="008C70BC">
    <w:pPr>
      <w:spacing w:after="0" w:line="259" w:lineRule="auto"/>
      <w:ind w:left="542" w:firstLine="0"/>
      <w:jc w:val="center"/>
    </w:pPr>
  </w:p>
  <w:p w:rsidR="008C70BC" w:rsidRDefault="006E6AFA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70BC" w:rsidRDefault="006E6AFA">
    <w:pPr>
      <w:tabs>
        <w:tab w:val="center" w:pos="4708"/>
        <w:tab w:val="right" w:pos="8890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rPr>
        <w:b/>
        <w:sz w:val="24"/>
      </w:rPr>
      <w:t xml:space="preserve">INVITACION A COTIZAR </w:t>
    </w:r>
    <w:r w:rsidR="00E91DD1">
      <w:rPr>
        <w:b/>
        <w:sz w:val="24"/>
      </w:rPr>
      <w:t>PARA</w:t>
    </w:r>
    <w:r w:rsidR="00640819">
      <w:rPr>
        <w:b/>
        <w:sz w:val="24"/>
      </w:rPr>
      <w:t xml:space="preserve"> </w:t>
    </w:r>
    <w:r w:rsidR="009B1216">
      <w:rPr>
        <w:b/>
        <w:sz w:val="24"/>
      </w:rPr>
      <w:t>SERVICIO</w:t>
    </w:r>
    <w:r>
      <w:rPr>
        <w:b/>
        <w:sz w:val="24"/>
      </w:rPr>
      <w:t xml:space="preserve"> </w:t>
    </w:r>
    <w:r w:rsidR="009B1216">
      <w:rPr>
        <w:b/>
        <w:sz w:val="24"/>
      </w:rPr>
      <w:t xml:space="preserve">NACIONAL DE APRENDIZAJE SENA </w:t>
    </w:r>
    <w:r>
      <w:rPr>
        <w:b/>
        <w:sz w:val="24"/>
      </w:rPr>
      <w:tab/>
    </w:r>
    <w:r w:rsidR="00E91DD1">
      <w:rPr>
        <w:b/>
        <w:sz w:val="24"/>
      </w:rPr>
      <w:t xml:space="preserve">    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3</w:t>
    </w:r>
    <w:r>
      <w:rPr>
        <w:rFonts w:ascii="Times New Roman" w:eastAsia="Times New Roman" w:hAnsi="Times New Roman" w:cs="Times New Roman"/>
        <w:sz w:val="24"/>
      </w:rPr>
      <w:fldChar w:fldCharType="end"/>
    </w:r>
  </w:p>
  <w:p w:rsidR="00E91DD1" w:rsidRPr="00E91DD1" w:rsidRDefault="00E91DD1" w:rsidP="00E91DD1">
    <w:pPr>
      <w:spacing w:after="0" w:line="259" w:lineRule="auto"/>
      <w:ind w:left="542" w:firstLine="0"/>
      <w:jc w:val="center"/>
      <w:rPr>
        <w:b/>
        <w:sz w:val="24"/>
      </w:rPr>
    </w:pPr>
  </w:p>
  <w:p w:rsidR="008C70BC" w:rsidRDefault="006E6AFA">
    <w:pPr>
      <w:spacing w:after="468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8C70BC" w:rsidRDefault="006E6AFA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70BC" w:rsidRPr="00237214" w:rsidRDefault="006E6AFA" w:rsidP="00237214">
    <w:pPr>
      <w:tabs>
        <w:tab w:val="center" w:pos="4708"/>
        <w:tab w:val="right" w:pos="8890"/>
      </w:tabs>
      <w:spacing w:after="0" w:line="259" w:lineRule="auto"/>
      <w:ind w:left="958" w:firstLine="0"/>
      <w:jc w:val="left"/>
      <w:rPr>
        <w:b/>
        <w:sz w:val="24"/>
      </w:rPr>
    </w:pPr>
    <w:r w:rsidRPr="00237214">
      <w:rPr>
        <w:b/>
        <w:sz w:val="24"/>
      </w:rPr>
      <w:t xml:space="preserve">INVITACION A COTIZAR PARA </w:t>
    </w:r>
    <w:r w:rsidR="00A42011" w:rsidRPr="00237214">
      <w:rPr>
        <w:b/>
        <w:sz w:val="24"/>
      </w:rPr>
      <w:t>SERVICIO NACIONAL DE APRENDIZAJE SENA</w:t>
    </w:r>
    <w:r w:rsidR="002C1133">
      <w:rPr>
        <w:b/>
        <w:sz w:val="24"/>
      </w:rPr>
      <w:t xml:space="preserve">                                                                                </w:t>
    </w:r>
    <w:r w:rsidRPr="00237214">
      <w:fldChar w:fldCharType="begin"/>
    </w:r>
    <w:r>
      <w:instrText xml:space="preserve"> PAGE   \* MERGEFORMAT </w:instrText>
    </w:r>
    <w:r w:rsidRPr="00237214">
      <w:fldChar w:fldCharType="separate"/>
    </w:r>
    <w:r w:rsidRPr="00237214">
      <w:rPr>
        <w:rFonts w:ascii="Times New Roman" w:eastAsia="Times New Roman" w:hAnsi="Times New Roman" w:cs="Times New Roman"/>
        <w:sz w:val="24"/>
      </w:rPr>
      <w:t>1</w:t>
    </w:r>
    <w:r w:rsidRPr="00237214">
      <w:rPr>
        <w:rFonts w:ascii="Times New Roman" w:eastAsia="Times New Roman" w:hAnsi="Times New Roman" w:cs="Times New Roman"/>
        <w:sz w:val="24"/>
      </w:rPr>
      <w:fldChar w:fldCharType="end"/>
    </w:r>
  </w:p>
  <w:p w:rsidR="008C70BC" w:rsidRDefault="006E6AFA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2FEA"/>
    <w:multiLevelType w:val="hybridMultilevel"/>
    <w:tmpl w:val="FFFFFFFF"/>
    <w:lvl w:ilvl="0" w:tplc="BD7CE6CA">
      <w:start w:val="1"/>
      <w:numFmt w:val="bullet"/>
      <w:lvlText w:val="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1ED1E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669FD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B8E3C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C4E1D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064C2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084E2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AC948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50849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B63229"/>
    <w:multiLevelType w:val="hybridMultilevel"/>
    <w:tmpl w:val="23F6F9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22374"/>
    <w:multiLevelType w:val="hybridMultilevel"/>
    <w:tmpl w:val="FFFFFFFF"/>
    <w:lvl w:ilvl="0" w:tplc="B7DC1288">
      <w:start w:val="1"/>
      <w:numFmt w:val="bullet"/>
      <w:lvlText w:val="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9A128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B6A80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66D1B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02271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76CCC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6AC18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608AA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1EEF1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740F43"/>
    <w:multiLevelType w:val="hybridMultilevel"/>
    <w:tmpl w:val="FFFFFFFF"/>
    <w:lvl w:ilvl="0" w:tplc="6FEC537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0E41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F027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DA1F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84EC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20A1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8C28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5CD5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EC51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BF1E30"/>
    <w:multiLevelType w:val="hybridMultilevel"/>
    <w:tmpl w:val="FFFFFFFF"/>
    <w:lvl w:ilvl="0" w:tplc="863ADA0C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F8A23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BA6CA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20987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06314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C4DEA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E4E4E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46D4F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F6B10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777C43"/>
    <w:multiLevelType w:val="hybridMultilevel"/>
    <w:tmpl w:val="FFFFFFFF"/>
    <w:lvl w:ilvl="0" w:tplc="CD1AD2D2">
      <w:start w:val="1"/>
      <w:numFmt w:val="bullet"/>
      <w:lvlText w:val="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BE182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C411E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BE692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0A7AF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1403C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FABDE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666AF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AE84B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C62CBC"/>
    <w:multiLevelType w:val="hybridMultilevel"/>
    <w:tmpl w:val="FFFFFFFF"/>
    <w:lvl w:ilvl="0" w:tplc="CAB661A2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26C68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485CB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AC9DC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4A02F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38ACF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BCFBD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68F4F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6EC06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155861"/>
    <w:multiLevelType w:val="hybridMultilevel"/>
    <w:tmpl w:val="FFFFFFFF"/>
    <w:lvl w:ilvl="0" w:tplc="725A64C4">
      <w:start w:val="1"/>
      <w:numFmt w:val="bullet"/>
      <w:lvlText w:val="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ACB7A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68318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3467D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1E629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0667E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38571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487C1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90CB4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F7467F"/>
    <w:multiLevelType w:val="hybridMultilevel"/>
    <w:tmpl w:val="FFFFFFFF"/>
    <w:lvl w:ilvl="0" w:tplc="4EC4464E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84241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960EB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AE8E0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C4F2D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D6B8A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B2C1B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46ABE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90603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04868DC"/>
    <w:multiLevelType w:val="hybridMultilevel"/>
    <w:tmpl w:val="2C2E66E4"/>
    <w:lvl w:ilvl="0" w:tplc="080A0001">
      <w:start w:val="1"/>
      <w:numFmt w:val="bullet"/>
      <w:lvlText w:val=""/>
      <w:lvlJc w:val="left"/>
      <w:pPr>
        <w:ind w:left="131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0" w15:restartNumberingAfterBreak="0">
    <w:nsid w:val="640D1E50"/>
    <w:multiLevelType w:val="hybridMultilevel"/>
    <w:tmpl w:val="FFFFFFFF"/>
    <w:lvl w:ilvl="0" w:tplc="2E66828A">
      <w:start w:val="1"/>
      <w:numFmt w:val="bullet"/>
      <w:lvlText w:val="-"/>
      <w:lvlJc w:val="left"/>
      <w:pPr>
        <w:ind w:left="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D8DCE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6020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3CEF5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5CC5A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8EFD1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3C19A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70179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20C97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6E7AD7"/>
    <w:multiLevelType w:val="hybridMultilevel"/>
    <w:tmpl w:val="82F0CB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789E76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8"/>
  </w:num>
  <w:num w:numId="10">
    <w:abstractNumId w:val="9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0BC"/>
    <w:rsid w:val="00027D55"/>
    <w:rsid w:val="00042A53"/>
    <w:rsid w:val="00046D44"/>
    <w:rsid w:val="000971D4"/>
    <w:rsid w:val="000B0BE9"/>
    <w:rsid w:val="000C629F"/>
    <w:rsid w:val="000D03AE"/>
    <w:rsid w:val="000D360B"/>
    <w:rsid w:val="00107BF7"/>
    <w:rsid w:val="00131627"/>
    <w:rsid w:val="00147CB2"/>
    <w:rsid w:val="00171BC4"/>
    <w:rsid w:val="00171F54"/>
    <w:rsid w:val="001927D3"/>
    <w:rsid w:val="0019668C"/>
    <w:rsid w:val="00237214"/>
    <w:rsid w:val="00256555"/>
    <w:rsid w:val="002740A9"/>
    <w:rsid w:val="002A48BD"/>
    <w:rsid w:val="002B30DE"/>
    <w:rsid w:val="002C1133"/>
    <w:rsid w:val="002D6386"/>
    <w:rsid w:val="002E3976"/>
    <w:rsid w:val="002F1258"/>
    <w:rsid w:val="0030474F"/>
    <w:rsid w:val="00324199"/>
    <w:rsid w:val="003254E6"/>
    <w:rsid w:val="00326135"/>
    <w:rsid w:val="00346310"/>
    <w:rsid w:val="00373619"/>
    <w:rsid w:val="003A25B4"/>
    <w:rsid w:val="003E5BD2"/>
    <w:rsid w:val="004117DD"/>
    <w:rsid w:val="0043504A"/>
    <w:rsid w:val="00445A4F"/>
    <w:rsid w:val="004465F4"/>
    <w:rsid w:val="00483C0C"/>
    <w:rsid w:val="0051536B"/>
    <w:rsid w:val="00545622"/>
    <w:rsid w:val="00565EFF"/>
    <w:rsid w:val="00572334"/>
    <w:rsid w:val="005F7855"/>
    <w:rsid w:val="00640819"/>
    <w:rsid w:val="00651D46"/>
    <w:rsid w:val="00654A03"/>
    <w:rsid w:val="006706D2"/>
    <w:rsid w:val="006A6C0B"/>
    <w:rsid w:val="006D6237"/>
    <w:rsid w:val="006E6AFA"/>
    <w:rsid w:val="007173A6"/>
    <w:rsid w:val="00717D14"/>
    <w:rsid w:val="00725411"/>
    <w:rsid w:val="00755B64"/>
    <w:rsid w:val="00764804"/>
    <w:rsid w:val="00767C11"/>
    <w:rsid w:val="007925CA"/>
    <w:rsid w:val="007D1637"/>
    <w:rsid w:val="007D7D82"/>
    <w:rsid w:val="007F6EB4"/>
    <w:rsid w:val="008362DB"/>
    <w:rsid w:val="00847934"/>
    <w:rsid w:val="00857399"/>
    <w:rsid w:val="008A0ABE"/>
    <w:rsid w:val="008C70BC"/>
    <w:rsid w:val="008E4712"/>
    <w:rsid w:val="008F4B87"/>
    <w:rsid w:val="00904772"/>
    <w:rsid w:val="009217CE"/>
    <w:rsid w:val="00927438"/>
    <w:rsid w:val="00942CBF"/>
    <w:rsid w:val="009A7921"/>
    <w:rsid w:val="009B1216"/>
    <w:rsid w:val="009B4398"/>
    <w:rsid w:val="009B6BE1"/>
    <w:rsid w:val="009C131A"/>
    <w:rsid w:val="009E03C3"/>
    <w:rsid w:val="009E64B0"/>
    <w:rsid w:val="009F0635"/>
    <w:rsid w:val="00A03F64"/>
    <w:rsid w:val="00A148A7"/>
    <w:rsid w:val="00A15E9A"/>
    <w:rsid w:val="00A33C33"/>
    <w:rsid w:val="00A42011"/>
    <w:rsid w:val="00A855C6"/>
    <w:rsid w:val="00A96932"/>
    <w:rsid w:val="00AB56B1"/>
    <w:rsid w:val="00AB5F95"/>
    <w:rsid w:val="00B0181C"/>
    <w:rsid w:val="00B04593"/>
    <w:rsid w:val="00B07041"/>
    <w:rsid w:val="00B229EC"/>
    <w:rsid w:val="00B330EF"/>
    <w:rsid w:val="00B61E6E"/>
    <w:rsid w:val="00B925E4"/>
    <w:rsid w:val="00B959C7"/>
    <w:rsid w:val="00BA1992"/>
    <w:rsid w:val="00BA700D"/>
    <w:rsid w:val="00BE325B"/>
    <w:rsid w:val="00BF6C71"/>
    <w:rsid w:val="00C0726A"/>
    <w:rsid w:val="00C31B35"/>
    <w:rsid w:val="00C83311"/>
    <w:rsid w:val="00CE5F57"/>
    <w:rsid w:val="00D07A79"/>
    <w:rsid w:val="00D07D32"/>
    <w:rsid w:val="00D14443"/>
    <w:rsid w:val="00DE7B65"/>
    <w:rsid w:val="00E70E6F"/>
    <w:rsid w:val="00E91DD1"/>
    <w:rsid w:val="00EB7813"/>
    <w:rsid w:val="00F82F7A"/>
    <w:rsid w:val="00FD0B22"/>
    <w:rsid w:val="00FF1CEC"/>
    <w:rsid w:val="00FF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7CEE54"/>
  <w15:docId w15:val="{77D47519-D562-5D4B-A102-1811AF4A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7" w:lineRule="auto"/>
      <w:ind w:left="10" w:hanging="10"/>
      <w:jc w:val="both"/>
    </w:pPr>
    <w:rPr>
      <w:rFonts w:ascii="Arial" w:eastAsia="Arial" w:hAnsi="Arial" w:cs="Arial"/>
      <w:color w:val="000000"/>
      <w:lang w:eastAsia="es-CO" w:bidi="es-CO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8E47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712"/>
    <w:rPr>
      <w:rFonts w:ascii="Arial" w:eastAsia="Arial" w:hAnsi="Arial" w:cs="Arial"/>
      <w:color w:val="000000"/>
      <w:lang w:eastAsia="es-CO" w:bidi="es-CO"/>
    </w:rPr>
  </w:style>
  <w:style w:type="paragraph" w:styleId="Prrafodelista">
    <w:name w:val="List Paragraph"/>
    <w:basedOn w:val="Normal"/>
    <w:uiPriority w:val="34"/>
    <w:qFormat/>
    <w:rsid w:val="00B92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http://www.comfenalco.com.co/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3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2093</Words>
  <Characters>11513</Characters>
  <Application>Microsoft Office Word</Application>
  <DocSecurity>0</DocSecurity>
  <Lines>95</Lines>
  <Paragraphs>27</Paragraphs>
  <ScaleCrop>false</ScaleCrop>
  <Company/>
  <LinksUpToDate>false</LinksUpToDate>
  <CharactersWithSpaces>13579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2021-12-08T23:04:00Z</dcterms:created>
  <dcterms:modified xsi:type="dcterms:W3CDTF">2021-12-08T23:04:00Z</dcterms:modified>
</cp:coreProperties>
</file>