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4AB" w:rsidRDefault="006434AB" w:rsidP="006434AB">
      <w:pPr>
        <w:ind w:left="2124" w:firstLine="708"/>
        <w:jc w:val="both"/>
        <w:rPr>
          <w:rFonts w:ascii="Times New Roman" w:hAnsi="Times New Roman" w:cs="Times New Roman"/>
          <w:sz w:val="36"/>
        </w:rPr>
      </w:pPr>
      <w:r w:rsidRPr="006434AB">
        <w:rPr>
          <w:rFonts w:ascii="Times New Roman" w:hAnsi="Times New Roman" w:cs="Times New Roman"/>
          <w:sz w:val="36"/>
        </w:rPr>
        <w:t>Física e Matemática</w:t>
      </w:r>
    </w:p>
    <w:p w:rsidR="006434AB" w:rsidRPr="006434AB" w:rsidRDefault="006434AB" w:rsidP="006434AB">
      <w:pPr>
        <w:ind w:left="2124" w:firstLine="708"/>
        <w:jc w:val="both"/>
        <w:rPr>
          <w:rFonts w:ascii="Times New Roman" w:hAnsi="Times New Roman" w:cs="Times New Roman"/>
          <w:sz w:val="36"/>
        </w:rPr>
      </w:pPr>
    </w:p>
    <w:p w:rsidR="006434AB" w:rsidRPr="006434AB" w:rsidRDefault="006434AB" w:rsidP="006434A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Nome: Leonardo </w:t>
      </w:r>
      <w:proofErr w:type="spellStart"/>
      <w:r>
        <w:rPr>
          <w:rFonts w:ascii="Times New Roman" w:hAnsi="Times New Roman" w:cs="Times New Roman"/>
          <w:sz w:val="28"/>
        </w:rPr>
        <w:t>Lawisch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Lauschner</w:t>
      </w:r>
      <w:proofErr w:type="spellEnd"/>
    </w:p>
    <w:p w:rsidR="006434AB" w:rsidRPr="006434AB" w:rsidRDefault="006434AB" w:rsidP="006434AB">
      <w:pPr>
        <w:rPr>
          <w:rFonts w:ascii="Times New Roman" w:hAnsi="Times New Roman" w:cs="Times New Roman"/>
        </w:rPr>
      </w:pP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2) Materiais usados: 1 garrafa pet- foi escolhida o modelo da </w:t>
      </w:r>
      <w:proofErr w:type="spellStart"/>
      <w:r w:rsidRPr="006434AB">
        <w:rPr>
          <w:rFonts w:ascii="Times New Roman" w:hAnsi="Times New Roman" w:cs="Times New Roman"/>
        </w:rPr>
        <w:t>fanta</w:t>
      </w:r>
      <w:proofErr w:type="spellEnd"/>
      <w:r w:rsidRPr="006434AB">
        <w:rPr>
          <w:rFonts w:ascii="Times New Roman" w:hAnsi="Times New Roman" w:cs="Times New Roman"/>
        </w:rPr>
        <w:t>, pelo motivo de ser a mais aerodinâmica que conseguimos para o corpo do foguete;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Papelão- o papelão foi usado para fazer 3 </w:t>
      </w:r>
      <w:proofErr w:type="spellStart"/>
      <w:r w:rsidRPr="006434AB">
        <w:rPr>
          <w:rFonts w:ascii="Times New Roman" w:hAnsi="Times New Roman" w:cs="Times New Roman"/>
        </w:rPr>
        <w:t>triangulos</w:t>
      </w:r>
      <w:proofErr w:type="spellEnd"/>
      <w:r w:rsidRPr="006434AB">
        <w:rPr>
          <w:rFonts w:ascii="Times New Roman" w:hAnsi="Times New Roman" w:cs="Times New Roman"/>
        </w:rPr>
        <w:t xml:space="preserve"> que foram colados no corpo do foguete para manter a estabilidade do mesmo;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1 balão- o balão, serviu o propósito de fazer peso na ponta do foguete, fazendo com que o foguete executasse o movimento de parábola;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Outra garrafa pet- cortada na região do meio e na parte de cima, colada com fita na base da outra garrafa, para adicionar mais estabilidade e passar o cano da base;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6 canos- 5 canos foram usados para formar a base, quatro eram colocados no chão, e um direcionava o foguete, já o ultimo cano foi usado para fazer uma trava que impedia o foguete de sair antes da hora certa.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4 braçadeiras de plástico- Usadas para enganchar na ponta sem a tampa;</w:t>
      </w:r>
    </w:p>
    <w:p w:rsid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1 braçadeira de ferro- usada para prender as b</w:t>
      </w:r>
      <w:r>
        <w:rPr>
          <w:rFonts w:ascii="Times New Roman" w:hAnsi="Times New Roman" w:cs="Times New Roman"/>
        </w:rPr>
        <w:t>raçadeiras de plástico no cano.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  <w:bookmarkStart w:id="0" w:name="_GoBack"/>
      <w:bookmarkEnd w:id="0"/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3) O foguete não decolou.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4) A maior velocidade que pode ser atingida por um foguete é de 28.440km/h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5) Movimento curvilíneo, com aceleração.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6) Combustível- Um foguete possui um total de 3 milhões de litros de combustível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   Custo- O custo médio de um foguete real é entre 50 a 150 milhões de dólares.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   Etapas- Existem duas etapas no lançamento do foguete, a primeira sendo a parte que o foguete sai até o espaço, e ele tem que ser muito pesado para que ele aguente todo o atrito do ar, na segunda, quando o foguete está quase fora da atmosfera, não tendo tanto atrito, desacopla dos foguetes.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   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   7) O padrão geométrico mais observado no espaço é oval/esfera, levando em conta que planetas e luas encontrados sempre são nestes formatos.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   8) A velocidade de translação da terra é cerca de 107.000 km/h, e a sua velocidade de rotação é cerca de 1.700 km/h.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   9) De acordo com a NASA, no ano de 1910, um cometa passou próximo da superfície terrestre a 70,6 km/s, e também, em 1986, um cometa alcançou a velocidade de 63,3 km/s.</w:t>
      </w:r>
    </w:p>
    <w:p w:rsidR="006434AB" w:rsidRPr="006434AB" w:rsidRDefault="006434AB" w:rsidP="006434AB">
      <w:pPr>
        <w:rPr>
          <w:rFonts w:ascii="Times New Roman" w:hAnsi="Times New Roman" w:cs="Times New Roman"/>
        </w:rPr>
      </w:pPr>
      <w:r w:rsidRPr="006434AB">
        <w:rPr>
          <w:rFonts w:ascii="Times New Roman" w:hAnsi="Times New Roman" w:cs="Times New Roman"/>
        </w:rPr>
        <w:t xml:space="preserve"> </w:t>
      </w:r>
    </w:p>
    <w:p w:rsidR="008E3B88" w:rsidRDefault="008E3B88"/>
    <w:sectPr w:rsidR="008E3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AB"/>
    <w:rsid w:val="006434AB"/>
    <w:rsid w:val="008E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EF12"/>
  <w15:chartTrackingRefBased/>
  <w15:docId w15:val="{2D9F99D4-AB05-4FCB-8D2A-48224067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Senac</dc:creator>
  <cp:keywords/>
  <dc:description/>
  <cp:lastModifiedBy>Aluno Senac</cp:lastModifiedBy>
  <cp:revision>1</cp:revision>
  <dcterms:created xsi:type="dcterms:W3CDTF">2022-08-04T12:31:00Z</dcterms:created>
  <dcterms:modified xsi:type="dcterms:W3CDTF">2022-08-04T12:32:00Z</dcterms:modified>
</cp:coreProperties>
</file>