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81587982178" w:lineRule="auto"/>
        <w:ind w:left="6031.8902587890625" w:right="1510.018310546875" w:firstLine="286.5148925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PROYECTO FORMATIVO NOMBRE DEL PROYECTO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9766845703125" w:line="240" w:lineRule="auto"/>
        <w:ind w:left="0" w:right="1532.99560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Visión del Producto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7703857421875" w:line="240" w:lineRule="auto"/>
        <w:ind w:left="0" w:right="1614.78393554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&lt;1.1&gt;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21.44165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Historial de revisiones</w:t>
      </w:r>
    </w:p>
    <w:tbl>
      <w:tblPr>
        <w:tblStyle w:val="Table1"/>
        <w:tblW w:w="8840.001220703125" w:type="dxa"/>
        <w:jc w:val="left"/>
        <w:tblInd w:w="1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.0003051757812"/>
        <w:gridCol w:w="1140"/>
        <w:gridCol w:w="3419.9996948242188"/>
        <w:gridCol w:w="2120.001220703125"/>
        <w:tblGridChange w:id="0">
          <w:tblGrid>
            <w:gridCol w:w="2160.0003051757812"/>
            <w:gridCol w:w="1140"/>
            <w:gridCol w:w="3419.9996948242188"/>
            <w:gridCol w:w="2120.00122070312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65.2584838867188" w:firstLine="0"/>
              <w:jc w:val="righ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20004272460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4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8.0891990661621" w:lineRule="auto"/>
              <w:ind w:left="119.3994140625" w:right="586.44409179687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Definición inicial de la Visión del Producto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Santiago Velasco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Mateo Prieto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Jhonatan Torres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006347656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Tatiana Marin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412.222290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Visión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28662109375" w:line="240" w:lineRule="auto"/>
        <w:ind w:left="1719.96002197265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Introducción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05078125" w:line="248.3247184753418" w:lineRule="auto"/>
        <w:ind w:left="1707.7999877929688" w:right="1629.488525390625" w:firstLine="58.980560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propósito de este documento es recopilar, analizar y definir las necesidades y características de alto nivel de TECNISUELOS PAVIMENTOS Y CONCRETOS. Se centra en las capacidades que necesitan las partes interesadas y los usuarios objetivo, y por qué existen estas necesidades. Los detalles de cómo se satisfarán estas necesidades se detallan en especificaciones complementarias.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05078125" w:line="248.3247184753418" w:lineRule="auto"/>
        <w:ind w:left="1707.7999877929688" w:right="1629.488525390625" w:firstLine="58.98056030273437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05078125" w:line="248.3247184753418" w:lineRule="auto"/>
        <w:ind w:left="1707.7999877929688" w:right="1629.488525390625" w:firstLine="58.9805603027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Posicionamiento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222167968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Declaración del Problema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22216796875" w:line="240" w:lineRule="auto"/>
        <w:ind w:left="2069.600067138672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ace de un carente sistema de información donde se pueda unificar todo el core (actividades) del negocio, dando control completo a inventarios, cartera, (cronograma de actividades agregar más información), informes de laboratorio y pruebas en campo. Cierta información se trabaja clásicamente (Excel, Word, formatos de laboratorio, papel y lápiz, múltiples Backups). Esto genera una inconformidad debido a tiempos de ejecución largos, la generación de reportes lleva días y adicionalmente se puede ver comprometida por actores externos (Robo, un error humano, cuentas erróneas)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09912109375" w:line="248.08859825134277" w:lineRule="auto"/>
        <w:ind w:left="1780.2000427246094" w:right="2052.59521484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208984375" w:line="240" w:lineRule="auto"/>
        <w:ind w:left="2069.600067138672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Declaración de Posicionamiento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41845703125" w:line="240" w:lineRule="auto"/>
        <w:ind w:left="1779.4000244140625" w:right="0" w:firstLine="0"/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sz w:val="26"/>
          <w:szCs w:val="26"/>
          <w:rtl w:val="0"/>
        </w:rPr>
        <w:t xml:space="preserve">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mpresas privadas de construcción y públicas</w:t>
      </w:r>
      <w:r w:rsidDel="00000000" w:rsidR="00000000" w:rsidRPr="00000000">
        <w:rPr>
          <w:sz w:val="26"/>
          <w:szCs w:val="26"/>
          <w:rtl w:val="0"/>
        </w:rPr>
        <w:t xml:space="preserve">, q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uienes Requieren una forma de reducir el impacto ambiental y agilizar los procesos de contratación</w:t>
      </w:r>
      <w:r w:rsidDel="00000000" w:rsidR="00000000" w:rsidRPr="00000000">
        <w:rPr>
          <w:sz w:val="26"/>
          <w:szCs w:val="26"/>
          <w:rtl w:val="0"/>
        </w:rPr>
        <w:t xml:space="preserve">,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el sistema TECNISUELOS Un sistema basado en web que proveerá </w:t>
      </w:r>
      <w:r w:rsidDel="00000000" w:rsidR="00000000" w:rsidRPr="00000000">
        <w:rPr>
          <w:sz w:val="26"/>
          <w:szCs w:val="26"/>
          <w:rtl w:val="0"/>
        </w:rPr>
        <w:t xml:space="preserve">una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forma rápida y eficiente para llevar a cabo los procesos financieros, administrativos y técnicos de la empresa. A diferencia de nuestro sistema permitirá Acceder desde el celular, tablet y computador a la base de datos, como a las pruebas de campo por parte los funcionarios y así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474853515625" w:line="240" w:lineRule="auto"/>
        <w:ind w:left="4950.799865722656" w:right="0" w:firstLine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sistematizar los procesos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1062.85400390625" w:line="240" w:lineRule="auto"/>
        <w:ind w:left="1710.12008666992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Objetivo general del proyecto </w:t>
      </w:r>
    </w:p>
    <w:p w:rsidR="00000000" w:rsidDel="00000000" w:rsidP="00000000" w:rsidRDefault="00000000" w:rsidRPr="00000000" w14:paraId="0000002D">
      <w:pPr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Dar solución al problema que presenta actualmente la empresa TecniSuelos, pavimentos y concretos desarrollando un software a la medida el cual incluya los módulos inventarios, cartera, programación de actividades, informes de laboratorio, pruebas en campo y así dar gestión oportuna a sus requerimientos mejorando drásticamente su tiempo de respuesta.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0904541015625" w:line="240" w:lineRule="auto"/>
        <w:ind w:left="1705.5599975585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Objetivos Específicos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629150390625" w:line="240" w:lineRule="auto"/>
        <w:ind w:left="2160" w:right="1776.322021484375" w:firstLine="0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Módulo Inventario: implementar un módulo el cual gestione los recursos tangibles de la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3187255859375" w:line="284.8182964324951" w:lineRule="auto"/>
        <w:ind w:left="2434.600067138672" w:right="1735.635986328125" w:hanging="4.600067138671875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empresa tales como piezas de laboratorio, muestras y la maquinaria que se utilizan en las pruebas de campo.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434326171875" w:line="240" w:lineRule="auto"/>
        <w:ind w:left="2160" w:right="2140.8868408203125" w:firstLine="0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Módulo cartera: Gestionar las cuentas de los contratos logrando hacer seguimiento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4404296875" w:line="380.5660915374756" w:lineRule="auto"/>
        <w:ind w:left="2434.600067138672" w:right="1582.457275390625" w:firstLine="2.79998779296875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Informes de laboratorio: Facilitar la gestión de elaboración de laboratorio, tomando las mejores decisiones.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Pruebas de campo: implementar un módulo dinámico que se ajuste a cada prueba de campo que se requiera ya sea para estudios de suelos, muestras o pruebas de calidad.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3546142578125" w:line="380.5667209625244" w:lineRule="auto"/>
        <w:ind w:left="2430" w:right="1579.561767578125" w:firstLine="7.400054931640625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8604736328125" w:line="240" w:lineRule="auto"/>
        <w:ind w:left="1711.560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Descripciones de interesados y usuarios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6611328125" w:line="248.08796882629395" w:lineRule="auto"/>
        <w:ind w:left="1699.2001342773438" w:right="1568.08349609375" w:firstLine="10.399932861328125"/>
        <w:jc w:val="left"/>
        <w:rPr>
          <w:rFonts w:ascii="Arial" w:cs="Arial" w:eastAsia="Arial" w:hAnsi="Arial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proporcionar productos y servicios de manera eficaz que satisfagan las necesidades reales de sus partes interesadas y usuarios, se identificarán e </w:t>
      </w:r>
      <w:r w:rsidDel="00000000" w:rsidR="00000000" w:rsidRPr="00000000">
        <w:rPr>
          <w:sz w:val="24"/>
          <w:szCs w:val="24"/>
          <w:rtl w:val="0"/>
        </w:rPr>
        <w:t xml:space="preserve">involucrarán</w:t>
      </w: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todas las partes interesadas como parte del proceso de definición de requisitos. También se identificará a los usuarios del sistema para asegurar de que la comunidad de partes interesadas los represente adecuadamente. Esta sección proporciona un perfil de las partes interesadas y los usuarios involucrados en el proyecto, y los problemas clave que perciben que se abordarán con la solución propuesta. No describe sus solicitudes o requisitos específicos, ya que se capturan en un artefacto de solicitudes de partes interesadas por separado. En cambio, proporciona los antecedentes y la justificación de por qué se necesitan los requisitos.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276611328125" w:line="248.08796882629395" w:lineRule="auto"/>
        <w:ind w:left="1699.2001342773438" w:right="1568.08349609375" w:firstLine="10.3999328613281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69.8001098632812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Resumen de interesados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900146484375" w:line="248.09409141540527" w:lineRule="auto"/>
        <w:ind w:left="1705.2000427246094" w:right="1938.3575439453125" w:hanging="9.199981689453125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Hay una serie de partes interesadas en el desarrollo y no todas son usuarios finales. Se presenta una lista resumida de estas partes interesadas que no son usuarios. </w:t>
      </w:r>
    </w:p>
    <w:tbl>
      <w:tblPr>
        <w:tblStyle w:val="Table2"/>
        <w:tblW w:w="8820.0" w:type="dxa"/>
        <w:jc w:val="left"/>
        <w:tblInd w:w="1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.0003051757812"/>
        <w:gridCol w:w="5939.999694824219"/>
        <w:tblGridChange w:id="0">
          <w:tblGrid>
            <w:gridCol w:w="2880.0003051757812"/>
            <w:gridCol w:w="5939.999694824219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20007324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.599548339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y Responsabilidades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Contador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39355468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aprueba la financiación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39355468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-gestiona la cartera de clientes</w:t>
            </w:r>
          </w:p>
        </w:tc>
      </w:tr>
      <w:tr>
        <w:trPr>
          <w:cantSplit w:val="0"/>
          <w:trHeight w:val="1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se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790527343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asegura de que el sistema será mantenible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88183593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monitorea el progreso del proyecto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0000610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Ingeniero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881835937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monitorea la usabilidad del proyecto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Arquitecto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399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Persona que se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.78759765625" w:line="240" w:lineRule="auto"/>
              <w:ind w:left="124.19952392578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-encarga de ejecutarlo</w:t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19.0000915527344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Ambiente del usuario </w:t>
      </w:r>
    </w:p>
    <w:tbl>
      <w:tblPr>
        <w:tblStyle w:val="Table3"/>
        <w:tblW w:w="2880.0003051757812" w:type="dxa"/>
        <w:jc w:val="left"/>
        <w:tblInd w:w="1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.0003051757812"/>
        <w:tblGridChange w:id="0">
          <w:tblGrid>
            <w:gridCol w:w="2880.0003051757812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8001098632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Contador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0000610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Ingeniero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9.788818359375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Arquitecto</w:t>
            </w:r>
          </w:p>
        </w:tc>
      </w:tr>
      <w:tr>
        <w:trPr>
          <w:cantSplit w:val="0"/>
          <w:trHeight w:val="38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00012207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laboratorista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Auxiliar de digitacion</w:t>
            </w:r>
          </w:p>
        </w:tc>
      </w:tr>
    </w:tbl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3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Necesidades clave de interesados y usuarios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90594482421875" w:line="248.0891990661621" w:lineRule="auto"/>
        <w:ind w:left="1700.6001281738281" w:right="1784.085693359375" w:firstLine="4.59991455078125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importante comprender la importancia relativa que la parte interesada o el usuario le dan a la solución de cada problema. Se deben aplicar técnicas que permitan clasificar problemas que DEBEN resolverse frente a problemas que LES GUSTARÍA abordar.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9300537109375" w:line="240" w:lineRule="auto"/>
        <w:ind w:left="2078.400115966797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¿Cuáles son las razones de estos problemas?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3089599609375" w:line="368.98444175720215" w:lineRule="auto"/>
        <w:ind w:left="2078.400115966797" w:right="2232.8302001953125" w:firstLine="719.9998474121094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empresa no lleva un control estandarizado y sistemático de las pruebas de campo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¿Cómo se resuelven ahora?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5347900390625" w:line="240" w:lineRule="auto"/>
        <w:ind w:left="2798.3999633789062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 el momento todo se lleva a cabo por tablas excel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3577880859375" w:line="240" w:lineRule="auto"/>
        <w:ind w:left="2078.400115966797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soluciones quiere la parte interesada o el usuario?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3577880859375" w:line="248.12092781066895" w:lineRule="auto"/>
        <w:ind w:left="3142.2000122070312" w:right="1656.763916015625" w:hanging="343.800048828125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Tener una forma de gestionar la información de los resultados de laboratorio , una forma de registrar información sobre cada obtención de datos que se solicite cuando se consulte, además de una cartera para llevar las finanzas de los clientes.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3935546875" w:line="240" w:lineRule="auto"/>
        <w:ind w:left="1707.60009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375732421875" w:line="240" w:lineRule="auto"/>
        <w:ind w:left="1711.080017089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Diagramas de proceso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169921875" w:line="240" w:lineRule="auto"/>
        <w:ind w:left="0" w:right="1948.99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de proceso bajo BPMN donde se refleje la situación actual y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146484375" w:line="240" w:lineRule="auto"/>
        <w:ind w:left="2533.4400939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solución propuesta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2.4389648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0" w:top="1394.6728515625" w:left="0" w:right="99.000244140625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5.89955329895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5" cy="51339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36892604827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394.6728515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6" cy="5143499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6" cy="5143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5" cy="28575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6726884841919" w:lineRule="auto"/>
        <w:ind w:left="1730.999755859375" w:right="1575.0012207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4" cy="16287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610224" cy="1943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0478515625" w:line="240" w:lineRule="auto"/>
        <w:ind w:left="1711.080017089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Diagramas de caso de uso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Diagramas de caso de uso por módulo usando herramienta CASE que soporte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232092</wp:posOffset>
            </wp:positionH>
            <wp:positionV relativeFrom="paragraph">
              <wp:posOffset>201766</wp:posOffset>
            </wp:positionV>
            <wp:extent cx="7591743" cy="3931632"/>
            <wp:effectExtent b="0" l="0" r="0" t="0"/>
            <wp:wrapTopAndBottom distB="114300" distT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743" cy="3931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61913</wp:posOffset>
            </wp:positionH>
            <wp:positionV relativeFrom="paragraph">
              <wp:posOffset>190500</wp:posOffset>
            </wp:positionV>
            <wp:extent cx="7643813" cy="5248275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3813" cy="524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423095703125" w:line="248.0935764312744" w:lineRule="auto"/>
        <w:ind w:left="2533.4400939941406" w:right="2063.800048828125" w:firstLine="11.0400390625"/>
        <w:jc w:val="left"/>
        <w:rPr>
          <w:b w:val="1"/>
          <w:sz w:val="24"/>
          <w:szCs w:val="24"/>
        </w:rPr>
        <w:sectPr>
          <w:type w:val="continuous"/>
          <w:pgSz w:h="15840" w:w="12240" w:orient="portrait"/>
          <w:pgMar w:bottom="0" w:top="1394.6728515625" w:left="0" w:right="99.000244140625" w:header="0" w:footer="720"/>
          <w:cols w:equalWidth="0" w:num="1">
            <w:col w:space="0" w:w="12140.999755859375"/>
          </w:cols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59056</wp:posOffset>
            </wp:positionH>
            <wp:positionV relativeFrom="paragraph">
              <wp:posOffset>142875</wp:posOffset>
            </wp:positionV>
            <wp:extent cx="7591108" cy="5569508"/>
            <wp:effectExtent b="0" l="0" r="0" t="0"/>
            <wp:wrapTopAndBottom distB="114300" distT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108" cy="55695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01183986663818" w:lineRule="auto"/>
        <w:ind w:left="0" w:right="0" w:firstLine="0"/>
        <w:jc w:val="left"/>
        <w:rPr>
          <w:sz w:val="24"/>
          <w:szCs w:val="24"/>
        </w:rPr>
        <w:sectPr>
          <w:type w:val="continuous"/>
          <w:pgSz w:h="15840" w:w="12240" w:orient="portrait"/>
          <w:pgMar w:bottom="0" w:top="1394.6728515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-833437</wp:posOffset>
            </wp:positionH>
            <wp:positionV relativeFrom="paragraph">
              <wp:posOffset>114300</wp:posOffset>
            </wp:positionV>
            <wp:extent cx="7605902" cy="4010385"/>
            <wp:effectExtent b="0" l="0" r="0" t="0"/>
            <wp:wrapTopAndBottom distB="114300" distT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5902" cy="4010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0.83999633789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Resumen del producto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130126953125" w:line="248.09082984924316" w:lineRule="auto"/>
        <w:ind w:left="1707.2000122070312" w:right="1901.058349609375" w:firstLine="9.600067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 sección proporciona una vista de alto nivel de las capacidades del producto, interfaces con otras aplicaciones y configuraciones de sistemas. Esta sección generalmente consta de dos subsecciones, Una definición de la Perspectiva del producto, y un listado de suposiciones y dependencias.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40771484375" w:line="240" w:lineRule="auto"/>
        <w:ind w:left="2075.600128173828" w:righ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Perspectiva del Producto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40771484375" w:line="240" w:lineRule="auto"/>
        <w:ind w:left="2075.600128173828" w:right="0" w:firstLine="0"/>
        <w:jc w:val="left"/>
        <w:rPr>
          <w:b w:val="1"/>
          <w:color w:val="3c4043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Dar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solución al problema que presenta actualmente la empresa 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TecniSuelos, pavimentos y concretos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desarrollando un software a la medida el cual incluya los módulos inventarios, cartera,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informes de laboratorio, pruebas en campo y así dar gestión oportuna a sus requerimientos mejorando drásticamente su tiempo de respuesta. contará con una base de datos llamada 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ySQL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y con un lenguaje llamado 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40771484375" w:line="240" w:lineRule="auto"/>
        <w:ind w:left="2075.600128173828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perspectiva general, se requiere que la aplicación sea web, por lo que requiere tener conexión con otros productos relacionados como un servicio web y un servicio de base de datos,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72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inicialmente interconectados directamente en un computador en red, y luego desplegado a un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03466796875" w:line="240" w:lineRule="auto"/>
        <w:ind w:left="1707.2000122070312" w:right="0" w:firstLine="452.79998779296875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servicio externo en la nube. Se plantea este sistema inicialmente: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967529296875" w:line="240" w:lineRule="auto"/>
        <w:ind w:left="2068.200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Suposiciones y Dependencias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608154296875" w:line="240" w:lineRule="auto"/>
        <w:ind w:left="17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determina Java como lenguaje de programación para los miembros del equipo, dado que se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3935546875" w:line="240" w:lineRule="auto"/>
        <w:ind w:left="1708.2000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asume que se desplegará una aplicación web en un servidor Apache Tomcat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783935546875" w:line="240" w:lineRule="auto"/>
        <w:ind w:left="17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asume como gestor de base de datos el motor MySQL para establecer compatibilidad con el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03466796875" w:line="240" w:lineRule="auto"/>
        <w:ind w:left="1707.200012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servidor de despliegue.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783935546875" w:line="240" w:lineRule="auto"/>
        <w:ind w:left="171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asume que la aplicación podrá ser accedida a través de un navegador web, por lo que se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83935546875" w:line="248.06479454040527" w:lineRule="auto"/>
        <w:ind w:left="1707.7999877929688" w:right="1604.97802734375" w:firstLine="6.2001037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requerirá un servidor web. Se requerirá también de un servidor de base de datos para gestionar los datos de la aplicación.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82275390625" w:line="248.08430671691895" w:lineRule="auto"/>
        <w:ind w:left="1704.6000671386719" w:right="1711.383056640625" w:firstLine="5.39993286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supone que luego de estar en el computador se podrá desplegar a un servidor en la nube para tener acceso mediante web.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7701416015625" w:line="240" w:lineRule="auto"/>
        <w:ind w:left="1708.680114746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Requisitos funcionales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5633544921875" w:line="240" w:lineRule="auto"/>
        <w:ind w:left="0" w:right="2370.27954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acuerdo con las funcionalidades identificadas en las historias de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usuario, de manera clara listar los requisitos funcionales del sistema.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67638" cy="287948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638" cy="2879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09535" cy="231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953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32958984375" w:line="240" w:lineRule="auto"/>
        <w:ind w:left="0" w:right="2273.798828125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09535" cy="4737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9535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5281982421875" w:line="240" w:lineRule="auto"/>
        <w:ind w:left="0" w:right="24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394.6728515625" w:left="0" w:right="99.000244140625" w:header="0" w:footer="720"/>
          <w:cols w:equalWidth="0" w:num="1">
            <w:col w:space="0" w:w="12140.999755859375"/>
          </w:cols>
        </w:sectPr>
      </w:pP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62550" cy="6600825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60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2.675666809082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394.6728515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1719.9600219726562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720" w:righ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Otros Requisitos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95068359375" w:line="240" w:lineRule="auto"/>
        <w:ind w:left="144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NO funcionales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5146484375" w:line="240" w:lineRule="auto"/>
        <w:ind w:left="2543.52005004882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33338</wp:posOffset>
            </wp:positionH>
            <wp:positionV relativeFrom="paragraph">
              <wp:posOffset>333375</wp:posOffset>
            </wp:positionV>
            <wp:extent cx="7709535" cy="51816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9535" cy="518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5146484375" w:line="240" w:lineRule="auto"/>
        <w:ind w:left="2543.520050048828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0108642578125" w:line="248.1038475036621" w:lineRule="auto"/>
        <w:ind w:left="1708.4001159667969" w:right="2401.93603515625" w:firstLine="7.99987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394.6728515625" w:left="0" w:right="99.000244140625" w:header="0" w:footer="720"/>
      <w:cols w:equalWidth="0" w:num="1">
        <w:col w:space="0" w:w="12140.999755859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