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10"/>
        <w:gridCol w:w="5054"/>
        <w:tblGridChange w:id="0">
          <w:tblGrid>
            <w:gridCol w:w="4910"/>
            <w:gridCol w:w="5054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2">
            <w:pPr>
              <w:tabs>
                <w:tab w:val="center" w:leader="none" w:pos="478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INFORMACIÓN GENERAL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FECHA DE APLICACIÓN: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DURACIÓN DE EVALUACIÓN: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15 Minutos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Y CÓDIGO DEL PROGRAMA DE FORMACIÓN: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ANÁLISIS Y DESARROLLO DE SOFTWARE (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ADSO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)- 228118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No. DE FICHA: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2558726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FASE: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3 - Diseño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DEL INSTRUCTOR TECNICO: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Edgar Joaquín Delgado Arias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NOMBRE DE LOS APRENDICES: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Maria Camila Hurtado Castañeda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Cesar Andrés Sánchez Sosa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Brian Andrés Estupiñán Parada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tabs>
                <w:tab w:val="center" w:leader="none" w:pos="4252"/>
                <w:tab w:val="right" w:leader="none" w:pos="8504"/>
              </w:tabs>
              <w:ind w:left="360" w:hanging="36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Diego Jose Navarro Ruiz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6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08"/>
        <w:gridCol w:w="4260"/>
        <w:gridCol w:w="588"/>
        <w:gridCol w:w="588"/>
        <w:gridCol w:w="3719"/>
        <w:tblGridChange w:id="0">
          <w:tblGrid>
            <w:gridCol w:w="808"/>
            <w:gridCol w:w="4260"/>
            <w:gridCol w:w="588"/>
            <w:gridCol w:w="588"/>
            <w:gridCol w:w="3719"/>
          </w:tblGrid>
        </w:tblGridChange>
      </w:tblGrid>
      <w:tr>
        <w:trPr>
          <w:cantSplit w:val="0"/>
          <w:trHeight w:val="260" w:hRule="atLeast"/>
          <w:tblHeader w:val="0"/>
        </w:trPr>
        <w:tc>
          <w:tcPr>
            <w:gridSpan w:val="5"/>
            <w:shd w:fill="bfbfbf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LISTA DE VERIFICACIÓN PARA VALORAR EL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Desempeño                    Producto   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 X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Estimado Aprendiz</w:t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Le invito tener en cuenta la información suministrada en este Instrumento de evaluación, el cual ha sido preparado  por su instructor para observar, verificar y /o valorar</w:t>
            </w: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Tenga presente las recomendaciones dadas por su instructor </w:t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both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0"/>
                <w:szCs w:val="20"/>
                <w:rtl w:val="0"/>
              </w:rPr>
              <w:t xml:space="preserve">Esta actividad evaluativa hace parte de su proceso de formación y permite identificar su grado de aprehensión frente a los procesos y/o procedimientos asociados a su programa de formación. 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INDICADORES COMPONENTE TÉCNICO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(componentes).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todas las tablas fuertes del diagrama MR normalizado en la capa de persistencia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 vista de implementación. (paquetes).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corregirlo, dado que el diagrama de se debe expresar a nivel de diseño, no de análisis, además, deben de definir las relaciones entre las clases presentadas.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los diagramas de las vistas de despliegue del sistema. (despliegue).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incluir la conectividad a Internet (si la tienen), diferenciar los nodos de los dispositivos a emplear en el despliegue.</w:t>
            </w:r>
          </w:p>
        </w:tc>
      </w:tr>
      <w:tr>
        <w:trPr>
          <w:cantSplit w:val="0"/>
          <w:trHeight w:val="4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Describe claramente los componentes de la plataforma tecnológica a utilizar.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No se evidencian las herramientas tecnológicas del lado del desarrollo, además, deben incluir las versiones de las mismas.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el documento de especificación de arquitectura (DEA), evidenciando normas mínimas de calidad del producto software (Atributos de calidad).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Deben actualizar el documento, de acuerdo  a las correcciones antes requeridas.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presentación de la arquitectura del sistema  es clara y cumple con las historias de usuario del producto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000000"/>
                <w:sz w:val="20"/>
                <w:szCs w:val="20"/>
                <w:rtl w:val="0"/>
              </w:rPr>
              <w:t xml:space="preserve">Cumple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4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BASES DE DATOS RELACIONALES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script de la BD en el SGBD usando sentencias DDL.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F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modelo relacional físico en el SGBD.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consultas multitabla  utilizando sentencias DML aportando información relevante acorde a la línea de negocio del software.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 la implementación y ejecución de una función o procedimiento almacenado.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E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Evidencia la gestión de creación de roles y permisos con sentencias SQL.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3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Por circunstancias logísticas académicas, la ficha no presenta este entregable.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gridSpan w:val="5"/>
            <w:shd w:fill="d0cece" w:val="clear"/>
            <w:vAlign w:val="center"/>
          </w:tcPr>
          <w:p w:rsidR="00000000" w:rsidDel="00000000" w:rsidP="00000000" w:rsidRDefault="00000000" w:rsidRPr="00000000" w14:paraId="0000007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INDICADORES COMPONENTE DISEÑO WEB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7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ÍTEM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INDICADORES Y/O VARIABLES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7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CUMPLE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7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SI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La interfaz evidencia el diseño centrado en el usuario cumpliendo con UX y UI (User Experience), evidenciando usabilidad y adaptabilidad.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El diseño del Prototipo no funcional GUI (inicio sesión, página principal, formularios y dashboard con logo corporativo).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Los formularios presentan una correcta validación (lado del cliente) y retroalimentación al usuario.  Validaciones (html o javascript).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Presenta páginas de error (404 y 500)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5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6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75"/>
        <w:gridCol w:w="1481"/>
        <w:gridCol w:w="5008"/>
        <w:tblGridChange w:id="0">
          <w:tblGrid>
            <w:gridCol w:w="3475"/>
            <w:gridCol w:w="1481"/>
            <w:gridCol w:w="500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3"/>
            <w:shd w:fill="a6a6a6" w:val="clear"/>
            <w:vAlign w:val="center"/>
          </w:tcPr>
          <w:p w:rsidR="00000000" w:rsidDel="00000000" w:rsidP="00000000" w:rsidRDefault="00000000" w:rsidRPr="00000000" w14:paraId="0000009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EVALUACIÓN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RECOMENDACIONES: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Recomienda Plan de mejoramiento (2 o más indicadores NO cumplidos)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SI__________               NO_________</w:t>
            </w:r>
          </w:p>
        </w:tc>
      </w:tr>
      <w:tr>
        <w:trPr>
          <w:cantSplit w:val="0"/>
          <w:trHeight w:val="100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NOMBRE INSTRUCTOR(ES) JURADO(S)</w:t>
            </w:r>
          </w:p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EDUER PABÓN MORALES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5842" w:w="12242" w:orient="portrait"/>
      <w:pgMar w:bottom="1134" w:top="1134" w:left="1134" w:right="1134" w:header="1134" w:footer="90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4"/>
      <w:tblW w:w="9964.0" w:type="dxa"/>
      <w:jc w:val="left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782"/>
      <w:gridCol w:w="8182"/>
      <w:tblGridChange w:id="0">
        <w:tblGrid>
          <w:gridCol w:w="1782"/>
          <w:gridCol w:w="818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color w:val="000000"/>
            </w:rPr>
            <w:drawing>
              <wp:inline distB="0" distT="0" distL="0" distR="0">
                <wp:extent cx="866775" cy="811033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775" cy="81103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SERVICIO NACIONAL DE APRENDIZAJE SENA </w:t>
          </w:r>
        </w:p>
        <w:p w:rsidR="00000000" w:rsidDel="00000000" w:rsidP="00000000" w:rsidRDefault="00000000" w:rsidRPr="00000000" w14:paraId="000000A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rFonts w:ascii="Calibri" w:cs="Calibri" w:eastAsia="Calibri" w:hAnsi="Calibri"/>
              <w:b w:val="1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0"/>
              <w:szCs w:val="20"/>
              <w:rtl w:val="0"/>
            </w:rPr>
            <w:t xml:space="preserve">REGIONAL DISTRITO CAPITAL - CENTRO DE SERVICIOS FINANCIEROS</w:t>
          </w:r>
        </w:p>
        <w:p w:rsidR="00000000" w:rsidDel="00000000" w:rsidP="00000000" w:rsidRDefault="00000000" w:rsidRPr="00000000" w14:paraId="000000AF">
          <w:pPr>
            <w:tabs>
              <w:tab w:val="center" w:leader="none" w:pos="4252"/>
              <w:tab w:val="right" w:leader="none" w:pos="8504"/>
            </w:tabs>
            <w:ind w:right="355"/>
            <w:jc w:val="center"/>
            <w:rPr>
              <w:rFonts w:ascii="Calibri" w:cs="Calibri" w:eastAsia="Calibri" w:hAnsi="Calibri"/>
              <w:b w:val="1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0"/>
              <w:szCs w:val="20"/>
              <w:rtl w:val="0"/>
            </w:rPr>
            <w:t xml:space="preserve">INSTRUMENTO PARA VALORAR EL DESEMPEÑO O EL PRODUCTO</w:t>
          </w:r>
        </w:p>
        <w:p w:rsidR="00000000" w:rsidDel="00000000" w:rsidP="00000000" w:rsidRDefault="00000000" w:rsidRPr="00000000" w14:paraId="000000B0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SISTEMA INTEGRADO DE GESTIÓN</w:t>
          </w:r>
        </w:p>
        <w:p w:rsidR="00000000" w:rsidDel="00000000" w:rsidP="00000000" w:rsidRDefault="00000000" w:rsidRPr="00000000" w14:paraId="000000B1">
          <w:pPr>
            <w:jc w:val="center"/>
            <w:rPr>
              <w:rFonts w:ascii="Calibri" w:cs="Calibri" w:eastAsia="Calibri" w:hAnsi="Calibri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Proceso Gestión de la Formación Profesional Integral</w:t>
            <w:br w:type="textWrapping"/>
            <w:t xml:space="preserve">Procedimiento Ejecución de la Formación Profesional Integral</w:t>
          </w:r>
        </w:p>
        <w:p w:rsidR="00000000" w:rsidDel="00000000" w:rsidP="00000000" w:rsidRDefault="00000000" w:rsidRPr="00000000" w14:paraId="000000B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0"/>
              <w:szCs w:val="20"/>
              <w:rtl w:val="0"/>
            </w:rPr>
            <w:t xml:space="preserve">Apoyo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ind w:left="1" w:hanging="1"/>
      <w:jc w:val="both"/>
    </w:pPr>
    <w:rPr/>
  </w:style>
  <w:style w:type="paragraph" w:styleId="Heading3">
    <w:name w:val="heading 3"/>
    <w:basedOn w:val="Normal"/>
    <w:next w:val="Normal"/>
    <w:pPr>
      <w:keepNext w:val="1"/>
      <w:ind w:firstLine="708"/>
    </w:pPr>
    <w:rPr/>
  </w:style>
  <w:style w:type="paragraph" w:styleId="Heading4">
    <w:name w:val="heading 4"/>
    <w:basedOn w:val="Normal"/>
    <w:next w:val="Normal"/>
    <w:pPr>
      <w:keepNext w:val="1"/>
      <w:jc w:val="center"/>
    </w:pPr>
    <w:rPr/>
  </w:style>
  <w:style w:type="paragraph" w:styleId="Heading5">
    <w:name w:val="heading 5"/>
    <w:basedOn w:val="Normal"/>
    <w:next w:val="Normal"/>
    <w:pPr>
      <w:keepNext w:val="1"/>
    </w:pPr>
    <w:rPr/>
  </w:style>
  <w:style w:type="paragraph" w:styleId="Heading6">
    <w:name w:val="heading 6"/>
    <w:basedOn w:val="Normal"/>
    <w:next w:val="Normal"/>
    <w:pPr>
      <w:keepNext w:val="1"/>
      <w:jc w:val="center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jc w:val="center"/>
      <w:outlineLvl w:val="0"/>
    </w:pPr>
    <w:rPr>
      <w:b w:val="1"/>
      <w:sz w:val="28"/>
      <w:szCs w:val="2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ind w:left="1" w:hanging="1"/>
      <w:jc w:val="both"/>
      <w:outlineLvl w:val="1"/>
    </w:p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ind w:firstLine="708"/>
      <w:outlineLvl w:val="2"/>
    </w:p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3"/>
    </w:p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outlineLvl w:val="4"/>
    </w:p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jc w:val="center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jc w:val="center"/>
    </w:pPr>
    <w:rPr>
      <w:b w:val="1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ind w:left="360"/>
    </w:pPr>
    <w:rPr>
      <w:b w:val="1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5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6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7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table" w:styleId="a8" w:customStyle="1">
    <w:basedOn w:val="TableNormal0"/>
    <w:rPr>
      <w:color w:val="000080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c0c0c0" w:val="clear"/>
    </w:tcPr>
  </w:style>
  <w:style w:type="paragraph" w:styleId="Subtitle">
    <w:name w:val="Subtitle"/>
    <w:basedOn w:val="Normal"/>
    <w:next w:val="Normal"/>
    <w:pPr>
      <w:ind w:left="360"/>
    </w:pPr>
    <w:rPr>
      <w:b w:val="1"/>
    </w:rPr>
  </w:style>
  <w:style w:type="table" w:styleId="Table1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2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3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  <w:style w:type="table" w:styleId="Table4">
    <w:basedOn w:val="TableNormal"/>
    <w:rPr>
      <w:color w:val="00008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c0c0c0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3zFjqvDJWDluH7ZCMSxPW4L2QoA==">AMUW2mU5sl0rBAYKOnaic7feRYq14TG0/MmA5BlUx1Rgt8zQ/KSzw+rnV4e0htWZ353laC7pLRqfuqeFoZgtd/e+17hkKmRfL77XNo2KYAR/FEf8zZk5PwQ=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2023-03-11T15:08:00Z</dcterms:created>
  <dc:creator>SENA</dc:creator>
</cp:coreProperties>
</file>