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2"/>
          <w:szCs w:val="22"/>
        </w:rPr>
      </w:pPr>
      <w:r w:rsidDel="00000000" w:rsidR="00000000" w:rsidRPr="00000000">
        <w:rPr>
          <w:rtl w:val="0"/>
        </w:rPr>
      </w:r>
    </w:p>
    <w:tbl>
      <w:tblPr>
        <w:tblStyle w:val="Table1"/>
        <w:tblW w:w="99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10"/>
        <w:gridCol w:w="5054"/>
        <w:tblGridChange w:id="0">
          <w:tblGrid>
            <w:gridCol w:w="4910"/>
            <w:gridCol w:w="5054"/>
          </w:tblGrid>
        </w:tblGridChange>
      </w:tblGrid>
      <w:tr>
        <w:trPr>
          <w:cantSplit w:val="0"/>
          <w:trHeight w:val="60" w:hRule="atLeast"/>
          <w:tblHeader w:val="0"/>
        </w:trPr>
        <w:tc>
          <w:tcPr>
            <w:gridSpan w:val="2"/>
            <w:tcBorders>
              <w:top w:color="000000" w:space="0" w:sz="4" w:val="single"/>
            </w:tcBorders>
            <w:shd w:fill="d9d9d9" w:val="clear"/>
          </w:tcPr>
          <w:p w:rsidR="00000000" w:rsidDel="00000000" w:rsidP="00000000" w:rsidRDefault="00000000" w:rsidRPr="00000000" w14:paraId="00000002">
            <w:pPr>
              <w:tabs>
                <w:tab w:val="center" w:leader="none" w:pos="4784"/>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INFORMACIÓN GENERAL</w:t>
            </w:r>
          </w:p>
        </w:tc>
      </w:tr>
      <w:tr>
        <w:trPr>
          <w:cantSplit w:val="0"/>
          <w:trHeight w:val="60" w:hRule="atLeast"/>
          <w:tblHeader w:val="0"/>
        </w:trPr>
        <w:tc>
          <w:tcPr>
            <w:tcBorders>
              <w:top w:color="000000" w:space="0" w:sz="4" w:val="single"/>
            </w:tcBorders>
          </w:tcPr>
          <w:p w:rsidR="00000000" w:rsidDel="00000000" w:rsidP="00000000" w:rsidRDefault="00000000" w:rsidRPr="00000000" w14:paraId="00000004">
            <w:pPr>
              <w:tabs>
                <w:tab w:val="center" w:leader="none" w:pos="4252"/>
                <w:tab w:val="right" w:leader="none" w:pos="8504"/>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FECHA DE APLICACIÓN: </w:t>
            </w:r>
            <w:r w:rsidDel="00000000" w:rsidR="00000000" w:rsidRPr="00000000">
              <w:rPr>
                <w:rtl w:val="0"/>
              </w:rPr>
            </w:r>
          </w:p>
        </w:tc>
        <w:tc>
          <w:tcPr>
            <w:tcBorders>
              <w:top w:color="000000" w:space="0" w:sz="4" w:val="single"/>
            </w:tcBorders>
          </w:tcPr>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Fonts w:ascii="Calibri" w:cs="Calibri" w:eastAsia="Calibri" w:hAnsi="Calibri"/>
                <w:b w:val="1"/>
                <w:sz w:val="20"/>
                <w:szCs w:val="20"/>
                <w:rtl w:val="0"/>
              </w:rPr>
              <w:t xml:space="preserve">DURACIÓN DE EVALUACIÓN:</w:t>
            </w:r>
            <w:r w:rsidDel="00000000" w:rsidR="00000000" w:rsidRPr="00000000">
              <w:rPr>
                <w:rFonts w:ascii="Calibri" w:cs="Calibri" w:eastAsia="Calibri" w:hAnsi="Calibri"/>
                <w:sz w:val="20"/>
                <w:szCs w:val="20"/>
                <w:rtl w:val="0"/>
              </w:rPr>
              <w:t xml:space="preserve"> 15 Minutos </w:t>
            </w:r>
            <w:r w:rsidDel="00000000" w:rsidR="00000000" w:rsidRPr="00000000">
              <w:rPr>
                <w:rtl w:val="0"/>
              </w:rPr>
            </w:r>
          </w:p>
        </w:tc>
      </w:tr>
      <w:tr>
        <w:trPr>
          <w:cantSplit w:val="0"/>
          <w:trHeight w:val="60" w:hRule="atLeast"/>
          <w:tblHeader w:val="0"/>
        </w:trPr>
        <w:tc>
          <w:tcPr>
            <w:gridSpan w:val="2"/>
            <w:tcBorders>
              <w:top w:color="000000" w:space="0" w:sz="4" w:val="single"/>
            </w:tcBorders>
          </w:tcPr>
          <w:p w:rsidR="00000000" w:rsidDel="00000000" w:rsidP="00000000" w:rsidRDefault="00000000" w:rsidRPr="00000000" w14:paraId="00000006">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NOMBRE Y CÓDIGO DEL PROGRAMA DE FORMACIÓN:</w:t>
            </w:r>
            <w:r w:rsidDel="00000000" w:rsidR="00000000" w:rsidRPr="00000000">
              <w:rPr>
                <w:rFonts w:ascii="Calibri" w:cs="Calibri" w:eastAsia="Calibri" w:hAnsi="Calibri"/>
                <w:sz w:val="20"/>
                <w:szCs w:val="20"/>
                <w:rtl w:val="0"/>
              </w:rPr>
              <w:t xml:space="preserve"> ANÁLISIS Y DESARROLLO DE SOFTWARE(</w:t>
            </w:r>
            <w:r w:rsidDel="00000000" w:rsidR="00000000" w:rsidRPr="00000000">
              <w:rPr>
                <w:rFonts w:ascii="Calibri" w:cs="Calibri" w:eastAsia="Calibri" w:hAnsi="Calibri"/>
                <w:b w:val="1"/>
                <w:sz w:val="20"/>
                <w:szCs w:val="20"/>
                <w:rtl w:val="0"/>
              </w:rPr>
              <w:t xml:space="preserve">ADSO</w:t>
            </w:r>
            <w:r w:rsidDel="00000000" w:rsidR="00000000" w:rsidRPr="00000000">
              <w:rPr>
                <w:rFonts w:ascii="Calibri" w:cs="Calibri" w:eastAsia="Calibri" w:hAnsi="Calibri"/>
                <w:sz w:val="20"/>
                <w:szCs w:val="20"/>
                <w:rtl w:val="0"/>
              </w:rPr>
              <w:t xml:space="preserve">) - 228118</w:t>
            </w:r>
          </w:p>
        </w:tc>
      </w:tr>
      <w:tr>
        <w:trPr>
          <w:cantSplit w:val="0"/>
          <w:trHeight w:val="60" w:hRule="atLeast"/>
          <w:tblHeader w:val="0"/>
        </w:trPr>
        <w:tc>
          <w:tcPr>
            <w:tcBorders>
              <w:top w:color="000000" w:space="0" w:sz="4" w:val="single"/>
            </w:tcBorders>
          </w:tcPr>
          <w:p w:rsidR="00000000" w:rsidDel="00000000" w:rsidP="00000000" w:rsidRDefault="00000000" w:rsidRPr="00000000" w14:paraId="00000008">
            <w:pPr>
              <w:tabs>
                <w:tab w:val="center" w:leader="none" w:pos="4252"/>
                <w:tab w:val="right" w:leader="none" w:pos="8504"/>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 DE FICHA:</w:t>
            </w:r>
            <w:r w:rsidDel="00000000" w:rsidR="00000000" w:rsidRPr="00000000">
              <w:rPr>
                <w:rFonts w:ascii="Calibri" w:cs="Calibri" w:eastAsia="Calibri" w:hAnsi="Calibri"/>
                <w:sz w:val="20"/>
                <w:szCs w:val="20"/>
                <w:rtl w:val="0"/>
              </w:rPr>
              <w:t xml:space="preserve"> 2770804 GAES 1</w:t>
            </w:r>
          </w:p>
        </w:tc>
        <w:tc>
          <w:tcPr>
            <w:tcBorders>
              <w:top w:color="000000" w:space="0" w:sz="4" w:val="single"/>
            </w:tcBorders>
          </w:tcPr>
          <w:p w:rsidR="00000000" w:rsidDel="00000000" w:rsidP="00000000" w:rsidRDefault="00000000" w:rsidRPr="00000000" w14:paraId="00000009">
            <w:pPr>
              <w:tabs>
                <w:tab w:val="center" w:leader="none" w:pos="4252"/>
                <w:tab w:val="right" w:leader="none" w:pos="8504"/>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FASE:</w:t>
            </w:r>
            <w:r w:rsidDel="00000000" w:rsidR="00000000" w:rsidRPr="00000000">
              <w:rPr>
                <w:rFonts w:ascii="Calibri" w:cs="Calibri" w:eastAsia="Calibri" w:hAnsi="Calibri"/>
                <w:sz w:val="20"/>
                <w:szCs w:val="20"/>
                <w:rtl w:val="0"/>
              </w:rPr>
              <w:t xml:space="preserve"> 1 - Análisis I</w:t>
            </w:r>
          </w:p>
        </w:tc>
      </w:tr>
      <w:tr>
        <w:trPr>
          <w:cantSplit w:val="0"/>
          <w:trHeight w:val="20" w:hRule="atLeast"/>
          <w:tblHeader w:val="0"/>
        </w:trPr>
        <w:tc>
          <w:tcPr>
            <w:gridSpan w:val="2"/>
            <w:tcBorders>
              <w:bottom w:color="000000" w:space="0" w:sz="4" w:val="single"/>
            </w:tcBorders>
          </w:tcPr>
          <w:p w:rsidR="00000000" w:rsidDel="00000000" w:rsidP="00000000" w:rsidRDefault="00000000" w:rsidRPr="00000000" w14:paraId="0000000A">
            <w:pPr>
              <w:tabs>
                <w:tab w:val="center" w:leader="none" w:pos="4252"/>
                <w:tab w:val="right" w:leader="none" w:pos="8504"/>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NOMBRE DEL INSTRUCTOR- TUTOR:</w:t>
            </w:r>
            <w:r w:rsidDel="00000000" w:rsidR="00000000" w:rsidRPr="00000000">
              <w:rPr>
                <w:rFonts w:ascii="Calibri" w:cs="Calibri" w:eastAsia="Calibri" w:hAnsi="Calibri"/>
                <w:sz w:val="20"/>
                <w:szCs w:val="20"/>
                <w:rtl w:val="0"/>
              </w:rPr>
              <w:t xml:space="preserve">  Carolina Ulloa Bravo</w:t>
            </w:r>
          </w:p>
        </w:tc>
      </w:tr>
      <w:tr>
        <w:trPr>
          <w:cantSplit w:val="0"/>
          <w:trHeight w:val="20" w:hRule="atLeast"/>
          <w:tblHeader w:val="0"/>
        </w:trPr>
        <w:tc>
          <w:tcPr>
            <w:gridSpan w:val="2"/>
            <w:tcBorders>
              <w:bottom w:color="000000" w:space="0" w:sz="4" w:val="single"/>
            </w:tcBorders>
          </w:tcPr>
          <w:p w:rsidR="00000000" w:rsidDel="00000000" w:rsidP="00000000" w:rsidRDefault="00000000" w:rsidRPr="00000000" w14:paraId="0000000C">
            <w:pPr>
              <w:tabs>
                <w:tab w:val="center" w:leader="none" w:pos="4252"/>
                <w:tab w:val="right" w:leader="none" w:pos="8504"/>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NOMBRE DE LOS APRENDICES:</w:t>
            </w:r>
          </w:p>
          <w:p w:rsidR="00000000" w:rsidDel="00000000" w:rsidP="00000000" w:rsidRDefault="00000000" w:rsidRPr="00000000" w14:paraId="0000000D">
            <w:pPr>
              <w:numPr>
                <w:ilvl w:val="0"/>
                <w:numId w:val="1"/>
              </w:numPr>
              <w:tabs>
                <w:tab w:val="center" w:leader="none" w:pos="4252"/>
                <w:tab w:val="right" w:leader="none" w:pos="8504"/>
              </w:tabs>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 Juan Sebastian Bohorquez </w:t>
              <w:tab/>
              <w:tab/>
              <w:tab/>
              <w:tab/>
              <w:t xml:space="preserve">       </w:t>
            </w:r>
          </w:p>
          <w:p w:rsidR="00000000" w:rsidDel="00000000" w:rsidP="00000000" w:rsidRDefault="00000000" w:rsidRPr="00000000" w14:paraId="0000000E">
            <w:pPr>
              <w:numPr>
                <w:ilvl w:val="0"/>
                <w:numId w:val="1"/>
              </w:numPr>
              <w:tabs>
                <w:tab w:val="center" w:leader="none" w:pos="4252"/>
                <w:tab w:val="right" w:leader="none" w:pos="8504"/>
              </w:tabs>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Juan Diego Avila Cubillos</w:t>
            </w:r>
          </w:p>
          <w:p w:rsidR="00000000" w:rsidDel="00000000" w:rsidP="00000000" w:rsidRDefault="00000000" w:rsidRPr="00000000" w14:paraId="0000000F">
            <w:pPr>
              <w:numPr>
                <w:ilvl w:val="0"/>
                <w:numId w:val="1"/>
              </w:numPr>
              <w:tabs>
                <w:tab w:val="center" w:leader="none" w:pos="4252"/>
                <w:tab w:val="right" w:leader="none" w:pos="8504"/>
              </w:tabs>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Armando Junior Gomez De La Hoz</w:t>
              <w:tab/>
              <w:tab/>
              <w:t xml:space="preserve">                                            </w:t>
            </w:r>
          </w:p>
          <w:p w:rsidR="00000000" w:rsidDel="00000000" w:rsidP="00000000" w:rsidRDefault="00000000" w:rsidRPr="00000000" w14:paraId="00000010">
            <w:pPr>
              <w:numPr>
                <w:ilvl w:val="0"/>
                <w:numId w:val="1"/>
              </w:numPr>
              <w:tabs>
                <w:tab w:val="center" w:leader="none" w:pos="4252"/>
                <w:tab w:val="right" w:leader="none" w:pos="8504"/>
              </w:tabs>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 Jhonatan David Chaparro Alvarez</w:t>
            </w:r>
          </w:p>
          <w:p w:rsidR="00000000" w:rsidDel="00000000" w:rsidP="00000000" w:rsidRDefault="00000000" w:rsidRPr="00000000" w14:paraId="00000011">
            <w:pPr>
              <w:tabs>
                <w:tab w:val="center" w:leader="none" w:pos="4252"/>
                <w:tab w:val="right" w:leader="none" w:pos="8504"/>
              </w:tabs>
              <w:ind w:left="0" w:firstLine="0"/>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13">
      <w:pPr>
        <w:tabs>
          <w:tab w:val="center" w:leader="none" w:pos="4252"/>
          <w:tab w:val="right" w:leader="none" w:pos="8504"/>
        </w:tabs>
        <w:jc w:val="both"/>
        <w:rPr>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color w:val="000000"/>
          <w:sz w:val="22"/>
          <w:szCs w:val="22"/>
        </w:rPr>
      </w:pPr>
      <w:r w:rsidDel="00000000" w:rsidR="00000000" w:rsidRPr="00000000">
        <w:rPr>
          <w:rtl w:val="0"/>
        </w:rPr>
      </w:r>
    </w:p>
    <w:tbl>
      <w:tblPr>
        <w:tblStyle w:val="Table2"/>
        <w:tblW w:w="9964.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4125"/>
        <w:gridCol w:w="588"/>
        <w:gridCol w:w="588"/>
        <w:gridCol w:w="3719"/>
        <w:tblGridChange w:id="0">
          <w:tblGrid>
            <w:gridCol w:w="945"/>
            <w:gridCol w:w="4125"/>
            <w:gridCol w:w="588"/>
            <w:gridCol w:w="588"/>
            <w:gridCol w:w="3719"/>
          </w:tblGrid>
        </w:tblGridChange>
      </w:tblGrid>
      <w:tr>
        <w:trPr>
          <w:cantSplit w:val="0"/>
          <w:trHeight w:val="260" w:hRule="atLeast"/>
          <w:tblHeader w:val="0"/>
        </w:trPr>
        <w:tc>
          <w:tcPr>
            <w:gridSpan w:val="5"/>
            <w:shd w:fill="bfbfbf" w:val="clear"/>
          </w:tcPr>
          <w:p w:rsidR="00000000" w:rsidDel="00000000" w:rsidP="00000000" w:rsidRDefault="00000000" w:rsidRPr="00000000" w14:paraId="0000001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LISTA DE VERIFICACIÓN PARA VALORAR EL</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Desempeño                    Producto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 X</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252"/>
                <w:tab w:val="right" w:leader="none" w:pos="8504"/>
              </w:tabs>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Estimado Aprendiz</w:t>
            </w:r>
          </w:p>
          <w:p w:rsidR="00000000" w:rsidDel="00000000" w:rsidP="00000000" w:rsidRDefault="00000000" w:rsidRPr="00000000" w14:paraId="00000017">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0"/>
                <w:szCs w:val="20"/>
                <w:rtl w:val="0"/>
              </w:rPr>
              <w:t xml:space="preserve">Le invito tener en cuenta la información suministrada en este Instrumento de evaluación, el cual ha sido preparado  por su instructor para observar, verificar y /o valorar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18">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Tenga presente las recomendaciones dadas por su instructor </w:t>
            </w:r>
          </w:p>
          <w:p w:rsidR="00000000" w:rsidDel="00000000" w:rsidP="00000000" w:rsidRDefault="00000000" w:rsidRPr="00000000" w14:paraId="00000019">
            <w:pPr>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leader="none" w:pos="4252"/>
                <w:tab w:val="right" w:leader="none" w:pos="8504"/>
              </w:tabs>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Esta actividad evaluativa hace parte de su proceso de formación y permite identificar su grado de aprehensión frente a los procesos y/o procedimientos asociados a su programa de formación. </w:t>
            </w:r>
          </w:p>
        </w:tc>
      </w:tr>
      <w:tr>
        <w:trPr>
          <w:cantSplit w:val="0"/>
          <w:trHeight w:val="260" w:hRule="atLeast"/>
          <w:tblHeader w:val="0"/>
        </w:trPr>
        <w:tc>
          <w:tcPr>
            <w:gridSpan w:val="5"/>
            <w:shd w:fill="d0cece" w:val="clea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COMPONENTE TÉCNICO(INGENIERIA DE SOFTWARE I)</w:t>
            </w:r>
          </w:p>
        </w:tc>
      </w:tr>
      <w:tr>
        <w:trPr>
          <w:cantSplit w:val="0"/>
          <w:trHeight w:val="260" w:hRule="atLeast"/>
          <w:tblHeader w:val="0"/>
        </w:trPr>
        <w:tc>
          <w:tcPr>
            <w:vMerge w:val="restart"/>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ÍTEM</w:t>
            </w:r>
          </w:p>
        </w:tc>
        <w:tc>
          <w:tcPr>
            <w:vMerge w:val="restart"/>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INDICADORES Y/O VARIABLES</w:t>
            </w:r>
          </w:p>
        </w:tc>
        <w:tc>
          <w:tcPr>
            <w:gridSpan w:val="2"/>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CUMPLE</w:t>
            </w:r>
          </w:p>
        </w:tc>
        <w:tc>
          <w:tcPr>
            <w:vMerge w:val="restart"/>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OBSERVACIONES</w:t>
            </w:r>
          </w:p>
        </w:tc>
      </w:tr>
      <w:tr>
        <w:trPr>
          <w:cantSplit w:val="0"/>
          <w:trHeight w:val="26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SI</w:t>
            </w:r>
          </w:p>
        </w:tc>
        <w:tc>
          <w:tcP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NO</w:t>
            </w:r>
          </w:p>
        </w:tc>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1</w:t>
            </w:r>
          </w:p>
        </w:tc>
        <w:tc>
          <w:tcPr>
            <w:vAlign w:val="center"/>
          </w:tcPr>
          <w:p w:rsidR="00000000" w:rsidDel="00000000" w:rsidP="00000000" w:rsidRDefault="00000000" w:rsidRPr="00000000" w14:paraId="0000002F">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La recolección de información atiende a las necesidades: teóricas, conceptuales y/o metodológicas del proyecto.</w:t>
            </w:r>
          </w:p>
        </w:tc>
        <w:tc>
          <w:tcPr>
            <w:vAlign w:val="center"/>
          </w:tcPr>
          <w:p w:rsidR="00000000" w:rsidDel="00000000" w:rsidP="00000000" w:rsidRDefault="00000000" w:rsidRPr="00000000" w14:paraId="00000030">
            <w:pPr>
              <w:tabs>
                <w:tab w:val="center" w:leader="none" w:pos="4252"/>
                <w:tab w:val="right" w:leader="none"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X</w:t>
            </w:r>
          </w:p>
        </w:tc>
        <w:tc>
          <w:tcPr>
            <w:vAlign w:val="center"/>
          </w:tcPr>
          <w:p w:rsidR="00000000" w:rsidDel="00000000" w:rsidP="00000000" w:rsidRDefault="00000000" w:rsidRPr="00000000" w14:paraId="00000031">
            <w:pPr>
              <w:tabs>
                <w:tab w:val="center" w:leader="none" w:pos="4252"/>
                <w:tab w:val="right" w:leader="none" w:pos="8504"/>
              </w:tabs>
              <w:jc w:val="center"/>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32">
            <w:pPr>
              <w:tabs>
                <w:tab w:val="center" w:leader="none" w:pos="4252"/>
                <w:tab w:val="right" w:leader="none" w:pos="8504"/>
              </w:tabs>
              <w:rPr>
                <w:rFonts w:ascii="Calibri" w:cs="Calibri" w:eastAsia="Calibri" w:hAnsi="Calibri"/>
                <w:i w:val="1"/>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2</w:t>
            </w:r>
          </w:p>
        </w:tc>
        <w:tc>
          <w:tcPr>
            <w:vAlign w:val="center"/>
          </w:tcPr>
          <w:p w:rsidR="00000000" w:rsidDel="00000000" w:rsidP="00000000" w:rsidRDefault="00000000" w:rsidRPr="00000000" w14:paraId="00000034">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Los diagramas de procesos usando notación BPMN, evidencian las reglas del negocio y restricciones del proyecto según el sector donde se desarrollará el Software</w:t>
            </w:r>
          </w:p>
        </w:tc>
        <w:tc>
          <w:tcPr>
            <w:vAlign w:val="center"/>
          </w:tcPr>
          <w:p w:rsidR="00000000" w:rsidDel="00000000" w:rsidP="00000000" w:rsidRDefault="00000000" w:rsidRPr="00000000" w14:paraId="00000035">
            <w:pPr>
              <w:tabs>
                <w:tab w:val="center" w:leader="none" w:pos="4252"/>
                <w:tab w:val="right" w:leader="none"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X</w:t>
            </w:r>
          </w:p>
        </w:tc>
        <w:tc>
          <w:tcPr>
            <w:vAlign w:val="center"/>
          </w:tcPr>
          <w:p w:rsidR="00000000" w:rsidDel="00000000" w:rsidP="00000000" w:rsidRDefault="00000000" w:rsidRPr="00000000" w14:paraId="00000036">
            <w:pPr>
              <w:tabs>
                <w:tab w:val="center" w:leader="none" w:pos="4252"/>
                <w:tab w:val="right" w:leader="none" w:pos="8504"/>
              </w:tabs>
              <w:jc w:val="center"/>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37">
            <w:pPr>
              <w:tabs>
                <w:tab w:val="center" w:leader="none" w:pos="4252"/>
                <w:tab w:val="right" w:leader="none" w:pos="8504"/>
              </w:tabs>
              <w:rPr>
                <w:rFonts w:ascii="Calibri" w:cs="Calibri" w:eastAsia="Calibri" w:hAnsi="Calibri"/>
                <w:i w:val="1"/>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3</w:t>
            </w:r>
          </w:p>
        </w:tc>
        <w:tc>
          <w:tcPr>
            <w:vAlign w:val="center"/>
          </w:tcPr>
          <w:p w:rsidR="00000000" w:rsidDel="00000000" w:rsidP="00000000" w:rsidRDefault="00000000" w:rsidRPr="00000000" w14:paraId="00000039">
            <w:pPr>
              <w:widowControl w:val="0"/>
              <w:jc w:val="both"/>
              <w:rPr>
                <w:rFonts w:ascii="Calibri" w:cs="Calibri" w:eastAsia="Calibri" w:hAnsi="Calibri"/>
                <w:b w:val="1"/>
                <w:i w:val="1"/>
                <w:sz w:val="20"/>
                <w:szCs w:val="20"/>
              </w:rPr>
            </w:pPr>
            <w:r w:rsidDel="00000000" w:rsidR="00000000" w:rsidRPr="00000000">
              <w:rPr>
                <w:rFonts w:ascii="Calibri" w:cs="Calibri" w:eastAsia="Calibri" w:hAnsi="Calibri"/>
                <w:i w:val="1"/>
                <w:sz w:val="20"/>
                <w:szCs w:val="20"/>
                <w:rtl w:val="0"/>
              </w:rPr>
              <w:t xml:space="preserve">Los casos de uso de alto nivel cumple con la notación </w:t>
            </w:r>
            <w:r w:rsidDel="00000000" w:rsidR="00000000" w:rsidRPr="00000000">
              <w:rPr>
                <w:rFonts w:ascii="Calibri" w:cs="Calibri" w:eastAsia="Calibri" w:hAnsi="Calibri"/>
                <w:b w:val="1"/>
                <w:i w:val="1"/>
                <w:sz w:val="20"/>
                <w:szCs w:val="20"/>
                <w:rtl w:val="0"/>
              </w:rPr>
              <w:t xml:space="preserve">UML</w:t>
            </w:r>
          </w:p>
        </w:tc>
        <w:tc>
          <w:tcP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X</w:t>
            </w:r>
          </w:p>
        </w:tc>
        <w:tc>
          <w:tcP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Los verbos se utilizan en infinitivo</w:t>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Definir los actores del sistema(cliente, administrador, etc)</w:t>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i w:val="1"/>
                <w:color w:val="000000"/>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En el caso de uso de PQR’S, se visualiza que tanto el cliente como al administrador crean PQR’S, En este caso, tener presente una gestión de PQR, donde haya un estado de la PQR(solicitada, tramitada, escalada, etc), una prioridad.</w:t>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i w:val="1"/>
                <w:color w:val="000000"/>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El cliente NO puede cancelar una PQR’s</w:t>
            </w:r>
          </w:p>
        </w:tc>
      </w:tr>
      <w:tr>
        <w:trPr>
          <w:cantSplit w:val="0"/>
          <w:trHeight w:val="260" w:hRule="atLeast"/>
          <w:tblHeader w:val="0"/>
        </w:trPr>
        <w:tc>
          <w:tcP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4</w:t>
            </w:r>
          </w:p>
        </w:tc>
        <w:tc>
          <w:tcPr>
            <w:vAlign w:val="center"/>
          </w:tcPr>
          <w:p w:rsidR="00000000" w:rsidDel="00000000" w:rsidP="00000000" w:rsidRDefault="00000000" w:rsidRPr="00000000" w14:paraId="00000044">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El alcance del proyecto está acorde con el número de integrantes de GAES y al nivel de formación</w:t>
            </w:r>
          </w:p>
        </w:tc>
        <w:tc>
          <w:tcP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x</w:t>
            </w:r>
          </w:p>
        </w:tc>
        <w:tc>
          <w:tcP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5</w:t>
            </w:r>
          </w:p>
        </w:tc>
        <w:tc>
          <w:tcPr>
            <w:vAlign w:val="center"/>
          </w:tcPr>
          <w:p w:rsidR="00000000" w:rsidDel="00000000" w:rsidP="00000000" w:rsidRDefault="00000000" w:rsidRPr="00000000" w14:paraId="00000049">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El documento visión del producto evidencia una definición clara del problema, una propuesta de la solución y describe características de alto nivel del producto software.</w:t>
            </w:r>
          </w:p>
        </w:tc>
        <w:tc>
          <w:tcP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x</w:t>
            </w:r>
          </w:p>
        </w:tc>
        <w:tc>
          <w:tcP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i w:val="1"/>
                <w:color w:val="000000"/>
                <w:sz w:val="20"/>
                <w:szCs w:val="20"/>
              </w:rPr>
            </w:pPr>
            <w:r w:rsidDel="00000000" w:rsidR="00000000" w:rsidRPr="00000000">
              <w:rPr>
                <w:rtl w:val="0"/>
              </w:rPr>
            </w:r>
          </w:p>
        </w:tc>
      </w:tr>
      <w:tr>
        <w:trPr>
          <w:cantSplit w:val="0"/>
          <w:trHeight w:val="1205.7031249999998" w:hRule="atLeast"/>
          <w:tblHeader w:val="0"/>
        </w:trPr>
        <w:tc>
          <w:tcP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6</w:t>
            </w:r>
          </w:p>
        </w:tc>
        <w:tc>
          <w:tcPr>
            <w:vAlign w:val="center"/>
          </w:tcPr>
          <w:p w:rsidR="00000000" w:rsidDel="00000000" w:rsidP="00000000" w:rsidRDefault="00000000" w:rsidRPr="00000000" w14:paraId="0000004E">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Las historias de usuario describen de manera clara las funcionalidades que se  consideren necesarias para cumplir con el objetivo del proyecto, así mismo la validación y el criterio de aceptación  de las mismas. </w:t>
            </w:r>
          </w:p>
        </w:tc>
        <w:tc>
          <w:tcP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x</w:t>
            </w:r>
          </w:p>
        </w:tc>
        <w:tc>
          <w:tcP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i w:val="1"/>
                <w:color w:val="000000"/>
                <w:sz w:val="20"/>
                <w:szCs w:val="20"/>
              </w:rPr>
            </w:pPr>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color w:val="000000"/>
          <w:sz w:val="22"/>
          <w:szCs w:val="22"/>
        </w:rPr>
      </w:pPr>
      <w:r w:rsidDel="00000000" w:rsidR="00000000" w:rsidRPr="00000000">
        <w:rPr>
          <w:rtl w:val="0"/>
        </w:rPr>
      </w:r>
    </w:p>
    <w:tbl>
      <w:tblPr>
        <w:tblStyle w:val="Table3"/>
        <w:tblW w:w="996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75"/>
        <w:gridCol w:w="1481"/>
        <w:gridCol w:w="5008"/>
        <w:tblGridChange w:id="0">
          <w:tblGrid>
            <w:gridCol w:w="3475"/>
            <w:gridCol w:w="1481"/>
            <w:gridCol w:w="5008"/>
          </w:tblGrid>
        </w:tblGridChange>
      </w:tblGrid>
      <w:tr>
        <w:trPr>
          <w:cantSplit w:val="0"/>
          <w:trHeight w:val="380" w:hRule="atLeast"/>
          <w:tblHeader w:val="0"/>
        </w:trPr>
        <w:tc>
          <w:tcPr>
            <w:gridSpan w:val="3"/>
            <w:shd w:fill="a6a6a6" w:val="clear"/>
            <w:vAlign w:val="center"/>
          </w:tcPr>
          <w:p w:rsidR="00000000" w:rsidDel="00000000" w:rsidP="00000000" w:rsidRDefault="00000000" w:rsidRPr="00000000" w14:paraId="00000054">
            <w:pPr>
              <w:rPr>
                <w:sz w:val="20"/>
                <w:szCs w:val="20"/>
              </w:rPr>
            </w:pPr>
            <w:r w:rsidDel="00000000" w:rsidR="00000000" w:rsidRPr="00000000">
              <w:rPr>
                <w:sz w:val="20"/>
                <w:szCs w:val="20"/>
                <w:rtl w:val="0"/>
              </w:rPr>
              <w:t xml:space="preserve">EVALUACIÓN</w:t>
            </w:r>
          </w:p>
        </w:tc>
      </w:tr>
      <w:tr>
        <w:trPr>
          <w:cantSplit w:val="0"/>
          <w:trHeight w:val="720" w:hRule="atLeast"/>
          <w:tblHeader w:val="0"/>
        </w:trPr>
        <w:tc>
          <w:tcPr>
            <w:shd w:fill="auto" w:val="clear"/>
            <w:vAlign w:val="center"/>
          </w:tcPr>
          <w:p w:rsidR="00000000" w:rsidDel="00000000" w:rsidP="00000000" w:rsidRDefault="00000000" w:rsidRPr="00000000" w14:paraId="00000057">
            <w:pPr>
              <w:rPr>
                <w:sz w:val="20"/>
                <w:szCs w:val="20"/>
              </w:rPr>
            </w:pPr>
            <w:r w:rsidDel="00000000" w:rsidR="00000000" w:rsidRPr="00000000">
              <w:rPr>
                <w:sz w:val="20"/>
                <w:szCs w:val="20"/>
                <w:rtl w:val="0"/>
              </w:rPr>
              <w:t xml:space="preserve">OBSERVACIONES:</w:t>
            </w:r>
          </w:p>
        </w:tc>
        <w:tc>
          <w:tcPr>
            <w:gridSpan w:val="2"/>
            <w:shd w:fill="auto" w:val="clear"/>
            <w:vAlign w:val="center"/>
          </w:tcPr>
          <w:p w:rsidR="00000000" w:rsidDel="00000000" w:rsidP="00000000" w:rsidRDefault="00000000" w:rsidRPr="00000000" w14:paraId="00000058">
            <w:pPr>
              <w:rPr>
                <w:sz w:val="20"/>
                <w:szCs w:val="20"/>
              </w:rPr>
            </w:pPr>
            <w:r w:rsidDel="00000000" w:rsidR="00000000" w:rsidRPr="00000000">
              <w:rPr>
                <w:rtl w:val="0"/>
              </w:rPr>
            </w:r>
          </w:p>
        </w:tc>
      </w:tr>
      <w:tr>
        <w:trPr>
          <w:cantSplit w:val="0"/>
          <w:trHeight w:val="540" w:hRule="atLeast"/>
          <w:tblHeader w:val="0"/>
        </w:trPr>
        <w:tc>
          <w:tcPr>
            <w:shd w:fill="auto" w:val="clear"/>
            <w:vAlign w:val="center"/>
          </w:tcPr>
          <w:p w:rsidR="00000000" w:rsidDel="00000000" w:rsidP="00000000" w:rsidRDefault="00000000" w:rsidRPr="00000000" w14:paraId="0000005A">
            <w:pPr>
              <w:rPr>
                <w:sz w:val="20"/>
                <w:szCs w:val="20"/>
              </w:rPr>
            </w:pPr>
            <w:r w:rsidDel="00000000" w:rsidR="00000000" w:rsidRPr="00000000">
              <w:rPr>
                <w:sz w:val="20"/>
                <w:szCs w:val="20"/>
                <w:rtl w:val="0"/>
              </w:rPr>
              <w:t xml:space="preserve">RECOMENDACIONES:</w:t>
            </w:r>
          </w:p>
        </w:tc>
        <w:tc>
          <w:tcPr>
            <w:gridSpan w:val="2"/>
            <w:shd w:fill="auto" w:val="clear"/>
            <w:vAlign w:val="center"/>
          </w:tcPr>
          <w:p w:rsidR="00000000" w:rsidDel="00000000" w:rsidP="00000000" w:rsidRDefault="00000000" w:rsidRPr="00000000" w14:paraId="0000005B">
            <w:pPr>
              <w:rPr>
                <w:sz w:val="20"/>
                <w:szCs w:val="20"/>
              </w:rPr>
            </w:pPr>
            <w:r w:rsidDel="00000000" w:rsidR="00000000" w:rsidRPr="00000000">
              <w:rPr>
                <w:rtl w:val="0"/>
              </w:rPr>
            </w:r>
          </w:p>
        </w:tc>
      </w:tr>
      <w:tr>
        <w:trPr>
          <w:cantSplit w:val="0"/>
          <w:trHeight w:val="540" w:hRule="atLeast"/>
          <w:tblHeader w:val="0"/>
        </w:trPr>
        <w:tc>
          <w:tcPr>
            <w:shd w:fill="auto" w:val="clear"/>
            <w:vAlign w:val="center"/>
          </w:tcPr>
          <w:p w:rsidR="00000000" w:rsidDel="00000000" w:rsidP="00000000" w:rsidRDefault="00000000" w:rsidRPr="00000000" w14:paraId="0000005D">
            <w:pPr>
              <w:rPr>
                <w:sz w:val="20"/>
                <w:szCs w:val="20"/>
              </w:rPr>
            </w:pPr>
            <w:r w:rsidDel="00000000" w:rsidR="00000000" w:rsidRPr="00000000">
              <w:rPr>
                <w:sz w:val="20"/>
                <w:szCs w:val="20"/>
                <w:rtl w:val="0"/>
              </w:rPr>
              <w:t xml:space="preserve">Recomienda Plan de mejoramiento (2 o más indicadores NO cumplidos)</w:t>
            </w:r>
          </w:p>
        </w:tc>
        <w:tc>
          <w:tcPr>
            <w:gridSpan w:val="2"/>
            <w:shd w:fill="auto" w:val="clear"/>
            <w:vAlign w:val="center"/>
          </w:tcPr>
          <w:p w:rsidR="00000000" w:rsidDel="00000000" w:rsidP="00000000" w:rsidRDefault="00000000" w:rsidRPr="00000000" w14:paraId="0000005E">
            <w:pPr>
              <w:rPr>
                <w:sz w:val="20"/>
                <w:szCs w:val="20"/>
              </w:rPr>
            </w:pPr>
            <w:r w:rsidDel="00000000" w:rsidR="00000000" w:rsidRPr="00000000">
              <w:rPr>
                <w:sz w:val="20"/>
                <w:szCs w:val="20"/>
                <w:rtl w:val="0"/>
              </w:rPr>
              <w:t xml:space="preserve"> </w:t>
            </w:r>
          </w:p>
          <w:p w:rsidR="00000000" w:rsidDel="00000000" w:rsidP="00000000" w:rsidRDefault="00000000" w:rsidRPr="00000000" w14:paraId="0000005F">
            <w:pPr>
              <w:rPr>
                <w:sz w:val="20"/>
                <w:szCs w:val="20"/>
              </w:rPr>
            </w:pPr>
            <w:r w:rsidDel="00000000" w:rsidR="00000000" w:rsidRPr="00000000">
              <w:rPr>
                <w:sz w:val="20"/>
                <w:szCs w:val="20"/>
                <w:rtl w:val="0"/>
              </w:rPr>
              <w:t xml:space="preserve">SI ______                        NO __X_____ </w:t>
            </w:r>
          </w:p>
        </w:tc>
      </w:tr>
      <w:tr>
        <w:trPr>
          <w:cantSplit w:val="0"/>
          <w:trHeight w:val="1000" w:hRule="atLeast"/>
          <w:tblHeader w:val="0"/>
        </w:trPr>
        <w:tc>
          <w:tcPr>
            <w:gridSpan w:val="2"/>
            <w:shd w:fill="auto" w:val="clear"/>
            <w:vAlign w:val="center"/>
          </w:tcPr>
          <w:p w:rsidR="00000000" w:rsidDel="00000000" w:rsidP="00000000" w:rsidRDefault="00000000" w:rsidRPr="00000000" w14:paraId="00000061">
            <w:pPr>
              <w:rPr>
                <w:sz w:val="20"/>
                <w:szCs w:val="20"/>
              </w:rPr>
            </w:pPr>
            <w:r w:rsidDel="00000000" w:rsidR="00000000" w:rsidRPr="00000000">
              <w:rPr>
                <w:sz w:val="20"/>
                <w:szCs w:val="20"/>
                <w:rtl w:val="0"/>
              </w:rPr>
              <w:t xml:space="preserve">FIRMA DEL INSTRUCTOR</w:t>
            </w:r>
          </w:p>
          <w:p w:rsidR="00000000" w:rsidDel="00000000" w:rsidP="00000000" w:rsidRDefault="00000000" w:rsidRPr="00000000" w14:paraId="00000062">
            <w:pPr>
              <w:rPr>
                <w:sz w:val="20"/>
                <w:szCs w:val="20"/>
              </w:rPr>
            </w:pPr>
            <w:r w:rsidDel="00000000" w:rsidR="00000000" w:rsidRPr="00000000">
              <w:rPr>
                <w:sz w:val="20"/>
                <w:szCs w:val="20"/>
                <w:rtl w:val="0"/>
              </w:rPr>
              <w:t xml:space="preserve">LEIDY MARCELA MANRIQUE OBREGON</w:t>
            </w:r>
          </w:p>
          <w:p w:rsidR="00000000" w:rsidDel="00000000" w:rsidP="00000000" w:rsidRDefault="00000000" w:rsidRPr="00000000" w14:paraId="00000063">
            <w:pPr>
              <w:rPr>
                <w:sz w:val="20"/>
                <w:szCs w:val="20"/>
              </w:rPr>
            </w:pPr>
            <w:r w:rsidDel="00000000" w:rsidR="00000000" w:rsidRPr="00000000">
              <w:rPr>
                <w:sz w:val="20"/>
                <w:szCs w:val="20"/>
                <w:rtl w:val="0"/>
              </w:rPr>
              <w:t xml:space="preserve">MARTHA PATRICIA CUERVO CARO</w:t>
            </w:r>
          </w:p>
          <w:p w:rsidR="00000000" w:rsidDel="00000000" w:rsidP="00000000" w:rsidRDefault="00000000" w:rsidRPr="00000000" w14:paraId="00000064">
            <w:pP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66">
            <w:pPr>
              <w:rPr>
                <w:sz w:val="20"/>
                <w:szCs w:val="20"/>
              </w:rPr>
            </w:pP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Fonts w:ascii="Calibri" w:cs="Calibri" w:eastAsia="Calibri" w:hAnsi="Calibri"/>
          <w:b w:val="1"/>
          <w:rtl w:val="0"/>
        </w:rPr>
        <w:t xml:space="preserve">CONTROL DEL DOCUMENTO</w:t>
      </w:r>
    </w:p>
    <w:tbl>
      <w:tblPr>
        <w:tblStyle w:val="Table4"/>
        <w:tblW w:w="99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5"/>
        <w:gridCol w:w="2440"/>
        <w:gridCol w:w="1459"/>
        <w:gridCol w:w="3055"/>
        <w:gridCol w:w="1800"/>
        <w:tblGridChange w:id="0">
          <w:tblGrid>
            <w:gridCol w:w="1215"/>
            <w:gridCol w:w="2440"/>
            <w:gridCol w:w="1459"/>
            <w:gridCol w:w="3055"/>
            <w:gridCol w:w="1800"/>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6A">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6B">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p w:rsidR="00000000" w:rsidDel="00000000" w:rsidP="00000000" w:rsidRDefault="00000000" w:rsidRPr="00000000" w14:paraId="0000006C">
            <w:pPr>
              <w:jc w:val="center"/>
              <w:rPr>
                <w:rFonts w:ascii="Calibri" w:cs="Calibri" w:eastAsia="Calibri" w:hAnsi="Calibri"/>
                <w:b w:val="1"/>
              </w:rPr>
            </w:pPr>
            <w:r w:rsidDel="00000000" w:rsidR="00000000" w:rsidRPr="00000000">
              <w:rPr>
                <w:rFonts w:ascii="Calibri" w:cs="Calibri" w:eastAsia="Calibri" w:hAnsi="Calibri"/>
                <w:b w:val="1"/>
                <w:rtl w:val="0"/>
              </w:rPr>
              <w:t xml:space="preserve">Cargo</w:t>
            </w:r>
          </w:p>
        </w:tc>
        <w:tc>
          <w:tcPr/>
          <w:p w:rsidR="00000000" w:rsidDel="00000000" w:rsidP="00000000" w:rsidRDefault="00000000" w:rsidRPr="00000000" w14:paraId="0000006D">
            <w:pPr>
              <w:jc w:val="center"/>
              <w:rPr>
                <w:rFonts w:ascii="Calibri" w:cs="Calibri" w:eastAsia="Calibri" w:hAnsi="Calibri"/>
                <w:b w:val="1"/>
              </w:rPr>
            </w:pPr>
            <w:r w:rsidDel="00000000" w:rsidR="00000000" w:rsidRPr="00000000">
              <w:rPr>
                <w:rFonts w:ascii="Calibri" w:cs="Calibri" w:eastAsia="Calibri" w:hAnsi="Calibri"/>
                <w:b w:val="1"/>
                <w:rtl w:val="0"/>
              </w:rPr>
              <w:t xml:space="preserve">Dependencia</w:t>
            </w:r>
          </w:p>
        </w:tc>
        <w:tc>
          <w:tcPr/>
          <w:p w:rsidR="00000000" w:rsidDel="00000000" w:rsidP="00000000" w:rsidRDefault="00000000" w:rsidRPr="00000000" w14:paraId="0000006E">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r>
      <w:tr>
        <w:trPr>
          <w:cantSplit w:val="0"/>
          <w:tblHeader w:val="0"/>
        </w:trPr>
        <w:tc>
          <w:tcPr/>
          <w:p w:rsidR="00000000" w:rsidDel="00000000" w:rsidP="00000000" w:rsidRDefault="00000000" w:rsidRPr="00000000" w14:paraId="0000006F">
            <w:pPr>
              <w:jc w:val="both"/>
              <w:rPr>
                <w:rFonts w:ascii="Calibri" w:cs="Calibri" w:eastAsia="Calibri" w:hAnsi="Calibri"/>
                <w:b w:val="1"/>
              </w:rPr>
            </w:pPr>
            <w:r w:rsidDel="00000000" w:rsidR="00000000" w:rsidRPr="00000000">
              <w:rPr>
                <w:rFonts w:ascii="Calibri" w:cs="Calibri" w:eastAsia="Calibri" w:hAnsi="Calibri"/>
                <w:b w:val="1"/>
                <w:rtl w:val="0"/>
              </w:rPr>
              <w:t xml:space="preserve">Autor (es)</w:t>
            </w:r>
          </w:p>
        </w:tc>
        <w:tc>
          <w:tcPr/>
          <w:p w:rsidR="00000000" w:rsidDel="00000000" w:rsidP="00000000" w:rsidRDefault="00000000" w:rsidRPr="00000000" w14:paraId="00000070">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71">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75">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76">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77">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7A">
            <w:pPr>
              <w:jc w:val="both"/>
              <w:rPr>
                <w:color w:val="000000"/>
              </w:rPr>
            </w:pPr>
            <w:r w:rsidDel="00000000" w:rsidR="00000000" w:rsidRPr="00000000">
              <w:rPr>
                <w:rtl w:val="0"/>
              </w:rPr>
            </w:r>
          </w:p>
        </w:tc>
        <w:tc>
          <w:tcPr/>
          <w:p w:rsidR="00000000" w:rsidDel="00000000" w:rsidP="00000000" w:rsidRDefault="00000000" w:rsidRPr="00000000" w14:paraId="0000007B">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7C">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7D">
            <w:pPr>
              <w:jc w:val="both"/>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E">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p w:rsidR="00000000" w:rsidDel="00000000" w:rsidP="00000000" w:rsidRDefault="00000000" w:rsidRPr="00000000" w14:paraId="0000007F">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80">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81">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82">
            <w:pPr>
              <w:jc w:val="both"/>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83">
      <w:pPr>
        <w:rPr>
          <w:rFonts w:ascii="Calibri" w:cs="Calibri" w:eastAsia="Calibri" w:hAnsi="Calibri"/>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rPr>
      </w:pPr>
      <w:r w:rsidDel="00000000" w:rsidR="00000000" w:rsidRPr="00000000">
        <w:rPr>
          <w:rFonts w:ascii="Calibri" w:cs="Calibri" w:eastAsia="Calibri" w:hAnsi="Calibri"/>
          <w:b w:val="1"/>
          <w:rtl w:val="0"/>
        </w:rPr>
        <w:t xml:space="preserve">CONTROL DE CAMBIOS </w:t>
      </w:r>
    </w:p>
    <w:tbl>
      <w:tblPr>
        <w:tblStyle w:val="Table5"/>
        <w:tblW w:w="99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5"/>
        <w:gridCol w:w="1702"/>
        <w:gridCol w:w="1408"/>
        <w:gridCol w:w="2022"/>
        <w:gridCol w:w="1198"/>
        <w:gridCol w:w="2424"/>
        <w:tblGridChange w:id="0">
          <w:tblGrid>
            <w:gridCol w:w="1215"/>
            <w:gridCol w:w="1702"/>
            <w:gridCol w:w="1408"/>
            <w:gridCol w:w="2022"/>
            <w:gridCol w:w="1198"/>
            <w:gridCol w:w="2424"/>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85">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86">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p w:rsidR="00000000" w:rsidDel="00000000" w:rsidP="00000000" w:rsidRDefault="00000000" w:rsidRPr="00000000" w14:paraId="00000087">
            <w:pPr>
              <w:jc w:val="center"/>
              <w:rPr>
                <w:rFonts w:ascii="Calibri" w:cs="Calibri" w:eastAsia="Calibri" w:hAnsi="Calibri"/>
                <w:b w:val="1"/>
              </w:rPr>
            </w:pPr>
            <w:r w:rsidDel="00000000" w:rsidR="00000000" w:rsidRPr="00000000">
              <w:rPr>
                <w:rFonts w:ascii="Calibri" w:cs="Calibri" w:eastAsia="Calibri" w:hAnsi="Calibri"/>
                <w:b w:val="1"/>
                <w:rtl w:val="0"/>
              </w:rPr>
              <w:t xml:space="preserve">Cargo</w:t>
            </w:r>
          </w:p>
        </w:tc>
        <w:tc>
          <w:tcPr/>
          <w:p w:rsidR="00000000" w:rsidDel="00000000" w:rsidP="00000000" w:rsidRDefault="00000000" w:rsidRPr="00000000" w14:paraId="00000088">
            <w:pPr>
              <w:jc w:val="center"/>
              <w:rPr>
                <w:rFonts w:ascii="Calibri" w:cs="Calibri" w:eastAsia="Calibri" w:hAnsi="Calibri"/>
                <w:b w:val="1"/>
              </w:rPr>
            </w:pPr>
            <w:r w:rsidDel="00000000" w:rsidR="00000000" w:rsidRPr="00000000">
              <w:rPr>
                <w:rFonts w:ascii="Calibri" w:cs="Calibri" w:eastAsia="Calibri" w:hAnsi="Calibri"/>
                <w:b w:val="1"/>
                <w:rtl w:val="0"/>
              </w:rPr>
              <w:t xml:space="preserve">Dependencia</w:t>
            </w:r>
          </w:p>
        </w:tc>
        <w:tc>
          <w:tcPr/>
          <w:p w:rsidR="00000000" w:rsidDel="00000000" w:rsidP="00000000" w:rsidRDefault="00000000" w:rsidRPr="00000000" w14:paraId="00000089">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p w:rsidR="00000000" w:rsidDel="00000000" w:rsidP="00000000" w:rsidRDefault="00000000" w:rsidRPr="00000000" w14:paraId="0000008A">
            <w:pPr>
              <w:jc w:val="center"/>
              <w:rPr>
                <w:rFonts w:ascii="Calibri" w:cs="Calibri" w:eastAsia="Calibri" w:hAnsi="Calibri"/>
                <w:b w:val="1"/>
              </w:rPr>
            </w:pPr>
            <w:r w:rsidDel="00000000" w:rsidR="00000000" w:rsidRPr="00000000">
              <w:rPr>
                <w:rFonts w:ascii="Calibri" w:cs="Calibri" w:eastAsia="Calibri" w:hAnsi="Calibri"/>
                <w:b w:val="1"/>
                <w:rtl w:val="0"/>
              </w:rPr>
              <w:t xml:space="preserve">Razón del Cambio</w:t>
            </w:r>
          </w:p>
        </w:tc>
      </w:tr>
      <w:tr>
        <w:trPr>
          <w:cantSplit w:val="0"/>
          <w:tblHeader w:val="0"/>
        </w:trPr>
        <w:tc>
          <w:tcPr/>
          <w:p w:rsidR="00000000" w:rsidDel="00000000" w:rsidP="00000000" w:rsidRDefault="00000000" w:rsidRPr="00000000" w14:paraId="0000008B">
            <w:pPr>
              <w:jc w:val="both"/>
              <w:rPr>
                <w:rFonts w:ascii="Calibri" w:cs="Calibri" w:eastAsia="Calibri" w:hAnsi="Calibri"/>
                <w:b w:val="1"/>
              </w:rPr>
            </w:pPr>
            <w:r w:rsidDel="00000000" w:rsidR="00000000" w:rsidRPr="00000000">
              <w:rPr>
                <w:rFonts w:ascii="Calibri" w:cs="Calibri" w:eastAsia="Calibri" w:hAnsi="Calibri"/>
                <w:b w:val="1"/>
                <w:rtl w:val="0"/>
              </w:rPr>
              <w:t xml:space="preserve">Autor (es)</w:t>
            </w:r>
          </w:p>
        </w:tc>
        <w:tc>
          <w:tcPr/>
          <w:p w:rsidR="00000000" w:rsidDel="00000000" w:rsidP="00000000" w:rsidRDefault="00000000" w:rsidRPr="00000000" w14:paraId="0000008C">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97">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p w:rsidR="00000000" w:rsidDel="00000000" w:rsidP="00000000" w:rsidRDefault="00000000" w:rsidRPr="00000000" w14:paraId="00000098">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09B">
            <w:pPr>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9D">
      <w:pPr>
        <w:jc w:val="both"/>
        <w:rPr/>
      </w:pPr>
      <w:r w:rsidDel="00000000" w:rsidR="00000000" w:rsidRPr="00000000">
        <w:rPr>
          <w:rtl w:val="0"/>
        </w:rPr>
      </w:r>
    </w:p>
    <w:sectPr>
      <w:headerReference r:id="rId7" w:type="first"/>
      <w:footerReference r:id="rId8" w:type="default"/>
      <w:footerReference r:id="rId9" w:type="first"/>
      <w:pgSz w:h="15842" w:w="12242" w:orient="portrait"/>
      <w:pgMar w:bottom="1134" w:top="1134" w:left="1134" w:right="1134" w:header="1134" w:footer="90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6"/>
      <w:tblW w:w="9964.0"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782"/>
      <w:gridCol w:w="8182"/>
      <w:tblGridChange w:id="0">
        <w:tblGrid>
          <w:gridCol w:w="1782"/>
          <w:gridCol w:w="8182"/>
        </w:tblGrid>
      </w:tblGridChange>
    </w:tblGrid>
    <w:tr>
      <w:trPr>
        <w:cantSplit w:val="0"/>
        <w:tblHeader w:val="0"/>
      </w:trPr>
      <w:tc>
        <w:tcPr>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sz w:val="16"/>
              <w:szCs w:val="16"/>
            </w:rPr>
          </w:pPr>
          <w:r w:rsidDel="00000000" w:rsidR="00000000" w:rsidRPr="00000000">
            <w:rPr>
              <w:color w:val="000000"/>
            </w:rPr>
            <w:drawing>
              <wp:inline distB="0" distT="0" distL="0" distR="0">
                <wp:extent cx="866775" cy="811033"/>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66775" cy="81103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A0">
          <w:pPr>
            <w:tabs>
              <w:tab w:val="center" w:leader="none" w:pos="4252"/>
              <w:tab w:val="right" w:leader="none" w:pos="8504"/>
            </w:tabs>
            <w:ind w:right="355"/>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SERVICIO NACIONAL DE APRENDIZAJE SENA </w:t>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REGIONAL DISTRITO CAPITAL - CENTRO DE SERVICIOS FINANCIEROS</w:t>
          </w:r>
        </w:p>
        <w:p w:rsidR="00000000" w:rsidDel="00000000" w:rsidP="00000000" w:rsidRDefault="00000000" w:rsidRPr="00000000" w14:paraId="000000A2">
          <w:pPr>
            <w:tabs>
              <w:tab w:val="center" w:leader="none" w:pos="4252"/>
              <w:tab w:val="right" w:leader="none" w:pos="8504"/>
            </w:tabs>
            <w:ind w:right="355"/>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INSTRUMENTO PARA VALORAR EL DESEMPEÑO O EL PRODUCTO</w:t>
          </w:r>
        </w:p>
        <w:p w:rsidR="00000000" w:rsidDel="00000000" w:rsidP="00000000" w:rsidRDefault="00000000" w:rsidRPr="00000000" w14:paraId="000000A3">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SISTEMA INTEGRADO DE GESTIÓN</w:t>
          </w:r>
        </w:p>
        <w:p w:rsidR="00000000" w:rsidDel="00000000" w:rsidP="00000000" w:rsidRDefault="00000000" w:rsidRPr="00000000" w14:paraId="000000A4">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Proceso Gestión de la Formación Profesional Integral</w:t>
            <w:br w:type="textWrapping"/>
            <w:t xml:space="preserve">Procedimiento Ejecución de la Formación Profesional Integral</w:t>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sz w:val="16"/>
              <w:szCs w:val="16"/>
            </w:rPr>
          </w:pPr>
          <w:r w:rsidDel="00000000" w:rsidR="00000000" w:rsidRPr="00000000">
            <w:rPr>
              <w:rFonts w:ascii="Calibri" w:cs="Calibri" w:eastAsia="Calibri" w:hAnsi="Calibri"/>
              <w:color w:val="000000"/>
              <w:sz w:val="20"/>
              <w:szCs w:val="20"/>
              <w:rtl w:val="0"/>
            </w:rPr>
            <w:t xml:space="preserve">Apoyo</w:t>
          </w:r>
          <w:r w:rsidDel="00000000" w:rsidR="00000000" w:rsidRPr="00000000">
            <w:rPr>
              <w:rtl w:val="0"/>
            </w:rPr>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252"/>
        <w:tab w:val="right" w:leader="none" w:pos="8504"/>
      </w:tabs>
      <w:rPr>
        <w:color w:val="00000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8"/>
      <w:szCs w:val="28"/>
    </w:rPr>
  </w:style>
  <w:style w:type="paragraph" w:styleId="Heading2">
    <w:name w:val="heading 2"/>
    <w:basedOn w:val="Normal"/>
    <w:next w:val="Normal"/>
    <w:pPr>
      <w:keepNext w:val="1"/>
      <w:ind w:left="1" w:hanging="1"/>
      <w:jc w:val="both"/>
    </w:pPr>
    <w:rPr/>
  </w:style>
  <w:style w:type="paragraph" w:styleId="Heading3">
    <w:name w:val="heading 3"/>
    <w:basedOn w:val="Normal"/>
    <w:next w:val="Normal"/>
    <w:pPr>
      <w:keepNext w:val="1"/>
      <w:ind w:firstLine="708"/>
    </w:pPr>
    <w:rPr/>
  </w:style>
  <w:style w:type="paragraph" w:styleId="Heading4">
    <w:name w:val="heading 4"/>
    <w:basedOn w:val="Normal"/>
    <w:next w:val="Normal"/>
    <w:pPr>
      <w:keepNext w:val="1"/>
      <w:jc w:val="center"/>
    </w:pPr>
    <w:rPr/>
  </w:style>
  <w:style w:type="paragraph" w:styleId="Heading5">
    <w:name w:val="heading 5"/>
    <w:basedOn w:val="Normal"/>
    <w:next w:val="Normal"/>
    <w:pPr>
      <w:keepNext w:val="1"/>
    </w:pPr>
    <w:rPr/>
  </w:style>
  <w:style w:type="paragraph" w:styleId="Heading6">
    <w:name w:val="heading 6"/>
    <w:basedOn w:val="Normal"/>
    <w:next w:val="Normal"/>
    <w:pPr>
      <w:keepNext w:val="1"/>
      <w:jc w:val="center"/>
    </w:pPr>
    <w:rPr>
      <w:b w:val="1"/>
      <w:sz w:val="20"/>
      <w:szCs w:val="20"/>
    </w:rPr>
  </w:style>
  <w:style w:type="paragraph" w:styleId="Title">
    <w:name w:val="Title"/>
    <w:basedOn w:val="Normal"/>
    <w:next w:val="Normal"/>
    <w:pPr>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8"/>
      <w:szCs w:val="28"/>
    </w:rPr>
  </w:style>
  <w:style w:type="paragraph" w:styleId="Heading2">
    <w:name w:val="heading 2"/>
    <w:basedOn w:val="Normal"/>
    <w:next w:val="Normal"/>
    <w:pPr>
      <w:keepNext w:val="1"/>
      <w:ind w:left="1" w:hanging="1"/>
      <w:jc w:val="both"/>
    </w:pPr>
    <w:rPr/>
  </w:style>
  <w:style w:type="paragraph" w:styleId="Heading3">
    <w:name w:val="heading 3"/>
    <w:basedOn w:val="Normal"/>
    <w:next w:val="Normal"/>
    <w:pPr>
      <w:keepNext w:val="1"/>
      <w:ind w:firstLine="708"/>
    </w:pPr>
    <w:rPr/>
  </w:style>
  <w:style w:type="paragraph" w:styleId="Heading4">
    <w:name w:val="heading 4"/>
    <w:basedOn w:val="Normal"/>
    <w:next w:val="Normal"/>
    <w:pPr>
      <w:keepNext w:val="1"/>
      <w:jc w:val="center"/>
    </w:pPr>
    <w:rPr/>
  </w:style>
  <w:style w:type="paragraph" w:styleId="Heading5">
    <w:name w:val="heading 5"/>
    <w:basedOn w:val="Normal"/>
    <w:next w:val="Normal"/>
    <w:pPr>
      <w:keepNext w:val="1"/>
    </w:pPr>
    <w:rPr/>
  </w:style>
  <w:style w:type="paragraph" w:styleId="Heading6">
    <w:name w:val="heading 6"/>
    <w:basedOn w:val="Normal"/>
    <w:next w:val="Normal"/>
    <w:pPr>
      <w:keepNext w:val="1"/>
      <w:jc w:val="center"/>
    </w:pPr>
    <w:rPr>
      <w:b w:val="1"/>
      <w:sz w:val="20"/>
      <w:szCs w:val="20"/>
    </w:rPr>
  </w:style>
  <w:style w:type="paragraph" w:styleId="Title">
    <w:name w:val="Title"/>
    <w:basedOn w:val="Normal"/>
    <w:next w:val="Normal"/>
    <w:pPr>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8"/>
      <w:szCs w:val="28"/>
    </w:rPr>
  </w:style>
  <w:style w:type="paragraph" w:styleId="Heading2">
    <w:name w:val="heading 2"/>
    <w:basedOn w:val="Normal"/>
    <w:next w:val="Normal"/>
    <w:pPr>
      <w:keepNext w:val="1"/>
      <w:ind w:left="1" w:hanging="1"/>
      <w:jc w:val="both"/>
    </w:pPr>
    <w:rPr/>
  </w:style>
  <w:style w:type="paragraph" w:styleId="Heading3">
    <w:name w:val="heading 3"/>
    <w:basedOn w:val="Normal"/>
    <w:next w:val="Normal"/>
    <w:pPr>
      <w:keepNext w:val="1"/>
      <w:ind w:firstLine="708"/>
    </w:pPr>
    <w:rPr/>
  </w:style>
  <w:style w:type="paragraph" w:styleId="Heading4">
    <w:name w:val="heading 4"/>
    <w:basedOn w:val="Normal"/>
    <w:next w:val="Normal"/>
    <w:pPr>
      <w:keepNext w:val="1"/>
      <w:jc w:val="center"/>
    </w:pPr>
    <w:rPr/>
  </w:style>
  <w:style w:type="paragraph" w:styleId="Heading5">
    <w:name w:val="heading 5"/>
    <w:basedOn w:val="Normal"/>
    <w:next w:val="Normal"/>
    <w:pPr>
      <w:keepNext w:val="1"/>
    </w:pPr>
    <w:rPr/>
  </w:style>
  <w:style w:type="paragraph" w:styleId="Heading6">
    <w:name w:val="heading 6"/>
    <w:basedOn w:val="Normal"/>
    <w:next w:val="Normal"/>
    <w:pPr>
      <w:keepNext w:val="1"/>
      <w:jc w:val="center"/>
    </w:pPr>
    <w:rPr>
      <w:b w:val="1"/>
      <w:sz w:val="20"/>
      <w:szCs w:val="20"/>
    </w:rPr>
  </w:style>
  <w:style w:type="paragraph" w:styleId="Title">
    <w:name w:val="Title"/>
    <w:basedOn w:val="Normal"/>
    <w:next w:val="Normal"/>
    <w:pPr>
      <w:jc w:val="center"/>
    </w:pPr>
    <w:rPr>
      <w:b w:val="1"/>
    </w:rPr>
  </w:style>
  <w:style w:type="paragraph" w:styleId="Normal" w:default="1">
    <w:name w:val="Normal"/>
    <w:qFormat w:val="1"/>
  </w:style>
  <w:style w:type="paragraph" w:styleId="Ttulo1">
    <w:name w:val="heading 1"/>
    <w:basedOn w:val="Normal"/>
    <w:next w:val="Normal"/>
    <w:uiPriority w:val="9"/>
    <w:qFormat w:val="1"/>
    <w:pPr>
      <w:keepNext w:val="1"/>
      <w:jc w:val="center"/>
      <w:outlineLvl w:val="0"/>
    </w:pPr>
    <w:rPr>
      <w:b w:val="1"/>
      <w:sz w:val="28"/>
      <w:szCs w:val="28"/>
    </w:rPr>
  </w:style>
  <w:style w:type="paragraph" w:styleId="Ttulo2">
    <w:name w:val="heading 2"/>
    <w:basedOn w:val="Normal"/>
    <w:next w:val="Normal"/>
    <w:uiPriority w:val="9"/>
    <w:semiHidden w:val="1"/>
    <w:unhideWhenUsed w:val="1"/>
    <w:qFormat w:val="1"/>
    <w:pPr>
      <w:keepNext w:val="1"/>
      <w:ind w:left="1" w:hanging="1"/>
      <w:jc w:val="both"/>
      <w:outlineLvl w:val="1"/>
    </w:pPr>
  </w:style>
  <w:style w:type="paragraph" w:styleId="Ttulo3">
    <w:name w:val="heading 3"/>
    <w:basedOn w:val="Normal"/>
    <w:next w:val="Normal"/>
    <w:uiPriority w:val="9"/>
    <w:semiHidden w:val="1"/>
    <w:unhideWhenUsed w:val="1"/>
    <w:qFormat w:val="1"/>
    <w:pPr>
      <w:keepNext w:val="1"/>
      <w:ind w:firstLine="708"/>
      <w:outlineLvl w:val="2"/>
    </w:pPr>
  </w:style>
  <w:style w:type="paragraph" w:styleId="Ttulo4">
    <w:name w:val="heading 4"/>
    <w:basedOn w:val="Normal"/>
    <w:next w:val="Normal"/>
    <w:uiPriority w:val="9"/>
    <w:semiHidden w:val="1"/>
    <w:unhideWhenUsed w:val="1"/>
    <w:qFormat w:val="1"/>
    <w:pPr>
      <w:keepNext w:val="1"/>
      <w:jc w:val="center"/>
      <w:outlineLvl w:val="3"/>
    </w:pPr>
  </w:style>
  <w:style w:type="paragraph" w:styleId="Ttulo5">
    <w:name w:val="heading 5"/>
    <w:basedOn w:val="Normal"/>
    <w:next w:val="Normal"/>
    <w:uiPriority w:val="9"/>
    <w:semiHidden w:val="1"/>
    <w:unhideWhenUsed w:val="1"/>
    <w:qFormat w:val="1"/>
    <w:pPr>
      <w:keepNext w:val="1"/>
      <w:outlineLvl w:val="4"/>
    </w:pPr>
  </w:style>
  <w:style w:type="paragraph" w:styleId="Ttulo6">
    <w:name w:val="heading 6"/>
    <w:basedOn w:val="Normal"/>
    <w:next w:val="Normal"/>
    <w:uiPriority w:val="9"/>
    <w:semiHidden w:val="1"/>
    <w:unhideWhenUsed w:val="1"/>
    <w:qFormat w:val="1"/>
    <w:pPr>
      <w:keepNext w:val="1"/>
      <w:jc w:val="center"/>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jc w:val="center"/>
    </w:pPr>
    <w:rPr>
      <w:b w:val="1"/>
    </w:rPr>
  </w:style>
  <w:style w:type="paragraph" w:styleId="Subttulo">
    <w:name w:val="Subtitle"/>
    <w:basedOn w:val="Normal"/>
    <w:next w:val="Normal"/>
    <w:uiPriority w:val="11"/>
    <w:qFormat w:val="1"/>
    <w:pPr>
      <w:ind w:left="360"/>
    </w:pPr>
    <w:rPr>
      <w:b w:val="1"/>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rPr>
      <w:color w:val="000080"/>
    </w:rPr>
    <w:tblPr>
      <w:tblStyleRowBandSize w:val="1"/>
      <w:tblStyleColBandSize w:val="1"/>
      <w:tblCellMar>
        <w:left w:w="115.0" w:type="dxa"/>
        <w:right w:w="115.0" w:type="dxa"/>
      </w:tblCellMar>
    </w:tblPr>
    <w:tcPr>
      <w:shd w:color="auto" w:fill="c0c0c0" w:val="clear"/>
    </w:tcPr>
  </w:style>
  <w:style w:type="paragraph" w:styleId="Subtitle">
    <w:name w:val="Subtitle"/>
    <w:basedOn w:val="Normal"/>
    <w:next w:val="Normal"/>
    <w:pPr>
      <w:ind w:left="360"/>
    </w:pPr>
    <w:rPr>
      <w:b w:val="1"/>
    </w:rPr>
  </w:style>
  <w:style w:type="table" w:styleId="Table1">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2">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3">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4">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5">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6">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paragraph" w:styleId="Subtitle">
    <w:name w:val="Subtitle"/>
    <w:basedOn w:val="Normal"/>
    <w:next w:val="Normal"/>
    <w:pPr>
      <w:ind w:left="360"/>
    </w:pPr>
    <w:rPr>
      <w:b w:val="1"/>
    </w:rPr>
  </w:style>
  <w:style w:type="table" w:styleId="Table1">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2">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3">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4">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5">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6">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paragraph" w:styleId="Subtitle">
    <w:name w:val="Subtitle"/>
    <w:basedOn w:val="Normal"/>
    <w:next w:val="Normal"/>
    <w:pPr>
      <w:ind w:left="360"/>
    </w:pPr>
    <w:rPr>
      <w:b w:val="1"/>
    </w:rPr>
  </w:style>
  <w:style w:type="table" w:styleId="Table1">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2">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3">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4">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5">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6">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UQIQN1z/Yr1VsoM6M2EIz+2IUg==">CgMxLjA4AHIhMUhpVEN5azc2QmZhelRGZzN6azZXZXllTEtiQU51b1Nn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2022-07-26T12:30:00Z</dcterms:created>
  <dc:creator>lenovo</dc:creator>
</cp:coreProperties>
</file>