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2C718" w14:textId="77777777" w:rsidR="00DE04E1" w:rsidRDefault="00DE04E1" w:rsidP="00DE04E1">
      <w:pPr>
        <w:pStyle w:val="Balk1"/>
      </w:pPr>
      <w:r>
        <w:t>1. PRIVACY NOTICE</w:t>
      </w:r>
    </w:p>
    <w:p w14:paraId="497CC01B" w14:textId="77777777" w:rsidR="00DE04E1" w:rsidRDefault="00DE04E1" w:rsidP="00DE04E1">
      <w:pPr>
        <w:pStyle w:val="Balk2"/>
      </w:pPr>
      <w:r>
        <w:t>1.1. Who We Are</w:t>
      </w:r>
    </w:p>
    <w:p w14:paraId="51E2A439" w14:textId="77777777" w:rsidR="00DE04E1" w:rsidRDefault="00DE04E1" w:rsidP="00DE04E1">
      <w:pPr>
        <w:jc w:val="both"/>
      </w:pPr>
      <w:r>
        <w:t xml:space="preserve">This Notice is provided by Percon </w:t>
      </w:r>
      <w:proofErr w:type="spellStart"/>
      <w:r>
        <w:t>Bilişim</w:t>
      </w:r>
      <w:proofErr w:type="spellEnd"/>
      <w:r>
        <w:t xml:space="preserve"> </w:t>
      </w:r>
      <w:proofErr w:type="spellStart"/>
      <w:r>
        <w:t>Çözümleri</w:t>
      </w:r>
      <w:proofErr w:type="spellEnd"/>
      <w:r>
        <w:t xml:space="preserve"> </w:t>
      </w:r>
      <w:proofErr w:type="spellStart"/>
      <w:r>
        <w:t>ve</w:t>
      </w:r>
      <w:proofErr w:type="spellEnd"/>
      <w:r>
        <w:t xml:space="preserve"> </w:t>
      </w:r>
      <w:proofErr w:type="spellStart"/>
      <w:r>
        <w:t>Danışmanlık</w:t>
      </w:r>
      <w:proofErr w:type="spellEnd"/>
      <w:r>
        <w:t xml:space="preserve"> A.Ş., the data controller for the </w:t>
      </w:r>
      <w:proofErr w:type="spellStart"/>
      <w:r>
        <w:t>Ferientiger</w:t>
      </w:r>
      <w:proofErr w:type="spellEnd"/>
      <w:r>
        <w:t xml:space="preserve"> mobile application and www.ferientiger.de. You may reach our data protection team at info@percon.com.</w:t>
      </w:r>
    </w:p>
    <w:p w14:paraId="7EC3056E" w14:textId="77777777" w:rsidR="00DE04E1" w:rsidRDefault="00DE04E1" w:rsidP="00DE04E1">
      <w:pPr>
        <w:pStyle w:val="Balk2"/>
      </w:pPr>
      <w:r>
        <w:t>1.2. What We Collect and Why</w:t>
      </w:r>
    </w:p>
    <w:tbl>
      <w:tblPr>
        <w:tblStyle w:val="TabloKlavuzu"/>
        <w:tblW w:w="0" w:type="auto"/>
        <w:tblLook w:val="04A0" w:firstRow="1" w:lastRow="0" w:firstColumn="1" w:lastColumn="0" w:noHBand="0" w:noVBand="1"/>
      </w:tblPr>
      <w:tblGrid>
        <w:gridCol w:w="4533"/>
        <w:gridCol w:w="4529"/>
      </w:tblGrid>
      <w:tr w:rsidR="00DE04E1" w14:paraId="44D35936" w14:textId="77777777" w:rsidTr="00F302BE">
        <w:tc>
          <w:tcPr>
            <w:tcW w:w="4873" w:type="dxa"/>
            <w:shd w:val="clear" w:color="auto" w:fill="1F3A5F"/>
          </w:tcPr>
          <w:p w14:paraId="1AB44E4A" w14:textId="77777777" w:rsidR="00DE04E1" w:rsidRDefault="00DE04E1" w:rsidP="00F302BE">
            <w:r>
              <w:rPr>
                <w:b/>
                <w:color w:val="FFFFFF"/>
                <w:sz w:val="20"/>
              </w:rPr>
              <w:t>Category</w:t>
            </w:r>
          </w:p>
        </w:tc>
        <w:tc>
          <w:tcPr>
            <w:tcW w:w="4873" w:type="dxa"/>
            <w:shd w:val="clear" w:color="auto" w:fill="1F3A5F"/>
          </w:tcPr>
          <w:p w14:paraId="122C33FE" w14:textId="77777777" w:rsidR="00DE04E1" w:rsidRDefault="00DE04E1" w:rsidP="00F302BE">
            <w:r>
              <w:rPr>
                <w:b/>
                <w:color w:val="FFFFFF"/>
                <w:sz w:val="20"/>
              </w:rPr>
              <w:t>Purpose</w:t>
            </w:r>
          </w:p>
        </w:tc>
      </w:tr>
      <w:tr w:rsidR="00DE04E1" w14:paraId="597C287C" w14:textId="77777777" w:rsidTr="00F302BE">
        <w:tc>
          <w:tcPr>
            <w:tcW w:w="4873" w:type="dxa"/>
          </w:tcPr>
          <w:p w14:paraId="7B124075" w14:textId="77777777" w:rsidR="00DE04E1" w:rsidRDefault="00DE04E1" w:rsidP="00F302BE">
            <w:r>
              <w:rPr>
                <w:sz w:val="19"/>
              </w:rPr>
              <w:t>Email address (via Google/Apple OAuth)</w:t>
            </w:r>
          </w:p>
        </w:tc>
        <w:tc>
          <w:tcPr>
            <w:tcW w:w="4873" w:type="dxa"/>
          </w:tcPr>
          <w:p w14:paraId="063FD287" w14:textId="77777777" w:rsidR="00DE04E1" w:rsidRDefault="00DE04E1" w:rsidP="00F302BE">
            <w:r>
              <w:rPr>
                <w:sz w:val="19"/>
              </w:rPr>
              <w:t>Account creation and communication</w:t>
            </w:r>
          </w:p>
        </w:tc>
      </w:tr>
      <w:tr w:rsidR="00DE04E1" w14:paraId="319632CF" w14:textId="77777777" w:rsidTr="00F302BE">
        <w:tc>
          <w:tcPr>
            <w:tcW w:w="4873" w:type="dxa"/>
          </w:tcPr>
          <w:p w14:paraId="0B29F3AB" w14:textId="77777777" w:rsidR="00DE04E1" w:rsidRDefault="00DE04E1" w:rsidP="00F302BE">
            <w:r>
              <w:rPr>
                <w:sz w:val="19"/>
              </w:rPr>
              <w:t>Auto-generated username</w:t>
            </w:r>
          </w:p>
        </w:tc>
        <w:tc>
          <w:tcPr>
            <w:tcW w:w="4873" w:type="dxa"/>
          </w:tcPr>
          <w:p w14:paraId="637599B2" w14:textId="77777777" w:rsidR="00DE04E1" w:rsidRDefault="00DE04E1" w:rsidP="00F302BE">
            <w:r>
              <w:rPr>
                <w:sz w:val="19"/>
              </w:rPr>
              <w:t>Account identification</w:t>
            </w:r>
          </w:p>
        </w:tc>
      </w:tr>
      <w:tr w:rsidR="00DE04E1" w14:paraId="4CA0FC2E" w14:textId="77777777" w:rsidTr="00F302BE">
        <w:tc>
          <w:tcPr>
            <w:tcW w:w="4873" w:type="dxa"/>
          </w:tcPr>
          <w:p w14:paraId="6A27ED50" w14:textId="77777777" w:rsidR="00DE04E1" w:rsidRDefault="00DE04E1" w:rsidP="00F302BE">
            <w:r>
              <w:rPr>
                <w:sz w:val="19"/>
              </w:rPr>
              <w:t>Optional profile picture</w:t>
            </w:r>
          </w:p>
        </w:tc>
        <w:tc>
          <w:tcPr>
            <w:tcW w:w="4873" w:type="dxa"/>
          </w:tcPr>
          <w:p w14:paraId="18C80628" w14:textId="77777777" w:rsidR="00DE04E1" w:rsidRDefault="00DE04E1" w:rsidP="00F302BE">
            <w:r>
              <w:rPr>
                <w:sz w:val="19"/>
              </w:rPr>
              <w:t>Personal display (visible only to you)</w:t>
            </w:r>
          </w:p>
        </w:tc>
      </w:tr>
      <w:tr w:rsidR="00DE04E1" w14:paraId="160EF7E2" w14:textId="77777777" w:rsidTr="00F302BE">
        <w:tc>
          <w:tcPr>
            <w:tcW w:w="4873" w:type="dxa"/>
          </w:tcPr>
          <w:p w14:paraId="56F74DC5" w14:textId="77777777" w:rsidR="00DE04E1" w:rsidRDefault="00DE04E1" w:rsidP="00F302BE">
            <w:r>
              <w:rPr>
                <w:sz w:val="19"/>
              </w:rPr>
              <w:t>Device information + IP (anonymized)</w:t>
            </w:r>
          </w:p>
        </w:tc>
        <w:tc>
          <w:tcPr>
            <w:tcW w:w="4873" w:type="dxa"/>
          </w:tcPr>
          <w:p w14:paraId="686F6F55" w14:textId="77777777" w:rsidR="00DE04E1" w:rsidRDefault="00DE04E1" w:rsidP="00F302BE">
            <w:r>
              <w:rPr>
                <w:sz w:val="19"/>
              </w:rPr>
              <w:t>Security, functionality</w:t>
            </w:r>
          </w:p>
        </w:tc>
      </w:tr>
      <w:tr w:rsidR="00DE04E1" w14:paraId="1D0EC285" w14:textId="77777777" w:rsidTr="00F302BE">
        <w:tc>
          <w:tcPr>
            <w:tcW w:w="4873" w:type="dxa"/>
          </w:tcPr>
          <w:p w14:paraId="57485112" w14:textId="77777777" w:rsidR="00DE04E1" w:rsidRDefault="00DE04E1" w:rsidP="00F302BE">
            <w:r>
              <w:rPr>
                <w:sz w:val="19"/>
              </w:rPr>
              <w:t>Advertising ID (with consent)</w:t>
            </w:r>
          </w:p>
        </w:tc>
        <w:tc>
          <w:tcPr>
            <w:tcW w:w="4873" w:type="dxa"/>
          </w:tcPr>
          <w:p w14:paraId="0C5B13AE" w14:textId="77777777" w:rsidR="00DE04E1" w:rsidRDefault="00DE04E1" w:rsidP="00F302BE">
            <w:r>
              <w:rPr>
                <w:sz w:val="19"/>
              </w:rPr>
              <w:t>Personalized in-app advertising</w:t>
            </w:r>
          </w:p>
        </w:tc>
      </w:tr>
      <w:tr w:rsidR="00DE04E1" w14:paraId="5C173868" w14:textId="77777777" w:rsidTr="00F302BE">
        <w:tc>
          <w:tcPr>
            <w:tcW w:w="4873" w:type="dxa"/>
          </w:tcPr>
          <w:p w14:paraId="5A4926A8" w14:textId="77777777" w:rsidR="00DE04E1" w:rsidRDefault="00DE04E1" w:rsidP="00F302BE">
            <w:r>
              <w:rPr>
                <w:sz w:val="19"/>
              </w:rPr>
              <w:t>Interaction events (with consent)</w:t>
            </w:r>
          </w:p>
        </w:tc>
        <w:tc>
          <w:tcPr>
            <w:tcW w:w="4873" w:type="dxa"/>
          </w:tcPr>
          <w:p w14:paraId="435CD9AA" w14:textId="77777777" w:rsidR="00DE04E1" w:rsidRDefault="00DE04E1" w:rsidP="00F302BE">
            <w:r>
              <w:rPr>
                <w:sz w:val="19"/>
              </w:rPr>
              <w:t>Analytics, product improvement</w:t>
            </w:r>
          </w:p>
        </w:tc>
      </w:tr>
      <w:tr w:rsidR="00DE04E1" w14:paraId="1459A961" w14:textId="77777777" w:rsidTr="00F302BE">
        <w:tc>
          <w:tcPr>
            <w:tcW w:w="4873" w:type="dxa"/>
          </w:tcPr>
          <w:p w14:paraId="01DBCBF8" w14:textId="77777777" w:rsidR="00DE04E1" w:rsidRDefault="00DE04E1" w:rsidP="00F302BE">
            <w:r>
              <w:rPr>
                <w:sz w:val="19"/>
              </w:rPr>
              <w:t>Affiliate click event</w:t>
            </w:r>
          </w:p>
        </w:tc>
        <w:tc>
          <w:tcPr>
            <w:tcW w:w="4873" w:type="dxa"/>
          </w:tcPr>
          <w:p w14:paraId="682CA8EE" w14:textId="77777777" w:rsidR="00DE04E1" w:rsidRDefault="00DE04E1" w:rsidP="00F302BE">
            <w:r>
              <w:rPr>
                <w:sz w:val="19"/>
              </w:rPr>
              <w:t>Partner commission tracking</w:t>
            </w:r>
          </w:p>
        </w:tc>
      </w:tr>
      <w:tr w:rsidR="00DE04E1" w14:paraId="2F1AAC36" w14:textId="77777777" w:rsidTr="00F302BE">
        <w:tc>
          <w:tcPr>
            <w:tcW w:w="4873" w:type="dxa"/>
          </w:tcPr>
          <w:p w14:paraId="4EC39C78" w14:textId="77777777" w:rsidR="00DE04E1" w:rsidRDefault="00DE04E1" w:rsidP="00F302BE">
            <w:r>
              <w:rPr>
                <w:sz w:val="19"/>
              </w:rPr>
              <w:t>Support correspondence</w:t>
            </w:r>
          </w:p>
        </w:tc>
        <w:tc>
          <w:tcPr>
            <w:tcW w:w="4873" w:type="dxa"/>
          </w:tcPr>
          <w:p w14:paraId="41568435" w14:textId="77777777" w:rsidR="00DE04E1" w:rsidRDefault="00DE04E1" w:rsidP="00F302BE">
            <w:r>
              <w:rPr>
                <w:sz w:val="19"/>
              </w:rPr>
              <w:t>Customer service</w:t>
            </w:r>
          </w:p>
        </w:tc>
      </w:tr>
    </w:tbl>
    <w:p w14:paraId="2D4D6DFB" w14:textId="77777777" w:rsidR="00DE04E1" w:rsidRDefault="00DE04E1" w:rsidP="00DE04E1">
      <w:pPr>
        <w:pStyle w:val="Balk2"/>
      </w:pPr>
      <w:r>
        <w:t>1.3. Sensitive Personal Information</w:t>
      </w:r>
    </w:p>
    <w:p w14:paraId="0E811246" w14:textId="77777777" w:rsidR="00DE04E1" w:rsidRDefault="00DE04E1" w:rsidP="00DE04E1">
      <w:pPr>
        <w:jc w:val="both"/>
      </w:pPr>
      <w:proofErr w:type="spellStart"/>
      <w:r>
        <w:t>Ferientiger</w:t>
      </w:r>
      <w:proofErr w:type="spellEnd"/>
      <w:r>
        <w:t xml:space="preserve"> DOES NOT collect date of birth, precise geolocation (GPS), home address, phone number, health data, biometric data, race or ethnic origin, religion, or political opinions. If you voluntarily upload sensitive content to the profile picture area, such data are processed only under your separate explicit consent (see Section 7).</w:t>
      </w:r>
    </w:p>
    <w:p w14:paraId="08A6C3FA" w14:textId="77777777" w:rsidR="00DE04E1" w:rsidRDefault="00DE04E1" w:rsidP="00DE04E1">
      <w:pPr>
        <w:pStyle w:val="Balk2"/>
      </w:pPr>
      <w:r>
        <w:t>1.4. Your Choices</w:t>
      </w:r>
    </w:p>
    <w:p w14:paraId="00B8F84F" w14:textId="77777777" w:rsidR="00DE04E1" w:rsidRDefault="00DE04E1" w:rsidP="00DE04E1">
      <w:pPr>
        <w:pStyle w:val="ListeMaddemi"/>
        <w:tabs>
          <w:tab w:val="num" w:pos="360"/>
        </w:tabs>
        <w:ind w:left="360" w:hanging="360"/>
        <w:jc w:val="both"/>
      </w:pPr>
      <w:r>
        <w:t>Consent Management: 'Settings &gt; Privacy &gt; Advertising &amp; Analytics Preferences'</w:t>
      </w:r>
    </w:p>
    <w:p w14:paraId="531AA1CD" w14:textId="77777777" w:rsidR="00DE04E1" w:rsidRDefault="00DE04E1" w:rsidP="00DE04E1">
      <w:pPr>
        <w:pStyle w:val="ListeMaddemi"/>
        <w:tabs>
          <w:tab w:val="num" w:pos="360"/>
        </w:tabs>
        <w:ind w:left="360" w:hanging="360"/>
        <w:jc w:val="both"/>
      </w:pPr>
      <w:r>
        <w:t>Data access, deletion, correction, portability: info@percon.com</w:t>
      </w:r>
    </w:p>
    <w:p w14:paraId="3FBE0AAB" w14:textId="77777777" w:rsidR="00DE04E1" w:rsidRDefault="00DE04E1" w:rsidP="00DE04E1">
      <w:pPr>
        <w:pStyle w:val="ListeMaddemi"/>
        <w:tabs>
          <w:tab w:val="num" w:pos="360"/>
        </w:tabs>
        <w:ind w:left="360" w:hanging="360"/>
        <w:jc w:val="both"/>
      </w:pPr>
      <w:r>
        <w:t>California residents — 'Do Not Sell or Share My Personal Information': www.ferientiger.de/do-not-sell</w:t>
      </w:r>
    </w:p>
    <w:p w14:paraId="78AC1537" w14:textId="77777777" w:rsidR="00DE04E1" w:rsidRDefault="00DE04E1" w:rsidP="00DE04E1">
      <w:pPr>
        <w:pStyle w:val="ListeMaddemi"/>
        <w:tabs>
          <w:tab w:val="num" w:pos="360"/>
        </w:tabs>
        <w:ind w:left="360" w:hanging="360"/>
        <w:jc w:val="both"/>
      </w:pPr>
      <w:r>
        <w:t>Complaints: your national data protection authority</w:t>
      </w:r>
    </w:p>
    <w:p w14:paraId="7CB6C9AD" w14:textId="77777777" w:rsidR="00DE04E1" w:rsidRDefault="00DE04E1" w:rsidP="00DE04E1">
      <w:pPr>
        <w:pStyle w:val="Balk2"/>
      </w:pPr>
      <w:r>
        <w:t>1.5. Retention</w:t>
      </w:r>
    </w:p>
    <w:p w14:paraId="0B63E4DE" w14:textId="77777777" w:rsidR="00DE04E1" w:rsidRDefault="00DE04E1" w:rsidP="00DE04E1">
      <w:pPr>
        <w:jc w:val="both"/>
      </w:pPr>
      <w:r>
        <w:t>Account data is retained for the duration of your account; other categories per Section 2.8 of the Privacy Policy.</w:t>
      </w:r>
    </w:p>
    <w:p w14:paraId="6224A6B4" w14:textId="77777777" w:rsidR="00216F8D" w:rsidRDefault="00216F8D" w:rsidP="00DE04E1">
      <w:pPr>
        <w:jc w:val="both"/>
      </w:pPr>
    </w:p>
    <w:p w14:paraId="5EE2B172" w14:textId="77777777" w:rsidR="00216F8D" w:rsidRPr="000F1DE4" w:rsidRDefault="00216F8D" w:rsidP="00216F8D">
      <w:pPr>
        <w:rPr>
          <w:sz w:val="22"/>
        </w:rPr>
      </w:pPr>
      <w:bookmarkStart w:id="0" w:name="OLE_LINK1"/>
      <w:r>
        <w:rPr>
          <w:sz w:val="22"/>
        </w:rPr>
        <w:t>Date</w:t>
      </w:r>
      <w:r w:rsidRPr="000F1DE4">
        <w:rPr>
          <w:sz w:val="22"/>
        </w:rPr>
        <w:t>: 07.09.2026</w:t>
      </w:r>
      <w:bookmarkEnd w:id="0"/>
    </w:p>
    <w:p w14:paraId="04D79E5B" w14:textId="77777777" w:rsidR="00216F8D" w:rsidRDefault="00216F8D" w:rsidP="00DE04E1">
      <w:pPr>
        <w:jc w:val="both"/>
      </w:pPr>
    </w:p>
    <w:p w14:paraId="20E16A29" w14:textId="2B03BF37" w:rsidR="00DE04E1" w:rsidRDefault="00DE04E1"/>
    <w:sectPr w:rsidR="00DE04E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050C198"/>
    <w:lvl w:ilvl="0">
      <w:start w:val="1"/>
      <w:numFmt w:val="bullet"/>
      <w:pStyle w:val="ListeMaddemi"/>
      <w:lvlText w:val=""/>
      <w:lvlJc w:val="left"/>
      <w:pPr>
        <w:tabs>
          <w:tab w:val="num" w:pos="360"/>
        </w:tabs>
        <w:ind w:left="360" w:hanging="360"/>
      </w:pPr>
      <w:rPr>
        <w:rFonts w:ascii="Symbol" w:hAnsi="Symbol" w:hint="default"/>
      </w:rPr>
    </w:lvl>
  </w:abstractNum>
  <w:num w:numId="1" w16cid:durableId="1549075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4E1"/>
    <w:rsid w:val="00216F8D"/>
    <w:rsid w:val="006668D9"/>
    <w:rsid w:val="009C6FE6"/>
    <w:rsid w:val="00DE04E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69883F2"/>
  <w15:chartTrackingRefBased/>
  <w15:docId w15:val="{3BB00871-F51C-F840-98A0-B60D5653A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4E1"/>
    <w:pPr>
      <w:spacing w:after="200" w:line="276" w:lineRule="auto"/>
    </w:pPr>
    <w:rPr>
      <w:rFonts w:ascii="Calibri" w:eastAsiaTheme="minorEastAsia" w:hAnsi="Calibri"/>
      <w:kern w:val="0"/>
      <w:sz w:val="21"/>
      <w:szCs w:val="22"/>
      <w:lang w:val="en-US"/>
      <w14:ligatures w14:val="none"/>
    </w:rPr>
  </w:style>
  <w:style w:type="paragraph" w:styleId="Balk1">
    <w:name w:val="heading 1"/>
    <w:basedOn w:val="Normal"/>
    <w:next w:val="Normal"/>
    <w:link w:val="Balk1Char"/>
    <w:uiPriority w:val="9"/>
    <w:qFormat/>
    <w:rsid w:val="00DE04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DE04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DE04E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E04E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E04E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E04E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E04E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E04E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E04E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E04E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DE04E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DE04E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DE04E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E04E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E04E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E04E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E04E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E04E1"/>
    <w:rPr>
      <w:rFonts w:eastAsiaTheme="majorEastAsia" w:cstheme="majorBidi"/>
      <w:color w:val="272727" w:themeColor="text1" w:themeTint="D8"/>
    </w:rPr>
  </w:style>
  <w:style w:type="paragraph" w:styleId="KonuBal">
    <w:name w:val="Title"/>
    <w:basedOn w:val="Normal"/>
    <w:next w:val="Normal"/>
    <w:link w:val="KonuBalChar"/>
    <w:uiPriority w:val="10"/>
    <w:qFormat/>
    <w:rsid w:val="00DE04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E04E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E04E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E04E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E04E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E04E1"/>
    <w:rPr>
      <w:i/>
      <w:iCs/>
      <w:color w:val="404040" w:themeColor="text1" w:themeTint="BF"/>
    </w:rPr>
  </w:style>
  <w:style w:type="paragraph" w:styleId="ListeParagraf">
    <w:name w:val="List Paragraph"/>
    <w:basedOn w:val="Normal"/>
    <w:uiPriority w:val="34"/>
    <w:qFormat/>
    <w:rsid w:val="00DE04E1"/>
    <w:pPr>
      <w:ind w:left="720"/>
      <w:contextualSpacing/>
    </w:pPr>
  </w:style>
  <w:style w:type="character" w:styleId="GlVurgulama">
    <w:name w:val="Intense Emphasis"/>
    <w:basedOn w:val="VarsaylanParagrafYazTipi"/>
    <w:uiPriority w:val="21"/>
    <w:qFormat/>
    <w:rsid w:val="00DE04E1"/>
    <w:rPr>
      <w:i/>
      <w:iCs/>
      <w:color w:val="0F4761" w:themeColor="accent1" w:themeShade="BF"/>
    </w:rPr>
  </w:style>
  <w:style w:type="paragraph" w:styleId="GlAlnt">
    <w:name w:val="Intense Quote"/>
    <w:basedOn w:val="Normal"/>
    <w:next w:val="Normal"/>
    <w:link w:val="GlAlntChar"/>
    <w:uiPriority w:val="30"/>
    <w:qFormat/>
    <w:rsid w:val="00DE04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E04E1"/>
    <w:rPr>
      <w:i/>
      <w:iCs/>
      <w:color w:val="0F4761" w:themeColor="accent1" w:themeShade="BF"/>
    </w:rPr>
  </w:style>
  <w:style w:type="character" w:styleId="GlBavuru">
    <w:name w:val="Intense Reference"/>
    <w:basedOn w:val="VarsaylanParagrafYazTipi"/>
    <w:uiPriority w:val="32"/>
    <w:qFormat/>
    <w:rsid w:val="00DE04E1"/>
    <w:rPr>
      <w:b/>
      <w:bCs/>
      <w:smallCaps/>
      <w:color w:val="0F4761" w:themeColor="accent1" w:themeShade="BF"/>
      <w:spacing w:val="5"/>
    </w:rPr>
  </w:style>
  <w:style w:type="paragraph" w:styleId="ListeMaddemi">
    <w:name w:val="List Bullet"/>
    <w:basedOn w:val="Normal"/>
    <w:uiPriority w:val="99"/>
    <w:unhideWhenUsed/>
    <w:rsid w:val="00DE04E1"/>
    <w:pPr>
      <w:numPr>
        <w:numId w:val="1"/>
      </w:numPr>
      <w:tabs>
        <w:tab w:val="clear" w:pos="360"/>
      </w:tabs>
      <w:ind w:left="0" w:firstLine="0"/>
      <w:contextualSpacing/>
    </w:pPr>
  </w:style>
  <w:style w:type="table" w:styleId="TabloKlavuzu">
    <w:name w:val="Table Grid"/>
    <w:basedOn w:val="NormalTablo"/>
    <w:uiPriority w:val="59"/>
    <w:rsid w:val="00DE04E1"/>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240</Words>
  <Characters>1368</Characters>
  <Application>Microsoft Office Word</Application>
  <DocSecurity>0</DocSecurity>
  <Lines>11</Lines>
  <Paragraphs>3</Paragraphs>
  <ScaleCrop>false</ScaleCrop>
  <Company/>
  <LinksUpToDate>false</LinksUpToDate>
  <CharactersWithSpaces>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Ender Ekinci</dc:creator>
  <cp:keywords/>
  <dc:description/>
  <cp:lastModifiedBy>Sena Durgut</cp:lastModifiedBy>
  <cp:revision>2</cp:revision>
  <dcterms:created xsi:type="dcterms:W3CDTF">2026-09-07T17:23:00Z</dcterms:created>
  <dcterms:modified xsi:type="dcterms:W3CDTF">2026-09-09T06:38:00Z</dcterms:modified>
</cp:coreProperties>
</file>