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165" w:type="dxa"/>
        <w:tblLook w:val="0480" w:firstRow="0" w:lastRow="0" w:firstColumn="1" w:lastColumn="0" w:noHBand="0" w:noVBand="1"/>
      </w:tblPr>
      <w:tblGrid>
        <w:gridCol w:w="2754"/>
        <w:gridCol w:w="2754"/>
        <w:gridCol w:w="2754"/>
        <w:gridCol w:w="2903"/>
      </w:tblGrid>
      <w:tr w:rsidR="00DA1116" w:rsidRPr="007B5995" w:rsidTr="001F270E">
        <w:tc>
          <w:tcPr>
            <w:tcW w:w="2754" w:type="dxa"/>
          </w:tcPr>
          <w:p w:rsidR="00DA1116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NOMBRE DEL EQUIPO:</w:t>
            </w:r>
          </w:p>
        </w:tc>
        <w:tc>
          <w:tcPr>
            <w:tcW w:w="8411" w:type="dxa"/>
            <w:gridSpan w:val="3"/>
          </w:tcPr>
          <w:p w:rsidR="00DA1116" w:rsidRPr="00410068" w:rsidRDefault="004752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Peletizadora de Cereales</w:t>
            </w:r>
          </w:p>
        </w:tc>
      </w:tr>
      <w:tr w:rsidR="00241D5B" w:rsidRPr="007B5995" w:rsidTr="001F270E">
        <w:tc>
          <w:tcPr>
            <w:tcW w:w="2754" w:type="dxa"/>
          </w:tcPr>
          <w:p w:rsidR="00241D5B" w:rsidRPr="00410068" w:rsidRDefault="00241D5B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MODELO:</w:t>
            </w:r>
          </w:p>
        </w:tc>
        <w:tc>
          <w:tcPr>
            <w:tcW w:w="2754" w:type="dxa"/>
          </w:tcPr>
          <w:p w:rsidR="00241D5B" w:rsidRPr="00410068" w:rsidRDefault="004752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2754" w:type="dxa"/>
            <w:vMerge w:val="restart"/>
          </w:tcPr>
          <w:p w:rsidR="00241D5B" w:rsidRPr="00241D5B" w:rsidRDefault="00241D5B" w:rsidP="00780628">
            <w:pPr>
              <w:rPr>
                <w:rFonts w:ascii="Arial" w:hAnsi="Arial" w:cs="Arial"/>
                <w:b/>
              </w:rPr>
            </w:pPr>
            <w:r w:rsidRPr="00241D5B">
              <w:rPr>
                <w:rFonts w:ascii="Arial" w:hAnsi="Arial" w:cs="Arial"/>
                <w:b/>
              </w:rPr>
              <w:t>CAPACIDAD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903" w:type="dxa"/>
            <w:vMerge w:val="restart"/>
          </w:tcPr>
          <w:p w:rsidR="00241D5B" w:rsidRPr="004752D6" w:rsidRDefault="004752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Tonelada</w:t>
            </w:r>
          </w:p>
        </w:tc>
      </w:tr>
      <w:tr w:rsidR="00241D5B" w:rsidRPr="007B5995" w:rsidTr="001F270E">
        <w:tc>
          <w:tcPr>
            <w:tcW w:w="2754" w:type="dxa"/>
          </w:tcPr>
          <w:p w:rsidR="00241D5B" w:rsidRPr="00410068" w:rsidRDefault="00241D5B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MARCA:</w:t>
            </w:r>
          </w:p>
        </w:tc>
        <w:tc>
          <w:tcPr>
            <w:tcW w:w="2754" w:type="dxa"/>
          </w:tcPr>
          <w:p w:rsidR="00241D5B" w:rsidRPr="00410068" w:rsidRDefault="00C071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Sandherz</w:t>
            </w:r>
          </w:p>
        </w:tc>
        <w:tc>
          <w:tcPr>
            <w:tcW w:w="2754" w:type="dxa"/>
            <w:vMerge/>
          </w:tcPr>
          <w:p w:rsidR="00241D5B" w:rsidRPr="00410068" w:rsidRDefault="00241D5B" w:rsidP="00780628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  <w:vMerge/>
          </w:tcPr>
          <w:p w:rsidR="00241D5B" w:rsidRPr="007B5995" w:rsidRDefault="00241D5B">
            <w:pPr>
              <w:rPr>
                <w:rFonts w:asciiTheme="minorHAnsi" w:hAnsiTheme="minorHAnsi" w:cstheme="minorHAnsi"/>
              </w:rPr>
            </w:pPr>
          </w:p>
        </w:tc>
      </w:tr>
      <w:tr w:rsidR="00DD2F81" w:rsidRPr="007B5995" w:rsidTr="001F270E">
        <w:tc>
          <w:tcPr>
            <w:tcW w:w="2754" w:type="dxa"/>
          </w:tcPr>
          <w:p w:rsidR="00DD2F81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SERIAL:</w:t>
            </w:r>
          </w:p>
        </w:tc>
        <w:tc>
          <w:tcPr>
            <w:tcW w:w="2754" w:type="dxa"/>
          </w:tcPr>
          <w:p w:rsidR="00DD2F81" w:rsidRPr="00410068" w:rsidRDefault="00C071E1">
            <w:pPr>
              <w:rPr>
                <w:rFonts w:ascii="Arial" w:hAnsi="Arial" w:cs="Arial"/>
              </w:rPr>
            </w:pPr>
            <w:r w:rsidRPr="00C071E1">
              <w:rPr>
                <w:rFonts w:ascii="Arial" w:hAnsi="Arial" w:cs="Arial"/>
              </w:rPr>
              <w:t>912399916</w:t>
            </w:r>
          </w:p>
        </w:tc>
        <w:tc>
          <w:tcPr>
            <w:tcW w:w="2754" w:type="dxa"/>
          </w:tcPr>
          <w:p w:rsidR="00DD2F81" w:rsidRPr="00410068" w:rsidRDefault="00241D5B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FECHA DE COMPRA:</w:t>
            </w:r>
          </w:p>
        </w:tc>
        <w:tc>
          <w:tcPr>
            <w:tcW w:w="2903" w:type="dxa"/>
          </w:tcPr>
          <w:p w:rsidR="00DD2F81" w:rsidRPr="004752D6" w:rsidRDefault="004752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11/12/13</w:t>
            </w:r>
          </w:p>
        </w:tc>
      </w:tr>
      <w:tr w:rsidR="007B5995" w:rsidRPr="007B5995" w:rsidTr="001F270E">
        <w:tc>
          <w:tcPr>
            <w:tcW w:w="2754" w:type="dxa"/>
          </w:tcPr>
          <w:p w:rsidR="007B5995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CUENTADANTE:</w:t>
            </w:r>
          </w:p>
        </w:tc>
        <w:tc>
          <w:tcPr>
            <w:tcW w:w="2754" w:type="dxa"/>
          </w:tcPr>
          <w:p w:rsidR="007B5995" w:rsidRPr="00410068" w:rsidRDefault="004752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Cesar Augusto Arce</w:t>
            </w:r>
          </w:p>
        </w:tc>
        <w:tc>
          <w:tcPr>
            <w:tcW w:w="2754" w:type="dxa"/>
          </w:tcPr>
          <w:p w:rsidR="007B5995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UBICACIÓN:</w:t>
            </w:r>
          </w:p>
        </w:tc>
        <w:tc>
          <w:tcPr>
            <w:tcW w:w="2903" w:type="dxa"/>
          </w:tcPr>
          <w:p w:rsidR="007B5995" w:rsidRPr="00991ACF" w:rsidRDefault="00991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 Servicio Tecnológico Planta de Concentrados</w:t>
            </w:r>
          </w:p>
        </w:tc>
      </w:tr>
      <w:tr w:rsidR="007B5995" w:rsidRPr="007B5995" w:rsidTr="001F270E">
        <w:tc>
          <w:tcPr>
            <w:tcW w:w="2754" w:type="dxa"/>
          </w:tcPr>
          <w:p w:rsidR="007B5995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COD DE INVENTARIO</w:t>
            </w:r>
          </w:p>
        </w:tc>
        <w:tc>
          <w:tcPr>
            <w:tcW w:w="2754" w:type="dxa"/>
          </w:tcPr>
          <w:p w:rsidR="007B5995" w:rsidRPr="00410068" w:rsidRDefault="00FA38AC">
            <w:pPr>
              <w:rPr>
                <w:rFonts w:ascii="Arial" w:hAnsi="Arial" w:cs="Arial"/>
              </w:rPr>
            </w:pPr>
            <w:r w:rsidRPr="00FA38AC">
              <w:rPr>
                <w:rFonts w:ascii="Arial" w:hAnsi="Arial" w:cs="Arial"/>
              </w:rPr>
              <w:t>912399916</w:t>
            </w:r>
          </w:p>
        </w:tc>
        <w:tc>
          <w:tcPr>
            <w:tcW w:w="2754" w:type="dxa"/>
          </w:tcPr>
          <w:p w:rsidR="007B5995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CANTIDAD:</w:t>
            </w:r>
          </w:p>
        </w:tc>
        <w:tc>
          <w:tcPr>
            <w:tcW w:w="2903" w:type="dxa"/>
          </w:tcPr>
          <w:p w:rsidR="007B5995" w:rsidRPr="007B5995" w:rsidRDefault="00991A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DD2F81" w:rsidRPr="007B5995" w:rsidTr="001F270E">
        <w:tc>
          <w:tcPr>
            <w:tcW w:w="11165" w:type="dxa"/>
            <w:gridSpan w:val="4"/>
          </w:tcPr>
          <w:p w:rsidR="00410068" w:rsidRPr="007B5995" w:rsidRDefault="00410068">
            <w:pPr>
              <w:rPr>
                <w:rFonts w:asciiTheme="minorHAnsi" w:hAnsiTheme="minorHAnsi" w:cstheme="minorHAnsi"/>
              </w:rPr>
            </w:pPr>
          </w:p>
        </w:tc>
      </w:tr>
      <w:tr w:rsidR="00DD2F81" w:rsidRPr="007B5995" w:rsidTr="001F270E">
        <w:trPr>
          <w:trHeight w:val="572"/>
        </w:trPr>
        <w:tc>
          <w:tcPr>
            <w:tcW w:w="2754" w:type="dxa"/>
          </w:tcPr>
          <w:p w:rsidR="00DD2F81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NOMBRE DEL EQUIPO:</w:t>
            </w:r>
          </w:p>
        </w:tc>
        <w:tc>
          <w:tcPr>
            <w:tcW w:w="8411" w:type="dxa"/>
            <w:gridSpan w:val="3"/>
          </w:tcPr>
          <w:p w:rsidR="00DD2F81" w:rsidRPr="00410068" w:rsidRDefault="00991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Peletizadora de Cereales</w:t>
            </w:r>
          </w:p>
        </w:tc>
      </w:tr>
      <w:tr w:rsidR="00CC7364" w:rsidRPr="007B5995" w:rsidTr="001F270E">
        <w:trPr>
          <w:trHeight w:val="552"/>
        </w:trPr>
        <w:tc>
          <w:tcPr>
            <w:tcW w:w="11165" w:type="dxa"/>
            <w:gridSpan w:val="4"/>
            <w:tcBorders>
              <w:bottom w:val="single" w:sz="4" w:space="0" w:color="auto"/>
            </w:tcBorders>
          </w:tcPr>
          <w:p w:rsidR="00CC7364" w:rsidRPr="00410068" w:rsidRDefault="00410068" w:rsidP="00D10223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FUNCIÓN</w:t>
            </w:r>
            <w:r>
              <w:rPr>
                <w:rFonts w:ascii="Arial" w:hAnsi="Arial" w:cs="Arial"/>
                <w:b/>
              </w:rPr>
              <w:t xml:space="preserve"> Y USOS</w:t>
            </w:r>
            <w:r w:rsidRPr="00410068">
              <w:rPr>
                <w:rFonts w:ascii="Arial" w:hAnsi="Arial" w:cs="Arial"/>
              </w:rPr>
              <w:t>:</w:t>
            </w:r>
            <w:r w:rsidR="00C47656">
              <w:rPr>
                <w:rFonts w:ascii="Arial" w:hAnsi="Arial" w:cs="Arial"/>
              </w:rPr>
              <w:t xml:space="preserve"> </w:t>
            </w:r>
            <w:r w:rsidR="00D10223">
              <w:rPr>
                <w:rFonts w:ascii="Arial" w:hAnsi="Arial" w:cs="Arial"/>
              </w:rPr>
              <w:t>Moldeador y acondicionador de material homogenizado para uso en alimentación en barras rígidas de 3 a 4 mm de diámetro (pellet) para una mejor oferta de nutrición y conservación.</w:t>
            </w:r>
            <w:r w:rsidR="00780628">
              <w:rPr>
                <w:rFonts w:ascii="Arial" w:hAnsi="Arial" w:cs="Arial"/>
              </w:rPr>
              <w:t xml:space="preserve"> </w:t>
            </w:r>
          </w:p>
        </w:tc>
      </w:tr>
      <w:tr w:rsidR="00CC7364" w:rsidRPr="007B5995" w:rsidTr="001F270E">
        <w:tc>
          <w:tcPr>
            <w:tcW w:w="11165" w:type="dxa"/>
            <w:gridSpan w:val="4"/>
          </w:tcPr>
          <w:p w:rsidR="00CC7364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 xml:space="preserve">DESCRIPCIÓN FÍSICA: </w:t>
            </w:r>
          </w:p>
          <w:p w:rsidR="00CC7364" w:rsidRPr="00410068" w:rsidRDefault="00D10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de color verde menta, anclada al suelo.</w:t>
            </w:r>
          </w:p>
        </w:tc>
      </w:tr>
      <w:tr w:rsidR="00CC7364" w:rsidRPr="007B5995" w:rsidTr="001F270E">
        <w:tc>
          <w:tcPr>
            <w:tcW w:w="11165" w:type="dxa"/>
            <w:gridSpan w:val="4"/>
          </w:tcPr>
          <w:p w:rsidR="00CC7364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ESPECIFICACIONES TÉCNICAS:</w:t>
            </w:r>
          </w:p>
          <w:p w:rsidR="00696C2A" w:rsidRDefault="00696C2A">
            <w:pPr>
              <w:rPr>
                <w:rFonts w:ascii="Arial" w:hAnsi="Arial" w:cs="Arial"/>
                <w:b/>
              </w:rPr>
            </w:pPr>
          </w:p>
          <w:p w:rsidR="00CC7364" w:rsidRDefault="00D10223" w:rsidP="00D102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10223">
              <w:rPr>
                <w:rFonts w:ascii="Arial" w:hAnsi="Arial" w:cs="Arial"/>
              </w:rPr>
              <w:t>Capacidad de 1000 kilogramos/hora con productos de avicultura, porcicultura, ovinocultura, capricultura.</w:t>
            </w:r>
          </w:p>
          <w:p w:rsidR="00D10223" w:rsidRDefault="00D10223" w:rsidP="00D102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de 24 HP a 1800 Rpm</w:t>
            </w:r>
          </w:p>
          <w:p w:rsidR="00D10223" w:rsidRDefault="00D10223" w:rsidP="00D102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Tolva de alimentación de 700 kilogramos</w:t>
            </w:r>
          </w:p>
          <w:p w:rsidR="00D10223" w:rsidRDefault="00D10223" w:rsidP="00D102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de soporte en perfileria y lamina HR</w:t>
            </w:r>
          </w:p>
          <w:p w:rsidR="00D10223" w:rsidRDefault="00D10223" w:rsidP="00D102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Alimentador con motorreductor</w:t>
            </w:r>
          </w:p>
          <w:p w:rsidR="00D10223" w:rsidRDefault="00D10223" w:rsidP="00D102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Acondicionador con motorreductor</w:t>
            </w:r>
          </w:p>
          <w:p w:rsidR="00D10223" w:rsidRDefault="00D10223" w:rsidP="00D102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Poleas de transmisión</w:t>
            </w:r>
          </w:p>
          <w:p w:rsidR="00D10223" w:rsidRDefault="00D10223" w:rsidP="00D102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Bajante en acero inoxidable</w:t>
            </w:r>
          </w:p>
          <w:p w:rsidR="007205D8" w:rsidRPr="00D10223" w:rsidRDefault="007205D8" w:rsidP="00D102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Rodillo moldeador de ranura de 3-4 mm</w:t>
            </w:r>
          </w:p>
        </w:tc>
      </w:tr>
      <w:tr w:rsidR="00CC7364" w:rsidRPr="007B5995" w:rsidTr="001F270E">
        <w:tc>
          <w:tcPr>
            <w:tcW w:w="11165" w:type="dxa"/>
            <w:gridSpan w:val="4"/>
          </w:tcPr>
          <w:p w:rsidR="00D10223" w:rsidRDefault="00410068" w:rsidP="007205D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CONDICIONES DE SEGURIDAD  EN EL USO:</w:t>
            </w:r>
          </w:p>
          <w:p w:rsidR="007205D8" w:rsidRDefault="007205D8" w:rsidP="007205D8">
            <w:pPr>
              <w:rPr>
                <w:rFonts w:ascii="Arial" w:hAnsi="Arial" w:cs="Arial"/>
                <w:b/>
              </w:rPr>
            </w:pPr>
          </w:p>
          <w:p w:rsidR="007205D8" w:rsidRDefault="007205D8" w:rsidP="007205D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Limpieza previa del equipo</w:t>
            </w:r>
          </w:p>
          <w:p w:rsidR="007205D8" w:rsidRDefault="007205D8" w:rsidP="007205D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205D8">
              <w:rPr>
                <w:rFonts w:ascii="Arial" w:hAnsi="Arial" w:cs="Arial"/>
              </w:rPr>
              <w:t>Verificación de fluido eléctrico</w:t>
            </w:r>
          </w:p>
          <w:p w:rsidR="007205D8" w:rsidRDefault="007205D8" w:rsidP="007205D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Chequeo de sellado de compuerta</w:t>
            </w:r>
          </w:p>
          <w:p w:rsidR="007205D8" w:rsidRDefault="007205D8" w:rsidP="007205D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Encendido del circuito elevador, peletizadora, acondicionador y alimentador</w:t>
            </w:r>
          </w:p>
          <w:p w:rsidR="007205D8" w:rsidRPr="007205D8" w:rsidRDefault="007205D8" w:rsidP="007205D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Chequeo paso de material al rodillo moldeador</w:t>
            </w:r>
          </w:p>
        </w:tc>
      </w:tr>
      <w:tr w:rsidR="00B633A9" w:rsidRPr="007B5995" w:rsidTr="001F270E">
        <w:tc>
          <w:tcPr>
            <w:tcW w:w="11165" w:type="dxa"/>
            <w:gridSpan w:val="4"/>
          </w:tcPr>
          <w:p w:rsidR="00B633A9" w:rsidRPr="00410068" w:rsidRDefault="00410068" w:rsidP="007B5995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 xml:space="preserve">VERIFICACIÓN Y/O CALIBRACIÓN (INCLUYE FRECUENCIA): </w:t>
            </w:r>
          </w:p>
          <w:p w:rsidR="00696C2A" w:rsidRDefault="00696C2A" w:rsidP="007B59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Verificación:</w:t>
            </w:r>
            <w:r>
              <w:rPr>
                <w:rFonts w:ascii="Arial" w:hAnsi="Arial" w:cs="Arial"/>
              </w:rPr>
              <w:t xml:space="preserve"> Se realiza en cada uso previa producción y postproducción.</w:t>
            </w:r>
          </w:p>
          <w:p w:rsidR="00696C2A" w:rsidRPr="00696C2A" w:rsidRDefault="00696C2A" w:rsidP="007B59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Calibración:</w:t>
            </w:r>
            <w:r>
              <w:rPr>
                <w:rFonts w:ascii="Arial" w:hAnsi="Arial" w:cs="Arial"/>
              </w:rPr>
              <w:t xml:space="preserve"> Trimestral</w:t>
            </w:r>
          </w:p>
        </w:tc>
      </w:tr>
      <w:tr w:rsidR="00B633A9" w:rsidRPr="007B5995" w:rsidTr="001F270E">
        <w:tc>
          <w:tcPr>
            <w:tcW w:w="11165" w:type="dxa"/>
            <w:gridSpan w:val="4"/>
          </w:tcPr>
          <w:p w:rsidR="00B633A9" w:rsidRPr="00410068" w:rsidRDefault="00410068" w:rsidP="007B5995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INSTRUCCIONES DE USO</w:t>
            </w:r>
            <w:r w:rsidR="00274BED">
              <w:rPr>
                <w:rFonts w:ascii="Arial" w:hAnsi="Arial" w:cs="Arial"/>
                <w:b/>
              </w:rPr>
              <w:t xml:space="preserve"> </w:t>
            </w:r>
          </w:p>
          <w:p w:rsidR="00B633A9" w:rsidRDefault="00B633A9" w:rsidP="007B5995">
            <w:pPr>
              <w:rPr>
                <w:rFonts w:ascii="Arial" w:hAnsi="Arial" w:cs="Arial"/>
              </w:rPr>
            </w:pPr>
          </w:p>
          <w:p w:rsidR="007205D8" w:rsidRDefault="007205D8" w:rsidP="007205D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Verificación del panel de control eléctrico</w:t>
            </w:r>
          </w:p>
          <w:p w:rsidR="007205D8" w:rsidRDefault="007205D8" w:rsidP="007205D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Encendido de </w:t>
            </w:r>
            <w:r w:rsidR="00657021">
              <w:rPr>
                <w:rFonts w:ascii="Arial" w:hAnsi="Arial" w:cs="Arial"/>
              </w:rPr>
              <w:t>taco</w:t>
            </w:r>
            <w:r>
              <w:rPr>
                <w:rFonts w:ascii="Arial" w:hAnsi="Arial" w:cs="Arial"/>
              </w:rPr>
              <w:t xml:space="preserve"> </w:t>
            </w:r>
            <w:r w:rsidRPr="007205D8">
              <w:rPr>
                <w:rFonts w:ascii="Arial" w:hAnsi="Arial" w:cs="Arial"/>
              </w:rPr>
              <w:t>energía principal</w:t>
            </w:r>
          </w:p>
          <w:p w:rsidR="007205D8" w:rsidRDefault="00657021" w:rsidP="007205D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Encendido de taco</w:t>
            </w:r>
            <w:r w:rsidR="007205D8">
              <w:rPr>
                <w:rFonts w:ascii="Arial" w:hAnsi="Arial" w:cs="Arial"/>
              </w:rPr>
              <w:t xml:space="preserve"> de energía de peletizadora</w:t>
            </w:r>
            <w:r>
              <w:rPr>
                <w:rFonts w:ascii="Arial" w:hAnsi="Arial" w:cs="Arial"/>
              </w:rPr>
              <w:t>, elevador dos, alimentador y acondicionador</w:t>
            </w:r>
          </w:p>
          <w:p w:rsidR="007205D8" w:rsidRDefault="007205D8" w:rsidP="007205D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Encendido de interruptor de acceso de seguridad</w:t>
            </w:r>
          </w:p>
          <w:p w:rsidR="007205D8" w:rsidRPr="007205D8" w:rsidRDefault="00657021" w:rsidP="007205D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Accionamiento de circuito: Encendido de elevador de cangilones 2, peletizadora de cereales, acondicionador y alimentador.</w:t>
            </w:r>
          </w:p>
        </w:tc>
      </w:tr>
      <w:tr w:rsidR="00B633A9" w:rsidRPr="007B5995" w:rsidTr="001F270E">
        <w:tc>
          <w:tcPr>
            <w:tcW w:w="11165" w:type="dxa"/>
            <w:gridSpan w:val="4"/>
          </w:tcPr>
          <w:p w:rsidR="00B633A9" w:rsidRPr="00410068" w:rsidRDefault="00410068" w:rsidP="007B5995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lastRenderedPageBreak/>
              <w:t>CONDICIONES DEL EQUIPO DESPUÉS DEL USO</w:t>
            </w:r>
          </w:p>
          <w:p w:rsidR="00B633A9" w:rsidRDefault="00B633A9" w:rsidP="007B5995">
            <w:pPr>
              <w:rPr>
                <w:rFonts w:ascii="Arial" w:hAnsi="Arial" w:cs="Arial"/>
              </w:rPr>
            </w:pPr>
          </w:p>
          <w:p w:rsidR="00657021" w:rsidRPr="00657021" w:rsidRDefault="00657021" w:rsidP="0065702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Enfriamiento del equipo</w:t>
            </w:r>
          </w:p>
        </w:tc>
      </w:tr>
      <w:tr w:rsidR="00B633A9" w:rsidRPr="007B5995" w:rsidTr="001F270E">
        <w:tc>
          <w:tcPr>
            <w:tcW w:w="11165" w:type="dxa"/>
            <w:gridSpan w:val="4"/>
          </w:tcPr>
          <w:p w:rsidR="00B633A9" w:rsidRDefault="00410068" w:rsidP="007B5995">
            <w:pPr>
              <w:rPr>
                <w:rFonts w:ascii="Arial" w:hAnsi="Arial" w:cs="Arial"/>
              </w:rPr>
            </w:pPr>
            <w:r w:rsidRPr="00410068">
              <w:rPr>
                <w:rFonts w:ascii="Arial" w:hAnsi="Arial" w:cs="Arial"/>
                <w:b/>
              </w:rPr>
              <w:t xml:space="preserve">LIMPIEZA Y DESINFECCIÓN </w:t>
            </w:r>
            <w:r w:rsidRPr="00410068">
              <w:rPr>
                <w:rFonts w:ascii="Arial" w:hAnsi="Arial" w:cs="Arial"/>
              </w:rPr>
              <w:t>(REMITIRSE AL PROCEDIMIENTO GENERAL O ESPECIFICO SEGÚN EL CASO)</w:t>
            </w:r>
          </w:p>
          <w:p w:rsidR="00657021" w:rsidRDefault="00657021" w:rsidP="007B5995">
            <w:pPr>
              <w:rPr>
                <w:rFonts w:ascii="Arial" w:hAnsi="Arial" w:cs="Arial"/>
              </w:rPr>
            </w:pPr>
          </w:p>
          <w:p w:rsidR="00657021" w:rsidRDefault="00657021" w:rsidP="0065702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Limpieza y apertura de la compuerta de la peletizadora.</w:t>
            </w:r>
          </w:p>
          <w:p w:rsidR="00657021" w:rsidRDefault="00657021" w:rsidP="0065702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Retirar placa de hierro guía para el paso del homogenizado</w:t>
            </w:r>
          </w:p>
          <w:p w:rsidR="00657021" w:rsidRDefault="00207F66" w:rsidP="0065702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Limpieza de rodillos moldeadores</w:t>
            </w:r>
          </w:p>
          <w:p w:rsidR="00207F66" w:rsidRDefault="00207F66" w:rsidP="0065702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Retiro de material peletizado del molde.</w:t>
            </w:r>
          </w:p>
          <w:p w:rsidR="006343B8" w:rsidRPr="00207F66" w:rsidRDefault="00207F66" w:rsidP="007B599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Limpieza del acondicionador</w:t>
            </w:r>
            <w:bookmarkStart w:id="0" w:name="_GoBack"/>
            <w:bookmarkEnd w:id="0"/>
          </w:p>
        </w:tc>
      </w:tr>
    </w:tbl>
    <w:p w:rsidR="00C93561" w:rsidRDefault="00C93561"/>
    <w:sectPr w:rsidR="00C93561" w:rsidSect="00C81F40">
      <w:headerReference w:type="default" r:id="rId7"/>
      <w:footerReference w:type="default" r:id="rId8"/>
      <w:pgSz w:w="12240" w:h="15840"/>
      <w:pgMar w:top="720" w:right="720" w:bottom="720" w:left="720" w:header="142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8AC" w:rsidRDefault="00FA38AC" w:rsidP="00143295">
      <w:r>
        <w:separator/>
      </w:r>
    </w:p>
  </w:endnote>
  <w:endnote w:type="continuationSeparator" w:id="0">
    <w:p w:rsidR="00FA38AC" w:rsidRDefault="00FA38AC" w:rsidP="0014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2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4134"/>
    </w:tblGrid>
    <w:tr w:rsidR="00FA38AC" w:rsidRPr="0003529B" w:rsidTr="001F270E">
      <w:trPr>
        <w:trHeight w:val="236"/>
      </w:trPr>
      <w:tc>
        <w:tcPr>
          <w:tcW w:w="3603" w:type="dxa"/>
          <w:vAlign w:val="center"/>
        </w:tcPr>
        <w:p w:rsidR="00FA38AC" w:rsidRPr="0003529B" w:rsidRDefault="00FA38AC" w:rsidP="00780628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FA38AC" w:rsidRPr="0003529B" w:rsidRDefault="00FA38AC" w:rsidP="00780628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4134" w:type="dxa"/>
          <w:vAlign w:val="center"/>
        </w:tcPr>
        <w:p w:rsidR="00FA38AC" w:rsidRPr="0003529B" w:rsidRDefault="00FA38AC" w:rsidP="00780628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FA38AC" w:rsidRPr="0003529B" w:rsidTr="001F270E">
      <w:trPr>
        <w:trHeight w:val="237"/>
      </w:trPr>
      <w:tc>
        <w:tcPr>
          <w:tcW w:w="3603" w:type="dxa"/>
          <w:vAlign w:val="center"/>
        </w:tcPr>
        <w:p w:rsidR="00FA38AC" w:rsidRPr="0003529B" w:rsidRDefault="00FA38AC" w:rsidP="00780628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FA38AC" w:rsidRPr="0003529B" w:rsidRDefault="00FA38AC" w:rsidP="00780628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4134" w:type="dxa"/>
          <w:vAlign w:val="center"/>
        </w:tcPr>
        <w:p w:rsidR="00FA38AC" w:rsidRPr="0003529B" w:rsidRDefault="00FA38AC" w:rsidP="00780628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FA38AC" w:rsidRDefault="00FA38AC" w:rsidP="002F0BBB">
    <w:pPr>
      <w:pStyle w:val="Piedepgina"/>
      <w:tabs>
        <w:tab w:val="clear" w:pos="4419"/>
        <w:tab w:val="clear" w:pos="8838"/>
        <w:tab w:val="left" w:pos="6646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8AC" w:rsidRDefault="00FA38AC" w:rsidP="00143295">
      <w:r>
        <w:separator/>
      </w:r>
    </w:p>
  </w:footnote>
  <w:footnote w:type="continuationSeparator" w:id="0">
    <w:p w:rsidR="00FA38AC" w:rsidRDefault="00FA38AC" w:rsidP="00143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pPr w:leftFromText="141" w:rightFromText="141" w:vertAnchor="page" w:horzAnchor="margin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FA38AC" w:rsidRPr="00AE5F78" w:rsidTr="001F270E">
      <w:trPr>
        <w:trHeight w:val="436"/>
      </w:trPr>
      <w:tc>
        <w:tcPr>
          <w:tcW w:w="8755" w:type="dxa"/>
        </w:tcPr>
        <w:p w:rsidR="00FA38AC" w:rsidRPr="00497887" w:rsidRDefault="00FA38AC" w:rsidP="00780628">
          <w:pPr>
            <w:rPr>
              <w:rFonts w:ascii="Arial" w:hAnsi="Arial" w:cs="Arial"/>
              <w:b/>
              <w:sz w:val="10"/>
              <w:szCs w:val="10"/>
            </w:rPr>
          </w:pPr>
        </w:p>
        <w:p w:rsidR="00FA38AC" w:rsidRPr="00C81F40" w:rsidRDefault="00FA38AC" w:rsidP="00780628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FORMATO </w:t>
          </w:r>
          <w:r w:rsidRPr="00C81F40">
            <w:rPr>
              <w:rFonts w:ascii="Arial" w:hAnsi="Arial" w:cs="Arial"/>
              <w:b/>
              <w:sz w:val="18"/>
              <w:szCs w:val="18"/>
            </w:rPr>
            <w:t>FICHA TECNICA DE EQUIPOS</w:t>
          </w:r>
        </w:p>
        <w:p w:rsidR="00FA38AC" w:rsidRPr="008B5BE3" w:rsidRDefault="00FA38AC" w:rsidP="00780628">
          <w:pPr>
            <w:rPr>
              <w:rFonts w:ascii="Arial" w:hAnsi="Arial" w:cs="Arial"/>
              <w:b/>
              <w:sz w:val="18"/>
              <w:szCs w:val="18"/>
            </w:rPr>
          </w:pPr>
          <w:r w:rsidRPr="008B5BE3">
            <w:rPr>
              <w:rFonts w:ascii="Arial" w:hAnsi="Arial" w:cs="Arial"/>
              <w:b/>
              <w:sz w:val="18"/>
              <w:szCs w:val="18"/>
            </w:rPr>
            <w:t>FOr-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FTE </w:t>
          </w:r>
          <w:r w:rsidRPr="008B5BE3">
            <w:rPr>
              <w:rFonts w:ascii="Arial" w:hAnsi="Arial" w:cs="Arial"/>
              <w:b/>
              <w:sz w:val="18"/>
              <w:szCs w:val="18"/>
            </w:rPr>
            <w:t>04-01</w:t>
          </w:r>
          <w:r>
            <w:rPr>
              <w:rFonts w:ascii="Arial" w:hAnsi="Arial" w:cs="Arial"/>
              <w:b/>
              <w:sz w:val="18"/>
              <w:szCs w:val="18"/>
            </w:rPr>
            <w:t>/08</w:t>
          </w:r>
          <w:r w:rsidRPr="008B5BE3">
            <w:rPr>
              <w:rFonts w:ascii="Arial" w:hAnsi="Arial" w:cs="Arial"/>
              <w:b/>
              <w:sz w:val="18"/>
              <w:szCs w:val="18"/>
            </w:rPr>
            <w:t>-13</w:t>
          </w:r>
        </w:p>
        <w:p w:rsidR="00FA38AC" w:rsidRPr="00497887" w:rsidRDefault="00FA38AC" w:rsidP="00780628">
          <w:pPr>
            <w:rPr>
              <w:rFonts w:ascii="Arial" w:hAnsi="Arial" w:cs="Arial"/>
              <w:sz w:val="10"/>
              <w:szCs w:val="10"/>
            </w:rPr>
          </w:pPr>
        </w:p>
        <w:p w:rsidR="00FA38AC" w:rsidRPr="00C81F40" w:rsidRDefault="00FA38AC" w:rsidP="00780628">
          <w:pPr>
            <w:rPr>
              <w:rFonts w:ascii="Arial" w:hAnsi="Arial" w:cs="Arial"/>
              <w:sz w:val="18"/>
              <w:szCs w:val="18"/>
            </w:rPr>
          </w:pPr>
          <w:r w:rsidRPr="00C81F40">
            <w:rPr>
              <w:rFonts w:ascii="Arial" w:hAnsi="Arial" w:cs="Arial"/>
              <w:sz w:val="18"/>
              <w:szCs w:val="18"/>
            </w:rPr>
            <w:t xml:space="preserve">PROCESO: Producción de Bienes y Prestación de Servicios </w:t>
          </w:r>
        </w:p>
        <w:p w:rsidR="00FA38AC" w:rsidRDefault="00FA38AC" w:rsidP="00780628">
          <w:pPr>
            <w:rPr>
              <w:rFonts w:ascii="Arial" w:hAnsi="Arial" w:cs="Arial"/>
              <w:sz w:val="18"/>
              <w:szCs w:val="18"/>
            </w:rPr>
          </w:pPr>
          <w:r w:rsidRPr="00C81F40">
            <w:rPr>
              <w:rFonts w:ascii="Arial" w:hAnsi="Arial" w:cs="Arial"/>
              <w:sz w:val="18"/>
              <w:szCs w:val="18"/>
            </w:rPr>
            <w:t>PROCEDIMIENTO: Planeación y Control de la Producción</w:t>
          </w:r>
        </w:p>
        <w:p w:rsidR="00FA38AC" w:rsidRPr="00C81F40" w:rsidRDefault="00FA38AC" w:rsidP="00780628">
          <w:pPr>
            <w:rPr>
              <w:rFonts w:ascii="Arial" w:hAnsi="Arial" w:cs="Arial"/>
              <w:sz w:val="18"/>
              <w:szCs w:val="18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207F66" w:rsidRPr="00207F66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2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207F66" w:rsidRPr="00207F66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2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</w:p>
      </w:tc>
      <w:tc>
        <w:tcPr>
          <w:tcW w:w="2410" w:type="dxa"/>
        </w:tcPr>
        <w:p w:rsidR="00FA38AC" w:rsidRPr="00C81F40" w:rsidRDefault="00FA38AC" w:rsidP="00780628">
          <w:pPr>
            <w:rPr>
              <w:rFonts w:ascii="Arial" w:hAnsi="Arial" w:cs="Arial"/>
              <w:sz w:val="18"/>
              <w:szCs w:val="18"/>
            </w:rPr>
          </w:pPr>
        </w:p>
        <w:p w:rsidR="00FA38AC" w:rsidRPr="00C81F40" w:rsidRDefault="00FA38AC" w:rsidP="00780628">
          <w:pPr>
            <w:jc w:val="center"/>
            <w:rPr>
              <w:rFonts w:ascii="Arial" w:hAnsi="Arial" w:cs="Arial"/>
              <w:sz w:val="18"/>
              <w:szCs w:val="18"/>
            </w:rPr>
          </w:pPr>
        </w:p>
        <w:p w:rsidR="00FA38AC" w:rsidRPr="00C81F40" w:rsidRDefault="00FA38AC" w:rsidP="00780628">
          <w:pPr>
            <w:jc w:val="center"/>
            <w:rPr>
              <w:rFonts w:ascii="Arial" w:hAnsi="Arial" w:cs="Arial"/>
              <w:sz w:val="18"/>
              <w:szCs w:val="18"/>
            </w:rPr>
          </w:pPr>
        </w:p>
        <w:p w:rsidR="00FA38AC" w:rsidRPr="00C81F40" w:rsidRDefault="00FA38AC" w:rsidP="00780628">
          <w:pPr>
            <w:rPr>
              <w:rFonts w:ascii="Arial" w:hAnsi="Arial" w:cs="Arial"/>
              <w:sz w:val="18"/>
              <w:szCs w:val="18"/>
            </w:rPr>
          </w:pPr>
        </w:p>
        <w:p w:rsidR="00FA38AC" w:rsidRPr="007D6919" w:rsidRDefault="00FA38AC" w:rsidP="00C81F40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D6919">
            <w:rPr>
              <w:rFonts w:ascii="Arial" w:hAnsi="Arial" w:cs="Arial"/>
              <w:b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59776" behindDoc="0" locked="0" layoutInCell="1" allowOverlap="1" wp14:anchorId="690407BA" wp14:editId="5AA95BC9">
                <wp:simplePos x="0" y="0"/>
                <wp:positionH relativeFrom="margin">
                  <wp:posOffset>454660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D6919">
            <w:rPr>
              <w:rFonts w:ascii="Arial" w:hAnsi="Arial" w:cs="Arial"/>
              <w:b/>
              <w:sz w:val="18"/>
              <w:szCs w:val="18"/>
            </w:rPr>
            <w:t xml:space="preserve">Modelo de </w:t>
          </w:r>
        </w:p>
        <w:p w:rsidR="00FA38AC" w:rsidRPr="007D6919" w:rsidRDefault="00FA38AC" w:rsidP="007D6919">
          <w:pPr>
            <w:jc w:val="center"/>
            <w:rPr>
              <w:rFonts w:asciiTheme="minorHAnsi" w:hAnsiTheme="minorHAnsi" w:cs="Arial"/>
              <w:sz w:val="20"/>
              <w:szCs w:val="20"/>
            </w:rPr>
          </w:pPr>
          <w:r w:rsidRPr="007D6919">
            <w:rPr>
              <w:rFonts w:ascii="Arial" w:hAnsi="Arial" w:cs="Arial"/>
              <w:b/>
              <w:sz w:val="18"/>
              <w:szCs w:val="18"/>
            </w:rPr>
            <w:t>Mejora Continua</w:t>
          </w:r>
        </w:p>
      </w:tc>
    </w:tr>
  </w:tbl>
  <w:p w:rsidR="00FA38AC" w:rsidRDefault="00FA38AC" w:rsidP="00A37DDD">
    <w:pPr>
      <w:pStyle w:val="Encabezado"/>
    </w:pPr>
  </w:p>
  <w:p w:rsidR="00FA38AC" w:rsidRDefault="00FA38AC" w:rsidP="00A37DDD">
    <w:pPr>
      <w:pStyle w:val="Encabezado"/>
    </w:pPr>
  </w:p>
  <w:p w:rsidR="00FA38AC" w:rsidRDefault="00FA38AC" w:rsidP="00A37DDD">
    <w:pPr>
      <w:pStyle w:val="Encabezado"/>
    </w:pPr>
  </w:p>
  <w:p w:rsidR="00FA38AC" w:rsidRDefault="00FA38AC" w:rsidP="00A37DDD">
    <w:pPr>
      <w:pStyle w:val="Encabezado"/>
    </w:pPr>
  </w:p>
  <w:p w:rsidR="00FA38AC" w:rsidRDefault="00FA38AC" w:rsidP="00A37DDD">
    <w:pPr>
      <w:pStyle w:val="Encabezado"/>
    </w:pPr>
  </w:p>
  <w:p w:rsidR="00FA38AC" w:rsidRDefault="00FA38AC" w:rsidP="00A37DDD">
    <w:pPr>
      <w:pStyle w:val="Encabezado"/>
    </w:pPr>
  </w:p>
  <w:p w:rsidR="00FA38AC" w:rsidRDefault="00FA38AC" w:rsidP="00A37DDD">
    <w:pPr>
      <w:pStyle w:val="Encabezado"/>
    </w:pPr>
  </w:p>
  <w:p w:rsidR="00FA38AC" w:rsidRDefault="00FA38AC" w:rsidP="00A37DDD">
    <w:pPr>
      <w:pStyle w:val="Encabezado"/>
      <w:rPr>
        <w:sz w:val="8"/>
        <w:szCs w:val="8"/>
      </w:rPr>
    </w:pPr>
  </w:p>
  <w:p w:rsidR="00FA38AC" w:rsidRPr="001F270E" w:rsidRDefault="00FA38AC" w:rsidP="00A37DDD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BD8"/>
    <w:multiLevelType w:val="hybridMultilevel"/>
    <w:tmpl w:val="88362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75C03"/>
    <w:multiLevelType w:val="hybridMultilevel"/>
    <w:tmpl w:val="6A547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A5B53"/>
    <w:multiLevelType w:val="hybridMultilevel"/>
    <w:tmpl w:val="A0849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3432D"/>
    <w:multiLevelType w:val="hybridMultilevel"/>
    <w:tmpl w:val="9064B32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7A5C0003"/>
    <w:multiLevelType w:val="hybridMultilevel"/>
    <w:tmpl w:val="C1265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95"/>
    <w:rsid w:val="000A5D69"/>
    <w:rsid w:val="000C58D8"/>
    <w:rsid w:val="000F63E1"/>
    <w:rsid w:val="00115C5D"/>
    <w:rsid w:val="00143295"/>
    <w:rsid w:val="0015427C"/>
    <w:rsid w:val="00173EC3"/>
    <w:rsid w:val="001F270E"/>
    <w:rsid w:val="00207F66"/>
    <w:rsid w:val="00241D5B"/>
    <w:rsid w:val="00267B6F"/>
    <w:rsid w:val="00274BED"/>
    <w:rsid w:val="002C3A48"/>
    <w:rsid w:val="002F0BBB"/>
    <w:rsid w:val="00342FC3"/>
    <w:rsid w:val="003E3A2F"/>
    <w:rsid w:val="00410068"/>
    <w:rsid w:val="004752D6"/>
    <w:rsid w:val="00497887"/>
    <w:rsid w:val="004A2F4E"/>
    <w:rsid w:val="006343B8"/>
    <w:rsid w:val="00657021"/>
    <w:rsid w:val="006676F2"/>
    <w:rsid w:val="00696C2A"/>
    <w:rsid w:val="006D65A0"/>
    <w:rsid w:val="007205D8"/>
    <w:rsid w:val="00780628"/>
    <w:rsid w:val="00796CB1"/>
    <w:rsid w:val="007B5995"/>
    <w:rsid w:val="007D42B1"/>
    <w:rsid w:val="007D6919"/>
    <w:rsid w:val="008B5BE3"/>
    <w:rsid w:val="008F44E9"/>
    <w:rsid w:val="00991ACF"/>
    <w:rsid w:val="009E3583"/>
    <w:rsid w:val="00A31E0A"/>
    <w:rsid w:val="00A37DDD"/>
    <w:rsid w:val="00A47797"/>
    <w:rsid w:val="00B633A9"/>
    <w:rsid w:val="00C071E1"/>
    <w:rsid w:val="00C47656"/>
    <w:rsid w:val="00C54905"/>
    <w:rsid w:val="00C72D08"/>
    <w:rsid w:val="00C81F40"/>
    <w:rsid w:val="00C838F5"/>
    <w:rsid w:val="00C93561"/>
    <w:rsid w:val="00C955F2"/>
    <w:rsid w:val="00CC7364"/>
    <w:rsid w:val="00D10223"/>
    <w:rsid w:val="00D6796D"/>
    <w:rsid w:val="00DA1116"/>
    <w:rsid w:val="00DA37A0"/>
    <w:rsid w:val="00DB475D"/>
    <w:rsid w:val="00DD2F81"/>
    <w:rsid w:val="00DE17A5"/>
    <w:rsid w:val="00E8726C"/>
    <w:rsid w:val="00EA2D6A"/>
    <w:rsid w:val="00EE44FB"/>
    <w:rsid w:val="00FA3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docId w15:val="{A56542B4-E7F2-4621-91F3-A2CEDC6C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329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143295"/>
  </w:style>
  <w:style w:type="paragraph" w:styleId="Piedepgina">
    <w:name w:val="footer"/>
    <w:basedOn w:val="Normal"/>
    <w:link w:val="PiedepginaCar"/>
    <w:unhideWhenUsed/>
    <w:rsid w:val="0014329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143295"/>
  </w:style>
  <w:style w:type="paragraph" w:styleId="Prrafodelista">
    <w:name w:val="List Paragraph"/>
    <w:basedOn w:val="Normal"/>
    <w:uiPriority w:val="34"/>
    <w:qFormat/>
    <w:rsid w:val="00143295"/>
    <w:pPr>
      <w:ind w:left="720"/>
      <w:contextualSpacing/>
    </w:pPr>
  </w:style>
  <w:style w:type="paragraph" w:styleId="Sinespaciado">
    <w:name w:val="No Spacing"/>
    <w:uiPriority w:val="1"/>
    <w:qFormat/>
    <w:rsid w:val="00143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59"/>
    <w:rsid w:val="007B5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2F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F81"/>
    <w:rPr>
      <w:rFonts w:ascii="Tahoma" w:eastAsia="Times New Roman" w:hAnsi="Tahoma" w:cs="Tahoma"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</cp:lastModifiedBy>
  <cp:revision>2</cp:revision>
  <dcterms:created xsi:type="dcterms:W3CDTF">2018-07-19T22:45:00Z</dcterms:created>
  <dcterms:modified xsi:type="dcterms:W3CDTF">2018-07-19T22:45:00Z</dcterms:modified>
</cp:coreProperties>
</file>