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  <w:szCs w:val="36"/>
        </w:rPr>
        <w:t>Eventos estendidos (Extended events)</w:t>
      </w:r>
    </w:p>
    <w:p>
      <w:pPr>
        <w:pStyle w:val="Normal"/>
        <w:ind w:firstLine="708"/>
        <w:jc w:val="both"/>
        <w:rPr/>
      </w:pPr>
      <w:r>
        <w:rPr>
          <w:color w:val="000000" w:themeColor="text1"/>
          <w:sz w:val="24"/>
          <w:szCs w:val="24"/>
        </w:rPr>
        <w:t xml:space="preserve">O evento no SQL funciona como uma estrutura organizada de dados, onde você monitora e soluciona problemas em um banco de dados. O monitoramento é executado como uma rotina diária, onde o sistema faz uma varredura no banco de dados e encontra eventos que foram alterados (Isso depende da forma que a varredura foi programada). No próprio SQL Server  você </w:t>
      </w:r>
      <w:r>
        <w:rPr>
          <w:color w:val="000000" w:themeColor="text1"/>
          <w:sz w:val="24"/>
          <w:szCs w:val="24"/>
        </w:rPr>
        <w:t>encontrará</w:t>
      </w:r>
      <w:r>
        <w:rPr>
          <w:color w:val="000000" w:themeColor="text1"/>
          <w:sz w:val="24"/>
          <w:szCs w:val="24"/>
        </w:rPr>
        <w:t xml:space="preserve"> um exemplo de eventos </w:t>
      </w:r>
      <w:r>
        <w:rPr>
          <w:color w:val="000000" w:themeColor="text1"/>
          <w:sz w:val="24"/>
          <w:szCs w:val="24"/>
        </w:rPr>
        <w:t xml:space="preserve">estendidos, basta abrir a pasta “gerenciamento”, procurar “eventos estendidos” e abri-lo, abrir a pasta “sessões”, onde você encontrará eventos padrões e </w:t>
      </w:r>
      <w:r>
        <w:rPr>
          <w:rFonts w:eastAsia="Calibri" w:cs=""/>
          <w:color w:val="000000" w:themeColor="text1"/>
          <w:kern w:val="0"/>
          <w:sz w:val="24"/>
          <w:szCs w:val="24"/>
          <w:lang w:val="pt-BR" w:eastAsia="en-US" w:bidi="ar-SA"/>
        </w:rPr>
        <w:t>também criará</w:t>
      </w:r>
      <w:r>
        <w:rPr>
          <w:color w:val="000000" w:themeColor="text1"/>
          <w:sz w:val="24"/>
          <w:szCs w:val="24"/>
        </w:rPr>
        <w:t xml:space="preserve"> os seus próprios eventos estendidos. </w:t>
      </w:r>
      <w:r>
        <w:rPr>
          <w:color w:val="000000" w:themeColor="text1"/>
          <w:sz w:val="24"/>
          <w:szCs w:val="24"/>
        </w:rPr>
        <w:t>Os eventos podem ser feitos manualmente ou pela interface SSMS.exe.</w:t>
      </w:r>
    </w:p>
    <w:p>
      <w:pPr>
        <w:pStyle w:val="Normal"/>
        <w:ind w:firstLine="708"/>
        <w:rPr/>
      </w:pPr>
      <w:r>
        <w:rPr>
          <w:color w:val="000000" w:themeColor="text1"/>
          <w:sz w:val="24"/>
          <w:szCs w:val="24"/>
        </w:rPr>
        <w:t>Um exemplo de como fazer um evento: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CREATE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EVENT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SESSION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[event_session_test3]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ON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SERVER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008000"/>
          <w:sz w:val="21"/>
          <w:szCs w:val="21"/>
          <w:shd w:fill="FAFAFA" w:val="clear"/>
          <w:lang w:eastAsia="pt-BR"/>
        </w:rPr>
        <w:t>-- Or, if on Azure SQL Database, ON DATABASE.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highlight w:val="white"/>
          <w:lang w:eastAsia="pt-BR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ADD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EVENT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sqlserver.lock_deadlock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(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SET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collect_database_name = (1)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ACTION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(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package0  .collect_system_time,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package0  .event_sequence,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sqlserver .client_hostname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WHERE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(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[database_name]           = N</w:t>
      </w:r>
      <w:r>
        <w:rPr>
          <w:rFonts w:eastAsia="Times New Roman" w:cs="Times New Roman" w:ascii="Consolas" w:hAnsi="Consolas"/>
          <w:color w:val="A31515"/>
          <w:sz w:val="21"/>
          <w:szCs w:val="21"/>
          <w:shd w:fill="FAFAFA" w:val="clear"/>
          <w:lang w:eastAsia="pt-BR"/>
        </w:rPr>
        <w:t>'InMemTest2'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AND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[package0].[counter] &lt;= (16)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AND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[resource_type]       = (6)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highlight w:val="white"/>
          <w:lang w:eastAsia="pt-BR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ADD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TARGET package0.event_file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(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SET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filename           = N</w:t>
      </w:r>
      <w:r>
        <w:rPr>
          <w:rFonts w:eastAsia="Times New Roman" w:cs="Times New Roman" w:ascii="Consolas" w:hAnsi="Consolas"/>
          <w:color w:val="A31515"/>
          <w:sz w:val="21"/>
          <w:szCs w:val="21"/>
          <w:shd w:fill="FAFAFA" w:val="clear"/>
          <w:lang w:eastAsia="pt-BR"/>
        </w:rPr>
        <w:t>'C:\Junk\event_session_test3_EF.xel'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max_file_size      = (20),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max_rollover_files = (2)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highlight w:val="white"/>
          <w:lang w:eastAsia="pt-BR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WITH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(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MAX_MEMORY            = 4096 KB,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EVENT_RETENTION_MODE  = ALLOW_SINGLE_EVENT_LOSS,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MAX_DISPATCH_LATENCY  = 4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SECONDS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MAX_EVENT_SIZE        = 0 KB,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MEMORY_PARTITION_MODE =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NONE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TRACK_CAUSALITY       =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OFF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,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171717"/>
          <w:sz w:val="21"/>
          <w:szCs w:val="21"/>
          <w:highlight w:val="white"/>
          <w:lang w:eastAsia="pt-BR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STARTUP_STATE         = </w:t>
      </w:r>
      <w:r>
        <w:rPr>
          <w:rFonts w:eastAsia="Times New Roman" w:cs="Times New Roman" w:ascii="Consolas" w:hAnsi="Consolas"/>
          <w:color w:val="0101FD"/>
          <w:sz w:val="21"/>
          <w:szCs w:val="21"/>
          <w:shd w:fill="FAFAFA" w:val="clear"/>
          <w:lang w:eastAsia="pt-BR"/>
        </w:rPr>
        <w:t>ON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 xml:space="preserve">    </w:t>
      </w:r>
      <w:r>
        <w:rPr>
          <w:rFonts w:eastAsia="Times New Roman" w:cs="Times New Roman" w:ascii="Consolas" w:hAnsi="Consolas"/>
          <w:color w:val="171717"/>
          <w:sz w:val="21"/>
          <w:szCs w:val="21"/>
          <w:shd w:fill="FAFAFA" w:val="clear"/>
          <w:lang w:eastAsia="pt-BR"/>
        </w:rPr>
        <w:t>);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um aprofundamento sobre o assunto segue os links:</w:t>
      </w:r>
    </w:p>
    <w:p>
      <w:pPr>
        <w:pStyle w:val="Normal"/>
        <w:rPr/>
      </w:pPr>
      <w:hyperlink r:id="rId2">
        <w:r>
          <w:rPr>
            <w:rStyle w:val="LinkdaInternet"/>
          </w:rPr>
          <w:t>https://docs.microsoft.com/pt-br/sql/relational-databases/extended-events/quick-start-extended-events-in-sql-server?view=sql-server-ver15</w:t>
        </w:r>
      </w:hyperlink>
    </w:p>
    <w:p>
      <w:pPr>
        <w:pStyle w:val="Normal"/>
        <w:rPr/>
      </w:pPr>
      <w:hyperlink r:id="rId3">
        <w:r>
          <w:rPr>
            <w:rStyle w:val="LinkdaInternet"/>
          </w:rPr>
          <w:t>https://docs.microsoft.com/pt-br/sql/relational-databases/extended-events/extended-events?view=sql-server-ver15</w:t>
        </w:r>
      </w:hyperlink>
    </w:p>
    <w:p>
      <w:pPr>
        <w:pStyle w:val="Normal"/>
        <w:rPr/>
      </w:pPr>
      <w:hyperlink r:id="rId4">
        <w:r>
          <w:rPr>
            <w:rStyle w:val="LinkdaInternet"/>
          </w:rPr>
          <w:t>https://docs.microsoft.com/pt-br/sql/relational-databases/extended-events/targets-for-extended-events-in-sql-server?view=sql-server-ver15</w:t>
        </w:r>
      </w:hyperlink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jc w:val="center"/>
        <w:rPr>
          <w:b/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Views</w:t>
      </w:r>
    </w:p>
    <w:p>
      <w:pPr>
        <w:pStyle w:val="Normal"/>
        <w:ind w:firstLine="708"/>
        <w:jc w:val="both"/>
        <w:rPr>
          <w:rFonts w:cs="Calibri" w:cstheme="minorHAnsi"/>
          <w:color w:val="000000" w:themeColor="text1"/>
          <w:sz w:val="24"/>
          <w:szCs w:val="24"/>
          <w:highlight w:val="white"/>
        </w:rPr>
      </w:pPr>
      <w:r>
        <w:rPr>
          <w:rFonts w:cs="Calibri" w:cstheme="minorHAnsi"/>
          <w:color w:val="000000" w:themeColor="text1"/>
          <w:sz w:val="24"/>
          <w:szCs w:val="24"/>
          <w:shd w:fill="F8F8F8" w:val="clear"/>
        </w:rPr>
        <w:t>View é uma maneira alternativa de ver dados de</w:t>
      </w:r>
      <w:r>
        <w:rPr>
          <w:rFonts w:cs="Calibri" w:cstheme="minorHAnsi"/>
          <w:color w:val="000000" w:themeColor="text1"/>
          <w:sz w:val="24"/>
          <w:szCs w:val="24"/>
        </w:rPr>
        <w:t xml:space="preserve"> </w:t>
      </w:r>
      <w:r>
        <w:rPr>
          <w:rFonts w:cs="Calibri" w:cstheme="minorHAnsi"/>
          <w:color w:val="000000" w:themeColor="text1"/>
          <w:sz w:val="24"/>
          <w:szCs w:val="24"/>
          <w:shd w:fill="F8F8F8" w:val="clear"/>
        </w:rPr>
        <w:t>uma ou mais entidades numa tabela de um banco de dados, ou seja</w:t>
      </w:r>
      <w:r>
        <w:rPr>
          <w:rFonts w:cs="Calibri" w:cstheme="minorHAnsi"/>
          <w:color w:val="000000" w:themeColor="text1"/>
          <w:sz w:val="24"/>
          <w:szCs w:val="24"/>
        </w:rPr>
        <w:t xml:space="preserve">, </w:t>
      </w:r>
      <w:r>
        <w:rPr>
          <w:rFonts w:cs="Calibri" w:cstheme="minorHAnsi"/>
          <w:color w:val="000000" w:themeColor="text1"/>
          <w:sz w:val="24"/>
          <w:szCs w:val="24"/>
          <w:shd w:fill="F8F8F8" w:val="clear"/>
        </w:rPr>
        <w:t>é uma tabela virtual para consultas armazenadas. Quando informações são consultadas com SELECT, os dados são executados de</w:t>
      </w:r>
      <w:r>
        <w:rPr>
          <w:rFonts w:cs="Calibri" w:cstheme="minorHAnsi"/>
          <w:color w:val="000000" w:themeColor="text1"/>
          <w:sz w:val="24"/>
          <w:szCs w:val="24"/>
        </w:rPr>
        <w:t xml:space="preserve"> </w:t>
      </w:r>
      <w:r>
        <w:rPr>
          <w:rFonts w:cs="Calibri" w:cstheme="minorHAnsi"/>
          <w:color w:val="000000" w:themeColor="text1"/>
          <w:sz w:val="24"/>
          <w:szCs w:val="24"/>
          <w:shd w:fill="F8F8F8" w:val="clear"/>
        </w:rPr>
        <w:t>maneira rápida por conta de ser armazenado na memória cache.</w:t>
      </w:r>
    </w:p>
    <w:p>
      <w:pPr>
        <w:pStyle w:val="Normal"/>
        <w:ind w:firstLine="708"/>
        <w:jc w:val="both"/>
        <w:rPr>
          <w:rFonts w:cs="Calibri" w:cstheme="minorHAnsi"/>
          <w:color w:val="000000" w:themeColor="text1"/>
          <w:sz w:val="24"/>
          <w:szCs w:val="24"/>
          <w:highlight w:val="white"/>
        </w:rPr>
      </w:pPr>
      <w:r>
        <w:rPr>
          <w:rFonts w:cs="Calibri" w:cstheme="minorHAnsi"/>
          <w:color w:val="000000" w:themeColor="text1"/>
          <w:sz w:val="24"/>
          <w:szCs w:val="24"/>
          <w:shd w:fill="F8F8F8" w:val="clear"/>
        </w:rPr>
        <w:t>As views também são usadas para restrições, onde apenas determinado usuário consegue acessar todos os dados.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COMO USAR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Ao criar um banco num exemplo USE NOME_DO_BANCO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GO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SELECT * FROM information_schema.tables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GO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Serão apresentados quatro domínios: !!Table_Catalog;(o nome do banco, dono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(owner) dos objetos;) !!Table_Schema;(Informa o owner fisico do objeto;)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!!Table_Name;(o nome físico de referência do objeto;) !!Table_Type;(o tipo do objeto;)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!!Obs:, WITH ENCRYPTION, encripta os códigos da view, não possibilitando a edição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por outro usuário,  para desencriptar, lembre o comando que foi escondido para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retornar a view sem a criptação.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Vamos criar uma view para o retorno de informações.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CREATE VIEW nome_view AS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SELECT coluna1, coluna2, ...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FROM nome_tabela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WHERE condição;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Dando tudo certo com as consistências, execute a view da seguinte maneira: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SELECT * FROM nome_view</w:t>
      </w:r>
    </w:p>
    <w:p>
      <w:pPr>
        <w:pStyle w:val="Normal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</w:r>
    </w:p>
    <w:p>
      <w:pPr>
        <w:pStyle w:val="Normal"/>
        <w:rPr>
          <w:rFonts w:ascii="Arial" w:hAnsi="Arial" w:cs="Arial"/>
          <w:color w:val="1D1C1D"/>
          <w:sz w:val="24"/>
          <w:szCs w:val="24"/>
          <w:highlight w:val="white"/>
        </w:rPr>
      </w:pPr>
      <w:r>
        <w:rPr>
          <w:rFonts w:cs="Arial" w:ascii="Arial" w:hAnsi="Arial"/>
          <w:color w:val="1D1C1D"/>
          <w:sz w:val="24"/>
          <w:szCs w:val="24"/>
          <w:shd w:fill="F8F8F8" w:val="clear"/>
        </w:rPr>
        <w:t>PORQUE USAR</w:t>
      </w:r>
    </w:p>
    <w:p>
      <w:pPr>
        <w:pStyle w:val="Normal"/>
        <w:jc w:val="both"/>
        <w:rPr>
          <w:rFonts w:ascii="Arial" w:hAnsi="Arial" w:cs="Arial"/>
          <w:color w:val="1D1C1D"/>
          <w:sz w:val="24"/>
          <w:szCs w:val="24"/>
          <w:highlight w:val="white"/>
        </w:rPr>
      </w:pPr>
      <w:r>
        <w:rPr>
          <w:rFonts w:cs="Arial" w:ascii="Arial" w:hAnsi="Arial"/>
          <w:color w:val="1D1C1D"/>
          <w:sz w:val="24"/>
          <w:szCs w:val="24"/>
          <w:shd w:fill="F8F8F8" w:val="clear"/>
        </w:rPr>
        <w:t xml:space="preserve">As vantagens de se usar views são: </w:t>
      </w:r>
    </w:p>
    <w:p>
      <w:pPr>
        <w:pStyle w:val="Normal"/>
        <w:ind w:firstLine="708"/>
        <w:jc w:val="both"/>
        <w:rPr>
          <w:rFonts w:ascii="Arial" w:hAnsi="Arial" w:cs="Arial"/>
          <w:color w:val="1D1C1D"/>
          <w:sz w:val="24"/>
          <w:szCs w:val="24"/>
          <w:highlight w:val="white"/>
        </w:rPr>
      </w:pPr>
      <w:r>
        <w:rPr>
          <w:rFonts w:cs="Arial" w:ascii="Arial" w:hAnsi="Arial"/>
          <w:color w:val="1D1C1D"/>
          <w:sz w:val="24"/>
          <w:szCs w:val="24"/>
          <w:shd w:fill="F8F8F8" w:val="clear"/>
        </w:rPr>
        <w:t>Economizar tempo com retrabalho (Você não precisar escrever aquela instrução enorme. Escreva uma vez e armazene).</w:t>
      </w:r>
    </w:p>
    <w:p>
      <w:pPr>
        <w:pStyle w:val="Normal"/>
        <w:ind w:firstLine="708"/>
        <w:jc w:val="both"/>
        <w:rPr>
          <w:rFonts w:ascii="Arial" w:hAnsi="Arial" w:cs="Arial"/>
          <w:color w:val="1D1C1D"/>
          <w:sz w:val="24"/>
          <w:szCs w:val="24"/>
          <w:highlight w:val="white"/>
        </w:rPr>
      </w:pPr>
      <w:r>
        <w:rPr>
          <w:rFonts w:cs="Arial" w:ascii="Arial" w:hAnsi="Arial"/>
          <w:color w:val="1D1C1D"/>
          <w:sz w:val="24"/>
          <w:szCs w:val="24"/>
          <w:shd w:fill="F8F8F8" w:val="clear"/>
        </w:rPr>
        <w:t>Velocidade de acesso às informações (Uma vez compilada, os dados são armazenados na tabela temporária (virtual). Mascarar complexidade do banco de dados).</w:t>
      </w:r>
    </w:p>
    <w:p>
      <w:pPr>
        <w:pStyle w:val="Normal"/>
        <w:ind w:firstLine="708"/>
        <w:jc w:val="both"/>
        <w:rPr>
          <w:rFonts w:ascii="Arial" w:hAnsi="Arial" w:cs="Arial"/>
          <w:color w:val="1D1C1D"/>
          <w:sz w:val="24"/>
          <w:szCs w:val="24"/>
          <w:highlight w:val="white"/>
        </w:rPr>
      </w:pPr>
      <w:r>
        <w:rPr>
          <w:rFonts w:cs="Arial" w:ascii="Arial" w:hAnsi="Arial"/>
          <w:color w:val="1D1C1D"/>
          <w:sz w:val="24"/>
          <w:szCs w:val="24"/>
          <w:shd w:fill="F8F8F8" w:val="clear"/>
        </w:rPr>
        <w:t>As views isolam do usuário a complexidade do banco de dados, permitindo aos devs a capacidade de alterar a estrutura sem afetar a interação do usuário com o banco de dados.</w:t>
      </w:r>
    </w:p>
    <w:p>
      <w:pPr>
        <w:pStyle w:val="Normal"/>
        <w:ind w:firstLine="708"/>
        <w:jc w:val="both"/>
        <w:rPr>
          <w:rFonts w:ascii="Arial" w:hAnsi="Arial" w:cs="Arial"/>
          <w:color w:val="1D1C1D"/>
          <w:sz w:val="24"/>
          <w:szCs w:val="24"/>
          <w:highlight w:val="white"/>
        </w:rPr>
      </w:pPr>
      <w:r>
        <w:rPr>
          <w:rFonts w:cs="Arial" w:ascii="Arial" w:hAnsi="Arial"/>
          <w:color w:val="1D1C1D"/>
          <w:sz w:val="24"/>
          <w:szCs w:val="24"/>
          <w:shd w:fill="F8F8F8" w:val="clear"/>
        </w:rPr>
        <w:t>Simplifica o gerenciamento de permissão de usuários (os proprietários de bancos de dados podem conceder permissões para que os usuários consultem dados somente através de views).</w:t>
      </w:r>
    </w:p>
    <w:p>
      <w:pPr>
        <w:pStyle w:val="Normal"/>
        <w:ind w:firstLine="708"/>
        <w:jc w:val="both"/>
        <w:rPr>
          <w:rFonts w:ascii="Arial" w:hAnsi="Arial" w:cs="Arial"/>
          <w:color w:val="1D1C1D"/>
          <w:sz w:val="24"/>
          <w:szCs w:val="24"/>
          <w:highlight w:val="white"/>
        </w:rPr>
      </w:pPr>
      <w:r>
        <w:rPr>
          <w:rFonts w:cs="Arial" w:ascii="Arial" w:hAnsi="Arial"/>
          <w:color w:val="1D1C1D"/>
          <w:sz w:val="24"/>
          <w:szCs w:val="24"/>
          <w:shd w:fill="F8F8F8" w:val="clear"/>
        </w:rPr>
        <w:t>Organizar dados a serem exportados para outros aplicativos (criar uma view baseada em uma consulta complexa, que associe até 32 tabelas e depois exportar dados para outro aplicativo para análise adicional).</w:t>
      </w:r>
    </w:p>
    <w:p>
      <w:pPr>
        <w:pStyle w:val="Normal"/>
        <w:jc w:val="both"/>
        <w:rPr>
          <w:rFonts w:cs="Calibri" w:cstheme="minorHAnsi"/>
          <w:color w:val="1D1C1D"/>
          <w:sz w:val="24"/>
          <w:szCs w:val="24"/>
          <w:highlight w:val="white"/>
        </w:rPr>
      </w:pPr>
      <w:r>
        <w:rPr>
          <w:rFonts w:cs="Calibri" w:cstheme="minorHAnsi"/>
          <w:color w:val="1D1C1D"/>
          <w:sz w:val="24"/>
          <w:szCs w:val="24"/>
          <w:shd w:fill="F8F8F8" w:val="clear"/>
        </w:rPr>
        <w:t>Para Aprofundamento segue os links:</w:t>
      </w:r>
    </w:p>
    <w:p>
      <w:pPr>
        <w:pStyle w:val="Normal"/>
        <w:spacing w:before="0" w:after="160"/>
        <w:jc w:val="both"/>
        <w:rPr/>
      </w:pPr>
      <w:hyperlink r:id="rId5">
        <w:r>
          <w:rPr>
            <w:rStyle w:val="LinkdaInternet"/>
          </w:rPr>
          <w:t>https://www.devmedia.com.br/introducao-a-views/1614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b840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404a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1551a4"/>
    <w:rPr/>
  </w:style>
  <w:style w:type="character" w:styleId="Hljscomment" w:customStyle="1">
    <w:name w:val="hljs-comment"/>
    <w:basedOn w:val="DefaultParagraphFont"/>
    <w:qFormat/>
    <w:rsid w:val="001551a4"/>
    <w:rPr/>
  </w:style>
  <w:style w:type="character" w:styleId="Hljsnumber" w:customStyle="1">
    <w:name w:val="hljs-number"/>
    <w:basedOn w:val="DefaultParagraphFont"/>
    <w:qFormat/>
    <w:rsid w:val="001551a4"/>
    <w:rPr/>
  </w:style>
  <w:style w:type="character" w:styleId="Hljsstring" w:customStyle="1">
    <w:name w:val="hljs-string"/>
    <w:basedOn w:val="DefaultParagraphFont"/>
    <w:qFormat/>
    <w:rsid w:val="001551a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pt-br/sql/relational-databases/extended-events/quick-start-extended-events-in-sql-server?view=sql-server-ver15" TargetMode="External"/><Relationship Id="rId3" Type="http://schemas.openxmlformats.org/officeDocument/2006/relationships/hyperlink" Target="https://docs.microsoft.com/pt-br/sql/relational-databases/extended-events/extended-events?view=sql-server-ver15" TargetMode="External"/><Relationship Id="rId4" Type="http://schemas.openxmlformats.org/officeDocument/2006/relationships/hyperlink" Target="https://docs.microsoft.com/pt-br/sql/relational-databases/extended-events/targets-for-extended-events-in-sql-server?view=sql-server-ver15" TargetMode="External"/><Relationship Id="rId5" Type="http://schemas.openxmlformats.org/officeDocument/2006/relationships/hyperlink" Target="https://www.devmedia.com.br/introducao-a-views/1614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LibreOffice/6.3.4.2$Windows_X86_64 LibreOffice_project/60da17e045e08f1793c57c00ba83cdfce946d0aa</Application>
  <Pages>3</Pages>
  <Words>535</Words>
  <Characters>3494</Characters>
  <CharactersWithSpaces>4307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2020-02-05T00:14:00Z</dcterms:created>
  <dc:creator>Lucas De Lagos Pandolfi Garcia</dc:creator>
  <dc:description/>
  <dc:language>pt-BR</dc:language>
  <cp:lastModifiedBy/>
  <dcterms:modified xsi:type="dcterms:W3CDTF">2020-02-04T21:07:54Z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