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9B7" w:rsidRDefault="007409B7" w:rsidP="007409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2 </w:t>
      </w:r>
      <w:r>
        <w:rPr>
          <w:b/>
          <w:sz w:val="24"/>
          <w:szCs w:val="24"/>
        </w:rPr>
        <w:t xml:space="preserve">- </w:t>
      </w:r>
      <w:r w:rsidR="003A2BAC" w:rsidRPr="003A2BAC">
        <w:rPr>
          <w:b/>
          <w:sz w:val="24"/>
          <w:szCs w:val="24"/>
        </w:rPr>
        <w:t>Levi Bueno</w:t>
      </w:r>
    </w:p>
    <w:p w:rsidR="007409B7" w:rsidRDefault="007409B7" w:rsidP="007409B7">
      <w:pPr>
        <w:jc w:val="center"/>
        <w:rPr>
          <w:b/>
          <w:sz w:val="24"/>
          <w:szCs w:val="24"/>
        </w:rPr>
      </w:pPr>
    </w:p>
    <w:p w:rsidR="007409B7" w:rsidRDefault="007409B7" w:rsidP="007409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Tema: </w:t>
      </w:r>
      <w:r>
        <w:rPr>
          <w:sz w:val="24"/>
          <w:szCs w:val="24"/>
        </w:rPr>
        <w:t>Normalização</w:t>
      </w:r>
    </w:p>
    <w:p w:rsidR="007409B7" w:rsidRDefault="007409B7" w:rsidP="007409B7">
      <w:pPr>
        <w:rPr>
          <w:sz w:val="24"/>
          <w:szCs w:val="24"/>
        </w:rPr>
      </w:pPr>
      <w:r>
        <w:rPr>
          <w:b/>
          <w:sz w:val="24"/>
          <w:szCs w:val="24"/>
        </w:rPr>
        <w:t>Professores:</w:t>
      </w:r>
      <w:r>
        <w:rPr>
          <w:sz w:val="24"/>
          <w:szCs w:val="24"/>
        </w:rPr>
        <w:t xml:space="preserve"> Saulo e Lucas </w:t>
      </w: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Repositório GIT:</w:t>
      </w:r>
    </w:p>
    <w:p w:rsidR="007409B7" w:rsidRDefault="007409B7" w:rsidP="007409B7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https://github.com/Marcaum04/Normalizacao-G2M</w:t>
        </w:r>
      </w:hyperlink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>:</w:t>
      </w:r>
    </w:p>
    <w:p w:rsidR="007409B7" w:rsidRDefault="007409B7" w:rsidP="007409B7">
      <w:pPr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https://trello.com/b/daFSw7Bg/normaliza%C3%A7%C3%A3o</w:t>
        </w:r>
      </w:hyperlink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Participantes:</w:t>
      </w:r>
    </w:p>
    <w:p w:rsidR="007409B7" w:rsidRPr="00BC6787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BC6787">
        <w:rPr>
          <w:sz w:val="24"/>
          <w:szCs w:val="24"/>
        </w:rPr>
        <w:t xml:space="preserve">Gustavo Borges </w:t>
      </w:r>
    </w:p>
    <w:p w:rsidR="007409B7" w:rsidRPr="003A2BAC" w:rsidRDefault="007409B7" w:rsidP="007409B7">
      <w:pPr>
        <w:numPr>
          <w:ilvl w:val="0"/>
          <w:numId w:val="3"/>
        </w:numPr>
        <w:rPr>
          <w:b/>
          <w:sz w:val="24"/>
          <w:szCs w:val="24"/>
          <w:highlight w:val="yellow"/>
        </w:rPr>
      </w:pPr>
      <w:r w:rsidRPr="003A2BAC">
        <w:rPr>
          <w:b/>
          <w:sz w:val="24"/>
          <w:szCs w:val="24"/>
          <w:highlight w:val="yellow"/>
        </w:rPr>
        <w:t>Levi Bueno</w:t>
      </w:r>
    </w:p>
    <w:p w:rsidR="007409B7" w:rsidRPr="0037654B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37654B">
        <w:rPr>
          <w:sz w:val="24"/>
          <w:szCs w:val="24"/>
        </w:rPr>
        <w:t>Lucas Medina</w:t>
      </w:r>
    </w:p>
    <w:p w:rsidR="007409B7" w:rsidRPr="007738C0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7738C0">
        <w:rPr>
          <w:sz w:val="24"/>
          <w:szCs w:val="24"/>
        </w:rPr>
        <w:t>Lívia Negrini</w:t>
      </w:r>
    </w:p>
    <w:p w:rsidR="007409B7" w:rsidRPr="00262CD6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262CD6">
        <w:rPr>
          <w:sz w:val="24"/>
          <w:szCs w:val="24"/>
        </w:rPr>
        <w:t>Marcos Vinicius</w:t>
      </w:r>
    </w:p>
    <w:p w:rsidR="007409B7" w:rsidRPr="003A2BAC" w:rsidRDefault="007409B7" w:rsidP="007409B7">
      <w:pPr>
        <w:numPr>
          <w:ilvl w:val="0"/>
          <w:numId w:val="3"/>
        </w:numPr>
        <w:rPr>
          <w:sz w:val="24"/>
          <w:szCs w:val="24"/>
        </w:rPr>
      </w:pPr>
      <w:r w:rsidRPr="003A2BAC">
        <w:rPr>
          <w:sz w:val="24"/>
          <w:szCs w:val="24"/>
        </w:rPr>
        <w:t>Matheus Araújo</w:t>
      </w:r>
    </w:p>
    <w:p w:rsidR="007409B7" w:rsidRDefault="007409B7" w:rsidP="007409B7">
      <w:pPr>
        <w:ind w:left="720"/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E-mails:</w:t>
      </w:r>
    </w:p>
    <w:p w:rsidR="007409B7" w:rsidRDefault="007409B7" w:rsidP="007409B7">
      <w:pPr>
        <w:ind w:left="720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sgustavo.borges10@gmail.com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lbds.bueno@gmail.com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lucas.m3dina@gmail.com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liviasnegrini2004@gmail.com</w:t>
        </w:r>
      </w:hyperlink>
    </w:p>
    <w:p w:rsidR="007409B7" w:rsidRDefault="007409B7" w:rsidP="007409B7">
      <w:pPr>
        <w:ind w:left="720"/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mvinicius.oliveira04@gmail.com</w:t>
        </w:r>
      </w:hyperlink>
    </w:p>
    <w:bookmarkStart w:id="0" w:name="_GoBack"/>
    <w:p w:rsidR="007409B7" w:rsidRDefault="007409B7" w:rsidP="007409B7">
      <w:pPr>
        <w:ind w:left="720"/>
        <w:rPr>
          <w:sz w:val="24"/>
          <w:szCs w:val="24"/>
        </w:rPr>
      </w:pPr>
      <w:r>
        <w:fldChar w:fldCharType="begin"/>
      </w:r>
      <w:r>
        <w:instrText xml:space="preserve"> HYPERLINK "mailto:matheusaraujoms.machado@gmail.com"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matheusaraujoms.machado@gmail.com</w:t>
      </w:r>
      <w:r>
        <w:rPr>
          <w:color w:val="1155CC"/>
          <w:sz w:val="24"/>
          <w:szCs w:val="24"/>
          <w:u w:val="single"/>
        </w:rPr>
        <w:fldChar w:fldCharType="end"/>
      </w:r>
    </w:p>
    <w:bookmarkEnd w:id="0"/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Apresentação: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Conteúdo desenvolvido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Exemplo prático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Exercício</w:t>
      </w:r>
    </w:p>
    <w:p w:rsidR="007409B7" w:rsidRDefault="007409B7" w:rsidP="007409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Material de apoio</w:t>
      </w: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Entrega:</w:t>
      </w:r>
    </w:p>
    <w:p w:rsidR="007409B7" w:rsidRDefault="007409B7" w:rsidP="007409B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do repositório do GitHub com todos os</w:t>
      </w:r>
    </w:p>
    <w:p w:rsidR="007409B7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>conteúdos desenvolvidos</w:t>
      </w:r>
    </w:p>
    <w:p w:rsidR="007409B7" w:rsidRDefault="007409B7" w:rsidP="007409B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Link do quadro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com todo o planejamento</w:t>
      </w:r>
    </w:p>
    <w:p w:rsidR="007409B7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>das atividades</w:t>
      </w:r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</w:p>
    <w:p w:rsidR="007409B7" w:rsidRDefault="007409B7" w:rsidP="007409B7">
      <w:pPr>
        <w:rPr>
          <w:b/>
          <w:sz w:val="24"/>
          <w:szCs w:val="24"/>
        </w:rPr>
      </w:pPr>
      <w:r>
        <w:rPr>
          <w:b/>
          <w:sz w:val="24"/>
          <w:szCs w:val="24"/>
        </w:rPr>
        <w:t>Roteiro:</w:t>
      </w:r>
    </w:p>
    <w:p w:rsidR="007738C0" w:rsidRDefault="007409B7" w:rsidP="007409B7">
      <w:pPr>
        <w:rPr>
          <w:sz w:val="24"/>
          <w:szCs w:val="24"/>
        </w:rPr>
      </w:pPr>
      <w:r>
        <w:rPr>
          <w:sz w:val="24"/>
          <w:szCs w:val="24"/>
        </w:rPr>
        <w:t xml:space="preserve">Cada um com duas páginas, todos pesquisam tudo - Escrever o que é, por que </w:t>
      </w:r>
      <w:proofErr w:type="gramStart"/>
      <w:r>
        <w:rPr>
          <w:sz w:val="24"/>
          <w:szCs w:val="24"/>
        </w:rPr>
        <w:t>usar?(</w:t>
      </w:r>
      <w:proofErr w:type="gramEnd"/>
      <w:r>
        <w:rPr>
          <w:sz w:val="24"/>
          <w:szCs w:val="24"/>
        </w:rPr>
        <w:t>benefícios), quais são as formas normais(explicar).</w:t>
      </w: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lastRenderedPageBreak/>
        <w:t>Normalização</w:t>
      </w: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Pr="00E53116" w:rsidRDefault="00E53116" w:rsidP="00E53116">
      <w:pPr>
        <w:ind w:firstLine="708"/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>Normalização é o nome dado para o processo de modelar o banco de dados projetando a forma de como as informações estão sendo armazenadas, visando eliminar ou pelo menos reduzir as informações duplicadas.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>Este processo é feito quando se identifica anomalias em uma relação, deste modo decompondo o banco de dados com relações melhor estruturadas.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 xml:space="preserve"> 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>Um banco de dados bem estruturado dentro dos padrões da normalização, reduz a dificuldade do trabalho</w:t>
      </w:r>
      <w:r w:rsidRPr="00E53116">
        <w:rPr>
          <w:color w:val="292929"/>
          <w:sz w:val="24"/>
          <w:szCs w:val="24"/>
        </w:rPr>
        <w:tab/>
        <w:t>de manutenção, além de reduzir o espaço de armazenamento ocupado.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>Se os dados estiverem em mais de um local, e precisarem ser alterados, dificulta a manutenção do banco de dados, é muito mais fácil alterar dados que estão localizados em somente 1 local e em nenhum outro lugar.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>As regras de normalização são chamadas de “formulário normal”, se um banco de dados possui a primeira regra formal, o banco de dados será nomeado de “primeiro formulário normal”, caso seja observado a presença das três primeiras regras formais, o banco de dados será dito como “terceiro formulário formal”</w:t>
      </w: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>Por que usar? Quais são os benefícios?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>Como dito anteriormente, o Banco de dados que possui as regras da normalização, facilita o acesso aos dados, além de facilitar a manutenção, já que se o banco de dados possui as 3 regras de normalização, não haverá dados duplicados e você não precisaria modificar exatamente igual em todos locais que o dado está cadastrado, você editaria apenas em uma tabela, economizando tempo e espaço de armazenamento.</w:t>
      </w: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>Primeiro Formulário Normal:</w:t>
      </w:r>
    </w:p>
    <w:p w:rsidR="00E53116" w:rsidRPr="00E53116" w:rsidRDefault="00E53116" w:rsidP="00E53116">
      <w:pPr>
        <w:ind w:firstLine="708"/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 xml:space="preserve">Uma relação está dentro das normas do primeiro formulário normal quando </w:t>
      </w:r>
      <w:proofErr w:type="gramStart"/>
      <w:r w:rsidRPr="00E53116">
        <w:rPr>
          <w:color w:val="292929"/>
          <w:sz w:val="24"/>
          <w:szCs w:val="24"/>
        </w:rPr>
        <w:t>todos os atributos tem</w:t>
      </w:r>
      <w:proofErr w:type="gramEnd"/>
      <w:r w:rsidRPr="00E53116">
        <w:rPr>
          <w:color w:val="292929"/>
          <w:sz w:val="24"/>
          <w:szCs w:val="24"/>
        </w:rPr>
        <w:t xml:space="preserve"> apenas um valor correspondente, e quando não existem atributos repetidos no banco de dados.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>Primeiramente, devemos localizar a chave primaria, depois reconhecer o grupo que está se repetindo, e retirá-lo dali, depois criamos uma tabela com a chave primaria que localizamos anteriormente e com os atributos que se repetiam.</w:t>
      </w:r>
    </w:p>
    <w:p w:rsid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lastRenderedPageBreak/>
        <w:t>Segundo Formulário Normal: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ab/>
      </w:r>
      <w:r w:rsidRPr="00E53116">
        <w:rPr>
          <w:color w:val="292929"/>
          <w:sz w:val="24"/>
          <w:szCs w:val="24"/>
        </w:rPr>
        <w:t>A relação está dentro das normas do primeiro formulário Normal quando segue as normas do primeiro formulário formal e também se os registros que estão na tabela, sem ser as chaves, dependam da chave primária no total, e não somente um pedaço dela, a segunda forma normal previne redundância de dados.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ab/>
      </w:r>
      <w:r w:rsidRPr="00E53116">
        <w:rPr>
          <w:color w:val="292929"/>
          <w:sz w:val="24"/>
          <w:szCs w:val="24"/>
        </w:rPr>
        <w:t>Deve-se localizar os valores que dependem de somente uma parte da chave primária e criar novas tabelas separadas para os valores que se aplicam a vários registros, depois se relaciona essas tabelas com uma chave estrangeira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>Terceiro Formulário Normal: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ab/>
      </w:r>
      <w:r w:rsidRPr="00E53116">
        <w:rPr>
          <w:color w:val="292929"/>
          <w:sz w:val="24"/>
          <w:szCs w:val="24"/>
        </w:rPr>
        <w:t>No Terceiro Formulário Normal, o foco é depender somente da chave candidata, e nada mais do que ela, diferentemente da segunda, que remete a depender da totalidade da chave candidata.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ab/>
        <w:t>A chave candidata pode ser entendida por uma chave primária, caso haja mais de uma chave candidata, desviamos deste caminho.</w:t>
      </w: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>Quarto Formulário Normal: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ab/>
      </w:r>
      <w:r w:rsidRPr="00E53116">
        <w:rPr>
          <w:color w:val="292929"/>
          <w:sz w:val="24"/>
          <w:szCs w:val="24"/>
        </w:rPr>
        <w:t>Ela está na quarta forma normal quando não existir dependências multivaloradas em seus atributos, resumindo, campos que se repetem em relação a chave primária.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color w:val="292929"/>
          <w:sz w:val="24"/>
          <w:szCs w:val="24"/>
        </w:rPr>
        <w:t xml:space="preserve"> </w:t>
      </w: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>Quinto Formulário Normal:</w:t>
      </w:r>
    </w:p>
    <w:p w:rsidR="00E53116" w:rsidRPr="00E53116" w:rsidRDefault="00E53116" w:rsidP="00E53116">
      <w:pPr>
        <w:rPr>
          <w:color w:val="292929"/>
          <w:sz w:val="24"/>
          <w:szCs w:val="24"/>
        </w:rPr>
      </w:pPr>
      <w:r w:rsidRPr="00E53116">
        <w:rPr>
          <w:b/>
          <w:color w:val="292929"/>
          <w:sz w:val="24"/>
          <w:szCs w:val="24"/>
        </w:rPr>
        <w:tab/>
      </w:r>
      <w:r w:rsidRPr="00E53116">
        <w:rPr>
          <w:color w:val="292929"/>
          <w:sz w:val="24"/>
          <w:szCs w:val="24"/>
        </w:rPr>
        <w:t xml:space="preserve">A quinta forma normal não se diferencia muito da quarta forma </w:t>
      </w:r>
      <w:proofErr w:type="spellStart"/>
      <w:r w:rsidRPr="00E53116">
        <w:rPr>
          <w:color w:val="292929"/>
          <w:sz w:val="24"/>
          <w:szCs w:val="24"/>
        </w:rPr>
        <w:t>normal</w:t>
      </w:r>
      <w:proofErr w:type="spellEnd"/>
      <w:r w:rsidRPr="00E53116">
        <w:rPr>
          <w:color w:val="292929"/>
          <w:sz w:val="24"/>
          <w:szCs w:val="24"/>
        </w:rPr>
        <w:t>, ela só difere da quarta norma se uma constante simétrica que atue como uma regra de mundo for inserida no banco de dados.</w:t>
      </w:r>
    </w:p>
    <w:p w:rsidR="00E53116" w:rsidRPr="00E53116" w:rsidRDefault="00E53116" w:rsidP="00E53116">
      <w:pPr>
        <w:rPr>
          <w:b/>
          <w:color w:val="292929"/>
          <w:sz w:val="24"/>
          <w:szCs w:val="24"/>
        </w:rPr>
      </w:pPr>
    </w:p>
    <w:p w:rsidR="007738C0" w:rsidRDefault="00E53116" w:rsidP="00E53116">
      <w:pPr>
        <w:rPr>
          <w:b/>
          <w:color w:val="292929"/>
          <w:sz w:val="24"/>
          <w:szCs w:val="24"/>
          <w:highlight w:val="white"/>
        </w:rPr>
      </w:pPr>
      <w:r w:rsidRPr="00E53116">
        <w:rPr>
          <w:b/>
          <w:color w:val="292929"/>
          <w:sz w:val="24"/>
          <w:szCs w:val="24"/>
        </w:rPr>
        <w:tab/>
      </w:r>
    </w:p>
    <w:p w:rsidR="00262CD6" w:rsidRDefault="00262CD6" w:rsidP="007409B7">
      <w:pPr>
        <w:rPr>
          <w:b/>
          <w:color w:val="0D0D0D"/>
          <w:sz w:val="34"/>
          <w:szCs w:val="3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A8435C" w:rsidRDefault="00A8435C" w:rsidP="007409B7">
      <w:pPr>
        <w:rPr>
          <w:sz w:val="24"/>
          <w:szCs w:val="24"/>
        </w:rPr>
      </w:pPr>
    </w:p>
    <w:p w:rsidR="00BC6787" w:rsidRDefault="00BC6787" w:rsidP="007409B7">
      <w:pPr>
        <w:rPr>
          <w:sz w:val="24"/>
          <w:szCs w:val="24"/>
        </w:rPr>
      </w:pPr>
    </w:p>
    <w:p w:rsidR="007409B7" w:rsidRPr="007409B7" w:rsidRDefault="007409B7" w:rsidP="007409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9B7">
        <w:rPr>
          <w:rFonts w:eastAsia="Times New Roman"/>
          <w:b/>
          <w:bCs/>
          <w:color w:val="000000"/>
          <w:sz w:val="24"/>
          <w:szCs w:val="24"/>
        </w:rPr>
        <w:lastRenderedPageBreak/>
        <w:t>Referências Bibliográficas:</w:t>
      </w:r>
    </w:p>
    <w:p w:rsidR="007409B7" w:rsidRPr="007409B7" w:rsidRDefault="007409B7" w:rsidP="007409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MORE | Início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Descrição de normalização do banco de dados - Office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Recapitulando</w:t>
        </w:r>
      </w:hyperlink>
      <w:r w:rsidRPr="007409B7">
        <w:rPr>
          <w:rFonts w:eastAsia="Times New Roman"/>
          <w:b/>
          <w:bCs/>
          <w:color w:val="1155CC"/>
          <w:sz w:val="24"/>
          <w:szCs w:val="24"/>
        </w:rPr>
        <w:t>      </w:t>
      </w: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 xml:space="preserve">Normalização em Bancos de Dados. Este artigo descreve o que é o processo… | </w:t>
        </w:r>
        <w:proofErr w:type="spellStart"/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by</w:t>
        </w:r>
        <w:proofErr w:type="spellEnd"/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 xml:space="preserve"> Diego Machado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Descrição de normalização do banco de dados - Office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5 - Normalização - Banco de Dados I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Aprenda na Prática uma Normalização Banco de Dados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O que é normalização de banco de dados?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Normalização de dados e as formas normais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formas normais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Banco de Dados</w:t>
        </w:r>
      </w:hyperlink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9B7" w:rsidRPr="007409B7" w:rsidRDefault="007409B7" w:rsidP="007409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7409B7">
          <w:rPr>
            <w:rFonts w:eastAsia="Times New Roman"/>
            <w:b/>
            <w:bCs/>
            <w:color w:val="1155CC"/>
            <w:sz w:val="24"/>
            <w:szCs w:val="24"/>
            <w:u w:val="single"/>
          </w:rPr>
          <w:t>Aprendendo como se faz a normalização em um Banco de Dados</w:t>
        </w:r>
      </w:hyperlink>
    </w:p>
    <w:p w:rsidR="007409B7" w:rsidRDefault="007409B7"/>
    <w:sectPr w:rsidR="0074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6F3"/>
    <w:multiLevelType w:val="multilevel"/>
    <w:tmpl w:val="980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261B"/>
    <w:multiLevelType w:val="multilevel"/>
    <w:tmpl w:val="354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470E8"/>
    <w:multiLevelType w:val="multilevel"/>
    <w:tmpl w:val="77A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90F21"/>
    <w:multiLevelType w:val="multilevel"/>
    <w:tmpl w:val="241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818F3"/>
    <w:multiLevelType w:val="multilevel"/>
    <w:tmpl w:val="D2C8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2738F"/>
    <w:multiLevelType w:val="multilevel"/>
    <w:tmpl w:val="2FAC5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E04CD2"/>
    <w:multiLevelType w:val="multilevel"/>
    <w:tmpl w:val="D66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65483"/>
    <w:multiLevelType w:val="multilevel"/>
    <w:tmpl w:val="E43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62662"/>
    <w:multiLevelType w:val="multilevel"/>
    <w:tmpl w:val="61AEB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1128E6"/>
    <w:multiLevelType w:val="multilevel"/>
    <w:tmpl w:val="6488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F78F7"/>
    <w:multiLevelType w:val="multilevel"/>
    <w:tmpl w:val="F57E7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66492"/>
    <w:multiLevelType w:val="multilevel"/>
    <w:tmpl w:val="189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92300"/>
    <w:multiLevelType w:val="multilevel"/>
    <w:tmpl w:val="EE362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1A5B96"/>
    <w:multiLevelType w:val="multilevel"/>
    <w:tmpl w:val="A3CEC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7"/>
    <w:rsid w:val="00262CD6"/>
    <w:rsid w:val="003516E2"/>
    <w:rsid w:val="0037654B"/>
    <w:rsid w:val="003A2BAC"/>
    <w:rsid w:val="007409B7"/>
    <w:rsid w:val="007738C0"/>
    <w:rsid w:val="00A8435C"/>
    <w:rsid w:val="00BC6787"/>
    <w:rsid w:val="00D1761F"/>
    <w:rsid w:val="00E5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0FA0"/>
  <w15:chartTrackingRefBased/>
  <w15:docId w15:val="{78899442-6105-4112-A111-F94C86E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9B7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C678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409B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C6787"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ds.bueno@gmail.com" TargetMode="External"/><Relationship Id="rId13" Type="http://schemas.openxmlformats.org/officeDocument/2006/relationships/hyperlink" Target="https://docs.microsoft.com/pt-br/office/troubleshoot/access/database-normalization-description" TargetMode="External"/><Relationship Id="rId18" Type="http://schemas.openxmlformats.org/officeDocument/2006/relationships/hyperlink" Target="http://aprendaplsql.com/modelagem-de-dados/normalizacao-banco-de-dad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com.ufu.br/~wendelmelo/bd201801/formas_normais.pdf" TargetMode="External"/><Relationship Id="rId7" Type="http://schemas.openxmlformats.org/officeDocument/2006/relationships/hyperlink" Target="mailto:sgustavo.borges10@gmail.com" TargetMode="External"/><Relationship Id="rId12" Type="http://schemas.openxmlformats.org/officeDocument/2006/relationships/hyperlink" Target="https://more.ufsc.br/" TargetMode="External"/><Relationship Id="rId17" Type="http://schemas.openxmlformats.org/officeDocument/2006/relationships/hyperlink" Target="https://sites.google.com/site/fkbancodedados1/normalizaca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pt-br/office/troubleshoot/access/database-normalization-description" TargetMode="External"/><Relationship Id="rId20" Type="http://schemas.openxmlformats.org/officeDocument/2006/relationships/hyperlink" Target="https://www.luis.blog.br/normalizacao-de-dados-e-as-formas-normai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b/daFSw7Bg/normaliza%C3%A7%C3%A3o" TargetMode="External"/><Relationship Id="rId11" Type="http://schemas.openxmlformats.org/officeDocument/2006/relationships/hyperlink" Target="mailto:mvinicius.oliveira04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Marcaum04/Normalizacao-G2M" TargetMode="External"/><Relationship Id="rId15" Type="http://schemas.openxmlformats.org/officeDocument/2006/relationships/hyperlink" Target="https://medium.com/@diegobmachado/normaliza%C3%A7%C3%A3o-em-banco-de-dados-5647cdf84a12" TargetMode="External"/><Relationship Id="rId23" Type="http://schemas.openxmlformats.org/officeDocument/2006/relationships/hyperlink" Target="http://spaceprogrammer.com/bd/normalizando-um-banco-de-dados-por-meio-das-3-principais-formas/" TargetMode="External"/><Relationship Id="rId10" Type="http://schemas.openxmlformats.org/officeDocument/2006/relationships/hyperlink" Target="mailto:liviasnegrini2004@gmail.com" TargetMode="External"/><Relationship Id="rId19" Type="http://schemas.openxmlformats.org/officeDocument/2006/relationships/hyperlink" Target="https://pt.stackoverflow.com/questions/151323/o-que-%C3%A9-normaliza%C3%A7%C3%A3o-de-banco-de-da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as.m3dina@gmail.com" TargetMode="External"/><Relationship Id="rId14" Type="http://schemas.openxmlformats.org/officeDocument/2006/relationships/hyperlink" Target="http://www.dsc.ufcg.edu.br/~pet/jornal/maio2011/materias/recapitulando.html" TargetMode="External"/><Relationship Id="rId22" Type="http://schemas.openxmlformats.org/officeDocument/2006/relationships/hyperlink" Target="https://www.ime.usp.br/~andrers/aulas/bd2005-1/aula1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2</cp:revision>
  <dcterms:created xsi:type="dcterms:W3CDTF">2021-08-16T14:34:00Z</dcterms:created>
  <dcterms:modified xsi:type="dcterms:W3CDTF">2021-08-16T14:34:00Z</dcterms:modified>
</cp:coreProperties>
</file>