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b w:val="1"/>
          <w:sz w:val="26"/>
          <w:szCs w:val="26"/>
          <w:u w:val="single"/>
          <w:shd w:fill="ead1dc" w:val="clear"/>
          <w:rtl w:val="0"/>
        </w:rPr>
        <w:t xml:space="preserve">O que são Triggers:</w:t>
      </w:r>
      <w:r w:rsidDel="00000000" w:rsidR="00000000" w:rsidRPr="00000000">
        <w:rPr>
          <w:rtl w:val="0"/>
        </w:rPr>
      </w:r>
    </w:p>
    <w:p w:rsidR="00000000" w:rsidDel="00000000" w:rsidP="00000000" w:rsidRDefault="00000000" w:rsidRPr="00000000" w14:paraId="00000002">
      <w:pPr>
        <w:spacing w:line="276" w:lineRule="auto"/>
        <w:jc w:val="both"/>
        <w:rPr/>
      </w:pPr>
      <w:r w:rsidDel="00000000" w:rsidR="00000000" w:rsidRPr="00000000">
        <w:rPr>
          <w:rtl w:val="0"/>
        </w:rPr>
        <w:t xml:space="preserve">O termo “Trigger” (do inglês, gatilho) se refere a uma função disparada dentro do banco de dados com propriedades de: Alterar, atualizar e deletar dados (ALTER, UPDATE e  DELETE).</w:t>
      </w:r>
    </w:p>
    <w:p w:rsidR="00000000" w:rsidDel="00000000" w:rsidP="00000000" w:rsidRDefault="00000000" w:rsidRPr="00000000" w14:paraId="00000003">
      <w:pPr>
        <w:spacing w:line="276" w:lineRule="auto"/>
        <w:jc w:val="both"/>
        <w:rPr/>
      </w:pPr>
      <w:r w:rsidDel="00000000" w:rsidR="00000000" w:rsidRPr="00000000">
        <w:rPr>
          <w:rtl w:val="0"/>
        </w:rPr>
        <w:t xml:space="preserve">Os gatilhos estão intimamente relacionados às tabelas, p</w:t>
      </w:r>
      <w:r w:rsidDel="00000000" w:rsidR="00000000" w:rsidRPr="00000000">
        <w:rPr>
          <w:rtl w:val="0"/>
        </w:rPr>
        <w:t xml:space="preserve">or tanto, um trigger pode ser acionado quando estamos atualizando um dado em uma tabela específica (com específica quero dizer a tabela onde o trigger foi colocado), quando estamos inserindo um novo dado ou até mesmo deletando.</w:t>
      </w:r>
    </w:p>
    <w:p w:rsidR="00000000" w:rsidDel="00000000" w:rsidP="00000000" w:rsidRDefault="00000000" w:rsidRPr="00000000" w14:paraId="00000004">
      <w:pPr>
        <w:spacing w:line="276" w:lineRule="auto"/>
        <w:jc w:val="both"/>
        <w:rPr/>
      </w:pPr>
      <w:r w:rsidDel="00000000" w:rsidR="00000000" w:rsidRPr="00000000">
        <w:rPr>
          <w:rtl w:val="0"/>
        </w:rPr>
        <w:t xml:space="preserve">Portanto, o Trigger nada mais é do que um “Acionador” de uma função específica que você quer deixar habilitada em uma tabela!</w:t>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b w:val="1"/>
          <w:sz w:val="26"/>
          <w:szCs w:val="26"/>
          <w:u w:val="single"/>
          <w:shd w:fill="ead1dc" w:val="clear"/>
        </w:rPr>
      </w:pPr>
      <w:r w:rsidDel="00000000" w:rsidR="00000000" w:rsidRPr="00000000">
        <w:rPr>
          <w:b w:val="1"/>
          <w:sz w:val="26"/>
          <w:szCs w:val="26"/>
          <w:u w:val="single"/>
          <w:shd w:fill="ead1dc" w:val="clear"/>
          <w:rtl w:val="0"/>
        </w:rPr>
        <w:t xml:space="preserve">Classes de Triggers no SQL:</w:t>
      </w:r>
    </w:p>
    <w:p w:rsidR="00000000" w:rsidDel="00000000" w:rsidP="00000000" w:rsidRDefault="00000000" w:rsidRPr="00000000" w14:paraId="00000008">
      <w:pPr>
        <w:spacing w:line="276" w:lineRule="auto"/>
        <w:jc w:val="both"/>
        <w:rPr/>
      </w:pPr>
      <w:r w:rsidDel="00000000" w:rsidR="00000000" w:rsidRPr="00000000">
        <w:rPr>
          <w:b w:val="1"/>
          <w:sz w:val="20"/>
          <w:szCs w:val="20"/>
          <w:shd w:fill="ffe599" w:val="clear"/>
          <w:rtl w:val="0"/>
        </w:rPr>
        <w:t xml:space="preserve">Triggers DDL (Data Definition Language):</w:t>
      </w:r>
      <w:r w:rsidDel="00000000" w:rsidR="00000000" w:rsidRPr="00000000">
        <w:rPr>
          <w:shd w:fill="ffe599" w:val="clear"/>
          <w:rtl w:val="0"/>
        </w:rPr>
        <w:t xml:space="preserve"> </w:t>
      </w:r>
      <w:r w:rsidDel="00000000" w:rsidR="00000000" w:rsidRPr="00000000">
        <w:rPr>
          <w:rtl w:val="0"/>
        </w:rPr>
        <w:t xml:space="preserve">Essa classe de Triggers é acionada em eventos que alteram a estrutura (CREATE), modificar(ALTER) ou soltar(DROP)) ou em determinados eventos relacionados ao servidor, como alterações de segurança ou atualização de eventos estatísticos(eventos estáticos são: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80" w:before="280" w:line="276" w:lineRule="auto"/>
        <w:jc w:val="both"/>
        <w:rPr/>
      </w:pPr>
      <w:r w:rsidDel="00000000" w:rsidR="00000000" w:rsidRPr="00000000">
        <w:rPr>
          <w:b w:val="1"/>
          <w:sz w:val="20"/>
          <w:szCs w:val="20"/>
          <w:shd w:fill="ffe599" w:val="clear"/>
          <w:rtl w:val="0"/>
        </w:rPr>
        <w:t xml:space="preserve">Triggers DML (Data Modification Language):</w:t>
      </w:r>
      <w:r w:rsidDel="00000000" w:rsidR="00000000" w:rsidRPr="00000000">
        <w:rPr>
          <w:rtl w:val="0"/>
        </w:rPr>
        <w:t xml:space="preserve"> Esta é a classe de Triggers mais usada. Nesse caso, o evento de disparo é uma declaração de modificação de dados; poderia ser uma instrução de inserção, atualização ou exclusão em uma tabela ou em uma exibição.</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80" w:before="280" w:line="276" w:lineRule="auto"/>
        <w:jc w:val="both"/>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80" w:before="280" w:line="276" w:lineRule="auto"/>
        <w:jc w:val="both"/>
        <w:rPr/>
      </w:pPr>
      <w:r w:rsidDel="00000000" w:rsidR="00000000" w:rsidRPr="00000000">
        <w:rPr>
          <w:b w:val="1"/>
          <w:sz w:val="26"/>
          <w:szCs w:val="26"/>
          <w:u w:val="single"/>
          <w:shd w:fill="ead1dc" w:val="clear"/>
          <w:rtl w:val="0"/>
        </w:rPr>
        <w:t xml:space="preserve">Tipos de Triggers:</w:t>
      </w:r>
      <w:r w:rsidDel="00000000" w:rsidR="00000000" w:rsidRPr="00000000">
        <w:rPr>
          <w:b w:val="1"/>
          <w:sz w:val="26"/>
          <w:szCs w:val="26"/>
          <w:u w:val="single"/>
          <w:rtl w:val="0"/>
        </w:rPr>
        <w:t xml:space="preserve"> </w:t>
      </w:r>
      <w:r w:rsidDel="00000000" w:rsidR="00000000" w:rsidRPr="00000000">
        <w:rPr>
          <w:rtl w:val="0"/>
        </w:rPr>
        <w:t xml:space="preserve">Uma trigger pode ser de 3 tipos diferentes, sendo eles: FOR, AFTER e o INSTEAD OF.</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80" w:before="280" w:line="276" w:lineRule="auto"/>
        <w:jc w:val="both"/>
        <w:rPr/>
      </w:pPr>
      <w:r w:rsidDel="00000000" w:rsidR="00000000" w:rsidRPr="00000000">
        <w:rPr>
          <w:b w:val="1"/>
          <w:shd w:fill="ffe599" w:val="clear"/>
          <w:rtl w:val="0"/>
        </w:rPr>
        <w:t xml:space="preserve">FOR: </w:t>
      </w:r>
      <w:r w:rsidDel="00000000" w:rsidR="00000000" w:rsidRPr="00000000">
        <w:rPr>
          <w:rtl w:val="0"/>
        </w:rPr>
        <w:t xml:space="preserve">é o valor padrão e indica que a trigger será executada JUNTO com o comando de INSERT, DELETE ou UPDATE que a disparou.</w:t>
      </w:r>
    </w:p>
    <w:p w:rsidR="00000000" w:rsidDel="00000000" w:rsidP="00000000" w:rsidRDefault="00000000" w:rsidRPr="00000000" w14:paraId="0000000D">
      <w:pPr>
        <w:jc w:val="both"/>
        <w:rPr/>
      </w:pPr>
      <w:r w:rsidDel="00000000" w:rsidR="00000000" w:rsidRPr="00000000">
        <w:rPr>
          <w:b w:val="1"/>
          <w:shd w:fill="ffe599" w:val="clear"/>
          <w:rtl w:val="0"/>
        </w:rPr>
        <w:t xml:space="preserve">AFTER:</w:t>
      </w:r>
      <w:r w:rsidDel="00000000" w:rsidR="00000000" w:rsidRPr="00000000">
        <w:rPr>
          <w:rtl w:val="0"/>
        </w:rPr>
        <w:t xml:space="preserve"> faz com que a trigger seja executada APÓS a ação que a gerou ser concluída.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hd w:fill="ffe599" w:val="clear"/>
          <w:rtl w:val="0"/>
        </w:rPr>
        <w:t xml:space="preserve">INSTEAD OF: </w:t>
      </w:r>
      <w:r w:rsidDel="00000000" w:rsidR="00000000" w:rsidRPr="00000000">
        <w:rPr>
          <w:rtl w:val="0"/>
        </w:rPr>
        <w:t xml:space="preserve">faz com que o trigger seja executado NO LUGAR da ação que o gerou.</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sz w:val="26"/>
          <w:szCs w:val="26"/>
        </w:rPr>
      </w:pPr>
      <w:r w:rsidDel="00000000" w:rsidR="00000000" w:rsidRPr="00000000">
        <w:rPr>
          <w:b w:val="1"/>
          <w:sz w:val="26"/>
          <w:szCs w:val="26"/>
          <w:u w:val="single"/>
          <w:shd w:fill="ead1dc" w:val="clear"/>
          <w:rtl w:val="0"/>
        </w:rPr>
        <w:t xml:space="preserve">Orientações básicas: </w:t>
      </w:r>
      <w:r w:rsidDel="00000000" w:rsidR="00000000" w:rsidRPr="00000000">
        <w:rPr>
          <w:sz w:val="26"/>
          <w:szCs w:val="26"/>
          <w:shd w:fill="ead1dc" w:val="clear"/>
          <w:rtl w:val="0"/>
        </w:rPr>
        <w:t xml:space="preserve">-</w:t>
      </w:r>
      <w:r w:rsidDel="00000000" w:rsidR="00000000" w:rsidRPr="00000000">
        <w:rPr>
          <w:sz w:val="26"/>
          <w:szCs w:val="26"/>
          <w:rtl w:val="0"/>
        </w:rPr>
        <w:t xml:space="preserve"> Sintaxe</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shd w:fill="ffe599" w:val="clear"/>
          <w:rtl w:val="0"/>
        </w:rPr>
        <w:t xml:space="preserve">Como criar um Trigger: </w:t>
      </w:r>
      <w:r w:rsidDel="00000000" w:rsidR="00000000" w:rsidRPr="00000000">
        <w:rPr>
          <w:rtl w:val="0"/>
        </w:rPr>
        <w:t xml:space="preserve">Para criar um Trigger, é utilizado o seguinte comando no SQL: </w:t>
      </w:r>
    </w:p>
    <w:p w:rsidR="00000000" w:rsidDel="00000000" w:rsidP="00000000" w:rsidRDefault="00000000" w:rsidRPr="00000000" w14:paraId="00000015">
      <w:pPr>
        <w:jc w:val="both"/>
        <w:rPr>
          <w:b w:val="1"/>
          <w:u w:val="single"/>
        </w:rPr>
      </w:pPr>
      <w:r w:rsidDel="00000000" w:rsidR="00000000" w:rsidRPr="00000000">
        <w:rPr>
          <w:b w:val="1"/>
          <w:u w:val="single"/>
        </w:rPr>
        <w:drawing>
          <wp:inline distB="114300" distT="114300" distL="114300" distR="114300">
            <wp:extent cx="4097819" cy="11599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97819" cy="11599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both"/>
        <w:rPr>
          <w:b w:val="1"/>
          <w:u w:val="single"/>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b w:val="1"/>
          <w:shd w:fill="ffe599" w:val="clear"/>
          <w:rtl w:val="0"/>
        </w:rPr>
        <w:t xml:space="preserve">Como HABILITAR OU DESABILITAR um Trigger</w:t>
      </w:r>
      <w:r w:rsidDel="00000000" w:rsidR="00000000" w:rsidRPr="00000000">
        <w:rPr>
          <w:b w:val="1"/>
          <w:rtl w:val="0"/>
        </w:rPr>
        <w:t xml:space="preserve">: </w:t>
      </w:r>
      <w:r w:rsidDel="00000000" w:rsidR="00000000" w:rsidRPr="00000000">
        <w:rPr>
          <w:rtl w:val="0"/>
        </w:rPr>
        <w:t xml:space="preserve">Para HABILITAR ou DESABILITAR triggers em uma tabela de uma forma geral, podemos utilizar o comando no DDL, o ALTER TABLE.</w:t>
      </w:r>
    </w:p>
    <w:p w:rsidR="00000000" w:rsidDel="00000000" w:rsidP="00000000" w:rsidRDefault="00000000" w:rsidRPr="00000000" w14:paraId="00000018">
      <w:pPr>
        <w:ind w:left="0" w:firstLine="0"/>
        <w:jc w:val="both"/>
        <w:rPr>
          <w:b w:val="1"/>
          <w:u w:val="single"/>
        </w:rPr>
      </w:pPr>
      <w:r w:rsidDel="00000000" w:rsidR="00000000" w:rsidRPr="00000000">
        <w:rPr>
          <w:b w:val="1"/>
          <w:u w:val="single"/>
        </w:rPr>
        <w:drawing>
          <wp:inline distB="114300" distT="114300" distL="114300" distR="114300">
            <wp:extent cx="2724150" cy="41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41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both"/>
        <w:rPr>
          <w:b w:val="1"/>
          <w:u w:val="single"/>
        </w:rPr>
      </w:pPr>
      <w:r w:rsidDel="00000000" w:rsidR="00000000" w:rsidRPr="00000000">
        <w:rPr>
          <w:rtl w:val="0"/>
        </w:rPr>
      </w:r>
    </w:p>
    <w:p w:rsidR="00000000" w:rsidDel="00000000" w:rsidP="00000000" w:rsidRDefault="00000000" w:rsidRPr="00000000" w14:paraId="0000001A">
      <w:pPr>
        <w:ind w:left="0" w:firstLine="0"/>
        <w:jc w:val="both"/>
        <w:rPr>
          <w:b w:val="1"/>
          <w:shd w:fill="ffe599" w:val="clear"/>
        </w:rPr>
      </w:pPr>
      <w:r w:rsidDel="00000000" w:rsidR="00000000" w:rsidRPr="00000000">
        <w:rPr>
          <w:b w:val="1"/>
          <w:shd w:fill="ffe599" w:val="clear"/>
          <w:rtl w:val="0"/>
        </w:rPr>
        <w:t xml:space="preserve">Como alterar o conteúdo de um Trigger: </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O comando ALTER suporta a alteração de vários objetos criados no banco de dados. Podemos facilmente chamar para alterar o conteúdo de TRIGGER, alterar a palavra CREATE para ALTER e, em seguida, executar o comando.</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Nota: Para definir um gatilho, também podemos usar o comando COM ENCRYPTION, mas se você não se lembra do que foi escrito em TRIGGER, você não pode alterá-lo.</w:t>
      </w:r>
    </w:p>
    <w:p w:rsidR="00000000" w:rsidDel="00000000" w:rsidP="00000000" w:rsidRDefault="00000000" w:rsidRPr="00000000" w14:paraId="0000001D">
      <w:pPr>
        <w:spacing w:after="240" w:before="240" w:lineRule="auto"/>
        <w:jc w:val="both"/>
        <w:rPr>
          <w:sz w:val="24"/>
          <w:szCs w:val="24"/>
          <w:u w:val="single"/>
        </w:rPr>
      </w:pPr>
      <w:r w:rsidDel="00000000" w:rsidR="00000000" w:rsidRPr="00000000">
        <w:rPr>
          <w:sz w:val="24"/>
          <w:szCs w:val="24"/>
          <w:u w:val="single"/>
          <w:rtl w:val="0"/>
        </w:rPr>
        <w:t xml:space="preserve">Exemplo: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80" w:before="280" w:lineRule="auto"/>
        <w:jc w:val="both"/>
        <w:rPr>
          <w:b w:val="1"/>
          <w:shd w:fill="ffe599" w:val="clear"/>
        </w:rPr>
      </w:pPr>
      <w:r w:rsidDel="00000000" w:rsidR="00000000" w:rsidRPr="00000000">
        <w:rPr>
          <w:rtl w:val="0"/>
        </w:rPr>
        <w:t xml:space="preserve">PRINT</w:t>
      </w:r>
      <w:r w:rsidDel="00000000" w:rsidR="00000000" w:rsidRPr="00000000">
        <w:rPr>
          <w:rtl w:val="0"/>
        </w:rPr>
      </w:r>
    </w:p>
    <w:p w:rsidR="00000000" w:rsidDel="00000000" w:rsidP="00000000" w:rsidRDefault="00000000" w:rsidRPr="00000000" w14:paraId="0000001F">
      <w:pPr>
        <w:ind w:left="0" w:firstLine="0"/>
        <w:jc w:val="both"/>
        <w:rPr>
          <w:b w:val="1"/>
          <w:shd w:fill="ffe599" w:val="clear"/>
        </w:rPr>
      </w:pPr>
      <w:r w:rsidDel="00000000" w:rsidR="00000000" w:rsidRPr="00000000">
        <w:rPr>
          <w:b w:val="1"/>
          <w:shd w:fill="ffe599" w:val="clear"/>
          <w:rtl w:val="0"/>
        </w:rPr>
        <w:t xml:space="preserve">Como apagar um Trigger: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sz w:val="24"/>
          <w:szCs w:val="24"/>
        </w:rPr>
      </w:pPr>
      <w:r w:rsidDel="00000000" w:rsidR="00000000" w:rsidRPr="00000000">
        <w:rPr>
          <w:sz w:val="24"/>
          <w:szCs w:val="24"/>
          <w:rtl w:val="0"/>
        </w:rPr>
        <w:t xml:space="preserve">Se você deseja excluir TRIGGER do banco de dados, use DROP TRIGGER mais o nome do TRIGGER que deseja excluir;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sz w:val="24"/>
          <w:szCs w:val="24"/>
          <w:u w:val="single"/>
        </w:rPr>
      </w:pPr>
      <w:r w:rsidDel="00000000" w:rsidR="00000000" w:rsidRPr="00000000">
        <w:rPr>
          <w:sz w:val="24"/>
          <w:szCs w:val="24"/>
          <w:u w:val="single"/>
          <w:rtl w:val="0"/>
        </w:rPr>
        <w:t xml:space="preserve">Exemplo prático: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80" w:before="280" w:line="276" w:lineRule="auto"/>
        <w:jc w:val="both"/>
        <w:rPr/>
      </w:pPr>
      <w:r w:rsidDel="00000000" w:rsidR="00000000" w:rsidRPr="00000000">
        <w:rPr>
          <w:rtl w:val="0"/>
        </w:rPr>
        <w:t xml:space="preserve">PRINT</w:t>
      </w:r>
      <w:r w:rsidDel="00000000" w:rsidR="00000000" w:rsidRPr="00000000">
        <w:rPr>
          <w:rtl w:val="0"/>
        </w:rPr>
      </w:r>
    </w:p>
    <w:p w:rsidR="00000000" w:rsidDel="00000000" w:rsidP="00000000" w:rsidRDefault="00000000" w:rsidRPr="00000000" w14:paraId="00000023">
      <w:pPr>
        <w:spacing w:line="276" w:lineRule="auto"/>
        <w:jc w:val="both"/>
        <w:rPr>
          <w:b w:val="1"/>
          <w:sz w:val="26"/>
          <w:szCs w:val="26"/>
          <w:u w:val="single"/>
          <w:shd w:fill="ead1dc" w:val="clear"/>
        </w:rPr>
      </w:pPr>
      <w:r w:rsidDel="00000000" w:rsidR="00000000" w:rsidRPr="00000000">
        <w:rPr>
          <w:b w:val="1"/>
          <w:sz w:val="26"/>
          <w:szCs w:val="26"/>
          <w:u w:val="single"/>
          <w:shd w:fill="ead1dc" w:val="clear"/>
          <w:rtl w:val="0"/>
        </w:rPr>
        <w:t xml:space="preserve">As vantagens de se usar o Trigger:</w:t>
      </w:r>
    </w:p>
    <w:p w:rsidR="00000000" w:rsidDel="00000000" w:rsidP="00000000" w:rsidRDefault="00000000" w:rsidRPr="00000000" w14:paraId="00000024">
      <w:pPr>
        <w:rPr>
          <w:b w:val="1"/>
          <w:sz w:val="26"/>
          <w:szCs w:val="26"/>
          <w:u w:val="single"/>
        </w:rPr>
      </w:pPr>
      <w:r w:rsidDel="00000000" w:rsidR="00000000" w:rsidRPr="00000000">
        <w:rPr>
          <w:rtl w:val="0"/>
        </w:rPr>
      </w:r>
    </w:p>
    <w:p w:rsidR="00000000" w:rsidDel="00000000" w:rsidP="00000000" w:rsidRDefault="00000000" w:rsidRPr="00000000" w14:paraId="00000025">
      <w:pPr>
        <w:spacing w:line="276" w:lineRule="auto"/>
        <w:jc w:val="both"/>
        <w:rPr>
          <w:b w:val="1"/>
          <w:sz w:val="26"/>
          <w:szCs w:val="26"/>
          <w:u w:val="single"/>
        </w:rPr>
      </w:pPr>
      <w:r w:rsidDel="00000000" w:rsidR="00000000" w:rsidRPr="00000000">
        <w:rPr>
          <w:b w:val="1"/>
          <w:sz w:val="26"/>
          <w:szCs w:val="26"/>
          <w:u w:val="single"/>
          <w:rtl w:val="0"/>
        </w:rPr>
        <w:t xml:space="preserve">Exemplos práticos:</w:t>
      </w:r>
    </w:p>
    <w:p w:rsidR="00000000" w:rsidDel="00000000" w:rsidP="00000000" w:rsidRDefault="00000000" w:rsidRPr="00000000" w14:paraId="00000026">
      <w:pPr>
        <w:spacing w:line="276" w:lineRule="auto"/>
        <w:rPr>
          <w:u w:val="single"/>
        </w:rPr>
      </w:pPr>
      <w:r w:rsidDel="00000000" w:rsidR="00000000" w:rsidRPr="00000000">
        <w:rPr>
          <w:u w:val="single"/>
          <w:rtl w:val="0"/>
        </w:rPr>
        <w:t xml:space="preserve">Gerar alguns valores de coluna derivados automaticamente; </w:t>
      </w:r>
    </w:p>
    <w:p w:rsidR="00000000" w:rsidDel="00000000" w:rsidP="00000000" w:rsidRDefault="00000000" w:rsidRPr="00000000" w14:paraId="00000027">
      <w:pPr>
        <w:numPr>
          <w:ilvl w:val="0"/>
          <w:numId w:val="5"/>
        </w:numPr>
        <w:ind w:left="720" w:hanging="360"/>
      </w:pPr>
      <w:r w:rsidDel="00000000" w:rsidR="00000000" w:rsidRPr="00000000">
        <w:rPr>
          <w:u w:val="single"/>
          <w:rtl w:val="0"/>
        </w:rPr>
        <w:t xml:space="preserve">Descrição:</w:t>
      </w:r>
      <w:r w:rsidDel="00000000" w:rsidR="00000000" w:rsidRPr="00000000">
        <w:rPr>
          <w:rtl w:val="0"/>
        </w:rPr>
        <w:t xml:space="preserve"> Temos um banco com tabelas de produtos e vendas, quando um item é </w:t>
      </w:r>
      <w:r w:rsidDel="00000000" w:rsidR="00000000" w:rsidRPr="00000000">
        <w:rPr>
          <w:u w:val="single"/>
          <w:rtl w:val="0"/>
        </w:rPr>
        <w:t xml:space="preserve">vendido</w:t>
      </w:r>
      <w:r w:rsidDel="00000000" w:rsidR="00000000" w:rsidRPr="00000000">
        <w:rPr>
          <w:rtl w:val="0"/>
        </w:rPr>
        <w:t xml:space="preserve"> e isso é referenciado na tabela de “produtos” poderíamos ter um gatilho de “vendido” nessa tabela, com base nisso, quando o trigger da tabela for acionado ele atualiza os dados na tabela de ”Vendas do mês” automaticamente.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u w:val="single"/>
        </w:rPr>
      </w:pPr>
      <w:r w:rsidDel="00000000" w:rsidR="00000000" w:rsidRPr="00000000">
        <w:rPr>
          <w:u w:val="single"/>
          <w:rtl w:val="0"/>
        </w:rPr>
        <w:t xml:space="preserve">Exemplo prático:</w:t>
      </w:r>
    </w:p>
    <w:p w:rsidR="00000000" w:rsidDel="00000000" w:rsidP="00000000" w:rsidRDefault="00000000" w:rsidRPr="00000000" w14:paraId="0000002A">
      <w:pPr>
        <w:ind w:firstLine="720"/>
        <w:rPr>
          <w:u w:val="single"/>
        </w:rPr>
      </w:pPr>
      <w:r w:rsidDel="00000000" w:rsidR="00000000" w:rsidRPr="00000000">
        <w:rPr>
          <w:rtl w:val="0"/>
        </w:rPr>
      </w:r>
    </w:p>
    <w:p w:rsidR="00000000" w:rsidDel="00000000" w:rsidP="00000000" w:rsidRDefault="00000000" w:rsidRPr="00000000" w14:paraId="0000002B">
      <w:pPr>
        <w:spacing w:line="276" w:lineRule="auto"/>
        <w:ind w:left="720" w:firstLine="720"/>
        <w:rPr/>
      </w:pPr>
      <w:r w:rsidDel="00000000" w:rsidR="00000000" w:rsidRPr="00000000">
        <w:rPr>
          <w:rtl w:val="0"/>
        </w:rPr>
        <w:t xml:space="preserve">PRINT</w:t>
      </w:r>
    </w:p>
    <w:p w:rsidR="00000000" w:rsidDel="00000000" w:rsidP="00000000" w:rsidRDefault="00000000" w:rsidRPr="00000000" w14:paraId="0000002C">
      <w:pPr>
        <w:spacing w:line="276" w:lineRule="auto"/>
        <w:ind w:left="720" w:firstLine="720"/>
        <w:rPr/>
      </w:pPr>
      <w:r w:rsidDel="00000000" w:rsidR="00000000" w:rsidRPr="00000000">
        <w:rPr>
          <w:rtl w:val="0"/>
        </w:rPr>
      </w:r>
    </w:p>
    <w:p w:rsidR="00000000" w:rsidDel="00000000" w:rsidP="00000000" w:rsidRDefault="00000000" w:rsidRPr="00000000" w14:paraId="0000002D">
      <w:pPr>
        <w:ind w:left="0" w:firstLine="0"/>
        <w:rPr>
          <w:u w:val="single"/>
        </w:rPr>
      </w:pPr>
      <w:r w:rsidDel="00000000" w:rsidR="00000000" w:rsidRPr="00000000">
        <w:rPr>
          <w:rtl w:val="0"/>
        </w:rPr>
      </w:r>
    </w:p>
    <w:p w:rsidR="00000000" w:rsidDel="00000000" w:rsidP="00000000" w:rsidRDefault="00000000" w:rsidRPr="00000000" w14:paraId="0000002E">
      <w:pPr>
        <w:ind w:left="0" w:firstLine="0"/>
        <w:rPr>
          <w:u w:val="single"/>
        </w:rPr>
      </w:pPr>
      <w:r w:rsidDel="00000000" w:rsidR="00000000" w:rsidRPr="00000000">
        <w:rPr>
          <w:rtl w:val="0"/>
        </w:rPr>
      </w:r>
    </w:p>
    <w:p w:rsidR="00000000" w:rsidDel="00000000" w:rsidP="00000000" w:rsidRDefault="00000000" w:rsidRPr="00000000" w14:paraId="0000002F">
      <w:pPr>
        <w:ind w:left="0" w:firstLine="0"/>
        <w:rPr>
          <w:u w:val="single"/>
        </w:rPr>
      </w:pPr>
      <w:r w:rsidDel="00000000" w:rsidR="00000000" w:rsidRPr="00000000">
        <w:rPr>
          <w:rtl w:val="0"/>
        </w:rPr>
      </w:r>
    </w:p>
    <w:p w:rsidR="00000000" w:rsidDel="00000000" w:rsidP="00000000" w:rsidRDefault="00000000" w:rsidRPr="00000000" w14:paraId="00000030">
      <w:pPr>
        <w:ind w:left="0" w:firstLine="0"/>
        <w:rPr>
          <w:u w:val="single"/>
        </w:rPr>
      </w:pPr>
      <w:r w:rsidDel="00000000" w:rsidR="00000000" w:rsidRPr="00000000">
        <w:rPr>
          <w:rtl w:val="0"/>
        </w:rPr>
      </w:r>
    </w:p>
    <w:p w:rsidR="00000000" w:rsidDel="00000000" w:rsidP="00000000" w:rsidRDefault="00000000" w:rsidRPr="00000000" w14:paraId="00000031">
      <w:pPr>
        <w:ind w:left="0" w:firstLine="0"/>
        <w:rPr>
          <w:u w:val="single"/>
        </w:rPr>
      </w:pPr>
      <w:r w:rsidDel="00000000" w:rsidR="00000000" w:rsidRPr="00000000">
        <w:rPr>
          <w:rtl w:val="0"/>
        </w:rPr>
      </w:r>
    </w:p>
    <w:p w:rsidR="00000000" w:rsidDel="00000000" w:rsidP="00000000" w:rsidRDefault="00000000" w:rsidRPr="00000000" w14:paraId="00000032">
      <w:pPr>
        <w:ind w:left="0" w:firstLine="0"/>
        <w:rPr>
          <w:u w:val="single"/>
        </w:rPr>
      </w:pPr>
      <w:r w:rsidDel="00000000" w:rsidR="00000000" w:rsidRPr="00000000">
        <w:rPr>
          <w:u w:val="single"/>
          <w:rtl w:val="0"/>
        </w:rPr>
        <w:t xml:space="preserve">Aplicar a integridade referencial; </w:t>
      </w:r>
    </w:p>
    <w:p w:rsidR="00000000" w:rsidDel="00000000" w:rsidP="00000000" w:rsidRDefault="00000000" w:rsidRPr="00000000" w14:paraId="00000033">
      <w:pPr>
        <w:ind w:left="0" w:firstLine="0"/>
        <w:rPr>
          <w:u w:val="single"/>
        </w:rPr>
      </w:pPr>
      <w:r w:rsidDel="00000000" w:rsidR="00000000" w:rsidRPr="00000000">
        <w:rPr>
          <w:u w:val="single"/>
          <w:rtl w:val="0"/>
        </w:rPr>
        <w:tab/>
        <w:t xml:space="preserve">O que é integridade referencial:</w:t>
      </w:r>
    </w:p>
    <w:p w:rsidR="00000000" w:rsidDel="00000000" w:rsidP="00000000" w:rsidRDefault="00000000" w:rsidRPr="00000000" w14:paraId="00000034">
      <w:pPr>
        <w:numPr>
          <w:ilvl w:val="0"/>
          <w:numId w:val="4"/>
        </w:numPr>
        <w:ind w:left="720" w:hanging="360"/>
        <w:rPr>
          <w:sz w:val="20"/>
          <w:szCs w:val="20"/>
        </w:rPr>
      </w:pPr>
      <w:r w:rsidDel="00000000" w:rsidR="00000000" w:rsidRPr="00000000">
        <w:rPr>
          <w:color w:val="202124"/>
          <w:sz w:val="20"/>
          <w:szCs w:val="20"/>
          <w:highlight w:val="white"/>
          <w:rtl w:val="0"/>
        </w:rPr>
        <w:t xml:space="preserve">Em resumo, </w:t>
      </w:r>
      <w:r w:rsidDel="00000000" w:rsidR="00000000" w:rsidRPr="00000000">
        <w:rPr>
          <w:b w:val="1"/>
          <w:color w:val="202124"/>
          <w:sz w:val="20"/>
          <w:szCs w:val="20"/>
          <w:highlight w:val="white"/>
          <w:rtl w:val="0"/>
        </w:rPr>
        <w:t xml:space="preserve">integridade referencial</w:t>
      </w:r>
      <w:r w:rsidDel="00000000" w:rsidR="00000000" w:rsidRPr="00000000">
        <w:rPr>
          <w:color w:val="202124"/>
          <w:sz w:val="20"/>
          <w:szCs w:val="20"/>
          <w:highlight w:val="white"/>
          <w:rtl w:val="0"/>
        </w:rPr>
        <w:t xml:space="preserve"> é um conceito de banco de dados que garante que todos os relacionamentos propostos entre tabelas no modelo de entidade-relacionamento (ER) serão respeitados dando a certeza que os dados de um banco de dados estarão íntegros, sendo mais específico, </w:t>
      </w:r>
      <w:r w:rsidDel="00000000" w:rsidR="00000000" w:rsidRPr="00000000">
        <w:rPr>
          <w:b w:val="1"/>
          <w:color w:val="202124"/>
          <w:sz w:val="20"/>
          <w:szCs w:val="20"/>
          <w:highlight w:val="white"/>
          <w:rtl w:val="0"/>
        </w:rPr>
        <w:t xml:space="preserve">integridade referencial</w:t>
      </w:r>
      <w:r w:rsidDel="00000000" w:rsidR="00000000" w:rsidRPr="00000000">
        <w:rPr>
          <w:color w:val="202124"/>
          <w:sz w:val="20"/>
          <w:szCs w:val="20"/>
          <w:highlight w:val="white"/>
          <w:rtl w:val="0"/>
        </w:rPr>
        <w:t xml:space="preserve"> é um conceito relacionado à chaves estrangeiras.</w:t>
      </w:r>
    </w:p>
    <w:p w:rsidR="00000000" w:rsidDel="00000000" w:rsidP="00000000" w:rsidRDefault="00000000" w:rsidRPr="00000000" w14:paraId="00000035">
      <w:pPr>
        <w:ind w:left="720" w:firstLine="0"/>
        <w:rPr>
          <w:b w:val="1"/>
          <w:color w:val="202124"/>
          <w:sz w:val="20"/>
          <w:szCs w:val="20"/>
          <w:highlight w:val="white"/>
        </w:rPr>
      </w:pPr>
      <w:r w:rsidDel="00000000" w:rsidR="00000000" w:rsidRPr="00000000">
        <w:rPr>
          <w:color w:val="202124"/>
          <w:sz w:val="20"/>
          <w:szCs w:val="20"/>
          <w:highlight w:val="white"/>
          <w:rtl w:val="0"/>
        </w:rPr>
        <w:t xml:space="preserve">Este conceito diz que o valor que é chave estrangeira em uma tabela destino, deve ser chave primária de alguma tabela de origem, quando essa regra é desrespeitada, então temos o caso em que a </w:t>
      </w:r>
      <w:r w:rsidDel="00000000" w:rsidR="00000000" w:rsidRPr="00000000">
        <w:rPr>
          <w:b w:val="1"/>
          <w:color w:val="202124"/>
          <w:sz w:val="20"/>
          <w:szCs w:val="20"/>
          <w:highlight w:val="white"/>
          <w:rtl w:val="0"/>
        </w:rPr>
        <w:t xml:space="preserve">integridade referencial é violada.</w:t>
      </w:r>
    </w:p>
    <w:p w:rsidR="00000000" w:rsidDel="00000000" w:rsidP="00000000" w:rsidRDefault="00000000" w:rsidRPr="00000000" w14:paraId="00000036">
      <w:pPr>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37">
      <w:pPr>
        <w:rPr>
          <w:color w:val="202124"/>
          <w:sz w:val="24"/>
          <w:szCs w:val="24"/>
          <w:highlight w:val="white"/>
        </w:rPr>
      </w:pPr>
      <w:r w:rsidDel="00000000" w:rsidR="00000000" w:rsidRPr="00000000">
        <w:rPr>
          <w:color w:val="202124"/>
          <w:highlight w:val="white"/>
          <w:rtl w:val="0"/>
        </w:rPr>
        <w:t xml:space="preserve">Font: </w:t>
      </w:r>
      <w:hyperlink r:id="rId8">
        <w:r w:rsidDel="00000000" w:rsidR="00000000" w:rsidRPr="00000000">
          <w:rPr>
            <w:color w:val="1155cc"/>
            <w:highlight w:val="white"/>
            <w:u w:val="single"/>
            <w:rtl w:val="0"/>
          </w:rPr>
          <w:t xml:space="preserve">https://devmedia.com.br/integridade-de-dados-parte-02/9000</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Font: https://pt.stackoverflow.com/questions/166120/o-que-%C3%A9-integridade-referencial</w:t>
      </w:r>
    </w:p>
    <w:p w:rsidR="00000000" w:rsidDel="00000000" w:rsidP="00000000" w:rsidRDefault="00000000" w:rsidRPr="00000000" w14:paraId="00000039">
      <w:pPr>
        <w:ind w:left="720" w:firstLine="0"/>
        <w:rPr>
          <w:color w:val="202124"/>
          <w:highlight w:val="white"/>
        </w:rPr>
      </w:pPr>
      <w:r w:rsidDel="00000000" w:rsidR="00000000" w:rsidRPr="00000000">
        <w:rPr>
          <w:rtl w:val="0"/>
        </w:rPr>
      </w:r>
    </w:p>
    <w:p w:rsidR="00000000" w:rsidDel="00000000" w:rsidP="00000000" w:rsidRDefault="00000000" w:rsidRPr="00000000" w14:paraId="0000003A">
      <w:pPr>
        <w:numPr>
          <w:ilvl w:val="0"/>
          <w:numId w:val="2"/>
        </w:numPr>
        <w:ind w:left="720" w:hanging="360"/>
        <w:rPr>
          <w:color w:val="202124"/>
          <w:highlight w:val="white"/>
        </w:rPr>
      </w:pPr>
      <w:r w:rsidDel="00000000" w:rsidR="00000000" w:rsidRPr="00000000">
        <w:rPr>
          <w:color w:val="202124"/>
          <w:highlight w:val="white"/>
          <w:u w:val="single"/>
          <w:rtl w:val="0"/>
        </w:rPr>
        <w:t xml:space="preserve">Descrição:</w:t>
      </w:r>
      <w:r w:rsidDel="00000000" w:rsidR="00000000" w:rsidRPr="00000000">
        <w:rPr>
          <w:color w:val="202124"/>
          <w:highlight w:val="white"/>
          <w:rtl w:val="0"/>
        </w:rPr>
        <w:t xml:space="preserve"> </w:t>
      </w:r>
    </w:p>
    <w:p w:rsidR="00000000" w:rsidDel="00000000" w:rsidP="00000000" w:rsidRDefault="00000000" w:rsidRPr="00000000" w14:paraId="0000003B">
      <w:pPr>
        <w:ind w:left="720" w:firstLine="0"/>
        <w:rPr>
          <w:color w:val="202124"/>
          <w:sz w:val="20"/>
          <w:szCs w:val="20"/>
          <w:highlight w:val="white"/>
        </w:rPr>
      </w:pPr>
      <w:r w:rsidDel="00000000" w:rsidR="00000000" w:rsidRPr="00000000">
        <w:rPr>
          <w:color w:val="202124"/>
          <w:sz w:val="20"/>
          <w:szCs w:val="20"/>
          <w:highlight w:val="white"/>
          <w:rtl w:val="0"/>
        </w:rPr>
        <w:t xml:space="preserve">Quando estamos criando as tabelas no banco de dados podemos acabar esquecendo (principalmente no início de nosso aprendizado sobre) de colocar as chaves estrangeiras nas tabelas que necessitam das mesmas, o que, consequentemente, não respeita a integridade referencial, como consequência disso alguns campos não podem ser apagados sem apagar a tabela toda, isso se aplica também ao inserimento de dados ou a atualização dos mesmos, para prevenir desse tipo de situação é possível aplicar um Trigger que cria essas relações automaticamente.</w:t>
      </w:r>
    </w:p>
    <w:p w:rsidR="00000000" w:rsidDel="00000000" w:rsidP="00000000" w:rsidRDefault="00000000" w:rsidRPr="00000000" w14:paraId="0000003C">
      <w:pPr>
        <w:numPr>
          <w:ilvl w:val="0"/>
          <w:numId w:val="7"/>
        </w:numPr>
        <w:ind w:left="1440" w:hanging="360"/>
        <w:rPr>
          <w:color w:val="202124"/>
          <w:highlight w:val="white"/>
          <w:u w:val="none"/>
        </w:rPr>
      </w:pPr>
      <w:r w:rsidDel="00000000" w:rsidR="00000000" w:rsidRPr="00000000">
        <w:rPr>
          <w:color w:val="202124"/>
          <w:highlight w:val="white"/>
          <w:rtl w:val="0"/>
        </w:rPr>
        <w:t xml:space="preserve">Antes da criação das tabelas, claro!</w:t>
      </w:r>
    </w:p>
    <w:p w:rsidR="00000000" w:rsidDel="00000000" w:rsidP="00000000" w:rsidRDefault="00000000" w:rsidRPr="00000000" w14:paraId="0000003D">
      <w:pPr>
        <w:ind w:left="720" w:firstLine="0"/>
        <w:rPr>
          <w:color w:val="202124"/>
          <w:highlight w:val="white"/>
        </w:rPr>
      </w:pPr>
      <w:r w:rsidDel="00000000" w:rsidR="00000000" w:rsidRPr="00000000">
        <w:rPr>
          <w:rtl w:val="0"/>
        </w:rPr>
      </w:r>
    </w:p>
    <w:p w:rsidR="00000000" w:rsidDel="00000000" w:rsidP="00000000" w:rsidRDefault="00000000" w:rsidRPr="00000000" w14:paraId="0000003E">
      <w:pPr>
        <w:ind w:left="720" w:firstLine="0"/>
        <w:rPr>
          <w:u w:val="single"/>
        </w:rPr>
      </w:pPr>
      <w:r w:rsidDel="00000000" w:rsidR="00000000" w:rsidRPr="00000000">
        <w:rPr>
          <w:color w:val="202124"/>
          <w:highlight w:val="white"/>
          <w:u w:val="single"/>
          <w:rtl w:val="0"/>
        </w:rPr>
        <w:t xml:space="preserve">Exemplo prático:</w:t>
      </w:r>
      <w:r w:rsidDel="00000000" w:rsidR="00000000" w:rsidRPr="00000000">
        <w:rPr>
          <w:rtl w:val="0"/>
        </w:rPr>
      </w:r>
    </w:p>
    <w:p w:rsidR="00000000" w:rsidDel="00000000" w:rsidP="00000000" w:rsidRDefault="00000000" w:rsidRPr="00000000" w14:paraId="0000003F">
      <w:pPr>
        <w:ind w:left="0" w:firstLine="0"/>
        <w:rPr>
          <w:u w:val="single"/>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u w:val="single"/>
          <w:rtl w:val="0"/>
        </w:rPr>
        <w:tab/>
      </w:r>
      <w:r w:rsidDel="00000000" w:rsidR="00000000" w:rsidRPr="00000000">
        <w:rPr>
          <w:sz w:val="20"/>
          <w:szCs w:val="20"/>
          <w:rtl w:val="0"/>
        </w:rPr>
        <w:t xml:space="preserve">PRINT</w:t>
      </w:r>
    </w:p>
    <w:p w:rsidR="00000000" w:rsidDel="00000000" w:rsidP="00000000" w:rsidRDefault="00000000" w:rsidRPr="00000000" w14:paraId="00000041">
      <w:pPr>
        <w:ind w:left="0" w:firstLine="0"/>
        <w:rPr>
          <w:sz w:val="20"/>
          <w:szCs w:val="20"/>
        </w:rPr>
      </w:pPr>
      <w:r w:rsidDel="00000000" w:rsidR="00000000" w:rsidRPr="00000000">
        <w:rPr>
          <w:rtl w:val="0"/>
        </w:rPr>
      </w:r>
    </w:p>
    <w:p w:rsidR="00000000" w:rsidDel="00000000" w:rsidP="00000000" w:rsidRDefault="00000000" w:rsidRPr="00000000" w14:paraId="00000042">
      <w:pPr>
        <w:ind w:left="0" w:firstLine="0"/>
        <w:rPr>
          <w:u w:val="single"/>
        </w:rPr>
      </w:pPr>
      <w:r w:rsidDel="00000000" w:rsidR="00000000" w:rsidRPr="00000000">
        <w:rPr>
          <w:u w:val="single"/>
          <w:rtl w:val="0"/>
        </w:rPr>
        <w:tab/>
        <w:tab/>
      </w:r>
    </w:p>
    <w:p w:rsidR="00000000" w:rsidDel="00000000" w:rsidP="00000000" w:rsidRDefault="00000000" w:rsidRPr="00000000" w14:paraId="00000043">
      <w:pPr>
        <w:ind w:left="0" w:firstLine="0"/>
        <w:rPr>
          <w:u w:val="single"/>
        </w:rPr>
      </w:pPr>
      <w:r w:rsidDel="00000000" w:rsidR="00000000" w:rsidRPr="00000000">
        <w:rPr>
          <w:rtl w:val="0"/>
        </w:rPr>
      </w:r>
    </w:p>
    <w:p w:rsidR="00000000" w:rsidDel="00000000" w:rsidP="00000000" w:rsidRDefault="00000000" w:rsidRPr="00000000" w14:paraId="00000044">
      <w:pPr>
        <w:ind w:left="0" w:firstLine="0"/>
        <w:rPr>
          <w:u w:val="single"/>
        </w:rPr>
      </w:pPr>
      <w:r w:rsidDel="00000000" w:rsidR="00000000" w:rsidRPr="00000000">
        <w:rPr>
          <w:rtl w:val="0"/>
        </w:rPr>
      </w:r>
    </w:p>
    <w:p w:rsidR="00000000" w:rsidDel="00000000" w:rsidP="00000000" w:rsidRDefault="00000000" w:rsidRPr="00000000" w14:paraId="00000045">
      <w:pPr>
        <w:ind w:left="0" w:firstLine="0"/>
        <w:rPr>
          <w:u w:val="single"/>
        </w:rPr>
      </w:pPr>
      <w:r w:rsidDel="00000000" w:rsidR="00000000" w:rsidRPr="00000000">
        <w:rPr>
          <w:rtl w:val="0"/>
        </w:rPr>
      </w:r>
    </w:p>
    <w:p w:rsidR="00000000" w:rsidDel="00000000" w:rsidP="00000000" w:rsidRDefault="00000000" w:rsidRPr="00000000" w14:paraId="00000046">
      <w:pPr>
        <w:ind w:left="0" w:firstLine="0"/>
        <w:rPr>
          <w:u w:val="single"/>
        </w:rPr>
      </w:pPr>
      <w:r w:rsidDel="00000000" w:rsidR="00000000" w:rsidRPr="00000000">
        <w:rPr>
          <w:rtl w:val="0"/>
        </w:rPr>
      </w:r>
    </w:p>
    <w:p w:rsidR="00000000" w:rsidDel="00000000" w:rsidP="00000000" w:rsidRDefault="00000000" w:rsidRPr="00000000" w14:paraId="00000047">
      <w:pPr>
        <w:ind w:left="0" w:firstLine="0"/>
        <w:rPr>
          <w:u w:val="single"/>
        </w:rPr>
      </w:pPr>
      <w:r w:rsidDel="00000000" w:rsidR="00000000" w:rsidRPr="00000000">
        <w:rPr>
          <w:rtl w:val="0"/>
        </w:rPr>
      </w:r>
    </w:p>
    <w:p w:rsidR="00000000" w:rsidDel="00000000" w:rsidP="00000000" w:rsidRDefault="00000000" w:rsidRPr="00000000" w14:paraId="00000048">
      <w:pPr>
        <w:ind w:left="0" w:firstLine="0"/>
        <w:rPr>
          <w:u w:val="single"/>
        </w:rPr>
      </w:pPr>
      <w:r w:rsidDel="00000000" w:rsidR="00000000" w:rsidRPr="00000000">
        <w:rPr>
          <w:rtl w:val="0"/>
        </w:rPr>
      </w:r>
    </w:p>
    <w:p w:rsidR="00000000" w:rsidDel="00000000" w:rsidP="00000000" w:rsidRDefault="00000000" w:rsidRPr="00000000" w14:paraId="00000049">
      <w:pPr>
        <w:ind w:left="0" w:firstLine="0"/>
        <w:rPr>
          <w:u w:val="single"/>
        </w:rPr>
      </w:pPr>
      <w:r w:rsidDel="00000000" w:rsidR="00000000" w:rsidRPr="00000000">
        <w:rPr>
          <w:rtl w:val="0"/>
        </w:rPr>
      </w:r>
    </w:p>
    <w:p w:rsidR="00000000" w:rsidDel="00000000" w:rsidP="00000000" w:rsidRDefault="00000000" w:rsidRPr="00000000" w14:paraId="0000004A">
      <w:pPr>
        <w:ind w:left="0" w:firstLine="0"/>
        <w:rPr>
          <w:u w:val="single"/>
        </w:rPr>
      </w:pPr>
      <w:r w:rsidDel="00000000" w:rsidR="00000000" w:rsidRPr="00000000">
        <w:rPr>
          <w:rtl w:val="0"/>
        </w:rPr>
      </w:r>
    </w:p>
    <w:p w:rsidR="00000000" w:rsidDel="00000000" w:rsidP="00000000" w:rsidRDefault="00000000" w:rsidRPr="00000000" w14:paraId="0000004B">
      <w:pPr>
        <w:ind w:left="0" w:firstLine="0"/>
        <w:rPr>
          <w:u w:val="single"/>
        </w:rPr>
      </w:pPr>
      <w:r w:rsidDel="00000000" w:rsidR="00000000" w:rsidRPr="00000000">
        <w:rPr>
          <w:rtl w:val="0"/>
        </w:rPr>
      </w:r>
    </w:p>
    <w:p w:rsidR="00000000" w:rsidDel="00000000" w:rsidP="00000000" w:rsidRDefault="00000000" w:rsidRPr="00000000" w14:paraId="0000004C">
      <w:pPr>
        <w:ind w:left="0" w:firstLine="0"/>
        <w:rPr>
          <w:u w:val="single"/>
        </w:rPr>
      </w:pPr>
      <w:r w:rsidDel="00000000" w:rsidR="00000000" w:rsidRPr="00000000">
        <w:rPr>
          <w:rtl w:val="0"/>
        </w:rPr>
      </w:r>
    </w:p>
    <w:p w:rsidR="00000000" w:rsidDel="00000000" w:rsidP="00000000" w:rsidRDefault="00000000" w:rsidRPr="00000000" w14:paraId="0000004D">
      <w:pPr>
        <w:ind w:left="0" w:firstLine="0"/>
        <w:rPr>
          <w:u w:val="single"/>
        </w:rPr>
      </w:pPr>
      <w:r w:rsidDel="00000000" w:rsidR="00000000" w:rsidRPr="00000000">
        <w:rPr>
          <w:rtl w:val="0"/>
        </w:rPr>
      </w:r>
    </w:p>
    <w:p w:rsidR="00000000" w:rsidDel="00000000" w:rsidP="00000000" w:rsidRDefault="00000000" w:rsidRPr="00000000" w14:paraId="0000004E">
      <w:pPr>
        <w:ind w:left="0" w:firstLine="0"/>
        <w:rPr>
          <w:u w:val="single"/>
        </w:rPr>
      </w:pPr>
      <w:r w:rsidDel="00000000" w:rsidR="00000000" w:rsidRPr="00000000">
        <w:rPr>
          <w:rtl w:val="0"/>
        </w:rPr>
      </w:r>
    </w:p>
    <w:p w:rsidR="00000000" w:rsidDel="00000000" w:rsidP="00000000" w:rsidRDefault="00000000" w:rsidRPr="00000000" w14:paraId="0000004F">
      <w:pPr>
        <w:ind w:left="0" w:firstLine="0"/>
        <w:rPr>
          <w:u w:val="single"/>
        </w:rPr>
      </w:pPr>
      <w:r w:rsidDel="00000000" w:rsidR="00000000" w:rsidRPr="00000000">
        <w:rPr>
          <w:rtl w:val="0"/>
        </w:rPr>
      </w:r>
    </w:p>
    <w:p w:rsidR="00000000" w:rsidDel="00000000" w:rsidP="00000000" w:rsidRDefault="00000000" w:rsidRPr="00000000" w14:paraId="00000050">
      <w:pPr>
        <w:ind w:left="0" w:firstLine="0"/>
        <w:rPr>
          <w:u w:val="single"/>
        </w:rPr>
      </w:pPr>
      <w:r w:rsidDel="00000000" w:rsidR="00000000" w:rsidRPr="00000000">
        <w:rPr>
          <w:rtl w:val="0"/>
        </w:rPr>
      </w:r>
    </w:p>
    <w:p w:rsidR="00000000" w:rsidDel="00000000" w:rsidP="00000000" w:rsidRDefault="00000000" w:rsidRPr="00000000" w14:paraId="00000051">
      <w:pPr>
        <w:ind w:left="0" w:firstLine="0"/>
        <w:rPr>
          <w:u w:val="single"/>
        </w:rPr>
      </w:pPr>
      <w:r w:rsidDel="00000000" w:rsidR="00000000" w:rsidRPr="00000000">
        <w:rPr>
          <w:rtl w:val="0"/>
        </w:rPr>
      </w:r>
    </w:p>
    <w:p w:rsidR="00000000" w:rsidDel="00000000" w:rsidP="00000000" w:rsidRDefault="00000000" w:rsidRPr="00000000" w14:paraId="00000052">
      <w:pPr>
        <w:ind w:left="0" w:firstLine="0"/>
        <w:rPr>
          <w:u w:val="single"/>
        </w:rPr>
      </w:pPr>
      <w:r w:rsidDel="00000000" w:rsidR="00000000" w:rsidRPr="00000000">
        <w:rPr>
          <w:rtl w:val="0"/>
        </w:rPr>
      </w:r>
    </w:p>
    <w:p w:rsidR="00000000" w:rsidDel="00000000" w:rsidP="00000000" w:rsidRDefault="00000000" w:rsidRPr="00000000" w14:paraId="00000053">
      <w:pPr>
        <w:ind w:left="0" w:firstLine="0"/>
        <w:rPr>
          <w:u w:val="single"/>
        </w:rPr>
      </w:pPr>
      <w:r w:rsidDel="00000000" w:rsidR="00000000" w:rsidRPr="00000000">
        <w:rPr>
          <w:rtl w:val="0"/>
        </w:rPr>
      </w:r>
    </w:p>
    <w:p w:rsidR="00000000" w:rsidDel="00000000" w:rsidP="00000000" w:rsidRDefault="00000000" w:rsidRPr="00000000" w14:paraId="00000054">
      <w:pPr>
        <w:ind w:left="0" w:firstLine="0"/>
        <w:rPr>
          <w:u w:val="single"/>
        </w:rPr>
      </w:pPr>
      <w:r w:rsidDel="00000000" w:rsidR="00000000" w:rsidRPr="00000000">
        <w:rPr>
          <w:rtl w:val="0"/>
        </w:rPr>
      </w:r>
    </w:p>
    <w:p w:rsidR="00000000" w:rsidDel="00000000" w:rsidP="00000000" w:rsidRDefault="00000000" w:rsidRPr="00000000" w14:paraId="00000055">
      <w:pPr>
        <w:ind w:left="0" w:firstLine="0"/>
        <w:rPr>
          <w:u w:val="single"/>
        </w:rPr>
      </w:pPr>
      <w:r w:rsidDel="00000000" w:rsidR="00000000" w:rsidRPr="00000000">
        <w:rPr>
          <w:rtl w:val="0"/>
        </w:rPr>
      </w:r>
    </w:p>
    <w:p w:rsidR="00000000" w:rsidDel="00000000" w:rsidP="00000000" w:rsidRDefault="00000000" w:rsidRPr="00000000" w14:paraId="00000056">
      <w:pPr>
        <w:ind w:left="0" w:firstLine="0"/>
        <w:rPr>
          <w:u w:val="singl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Replicação síncrona de tabelas:</w:t>
      </w:r>
    </w:p>
    <w:p w:rsidR="00000000" w:rsidDel="00000000" w:rsidP="00000000" w:rsidRDefault="00000000" w:rsidRPr="00000000" w14:paraId="00000059">
      <w:pPr>
        <w:rPr>
          <w:u w:val="single"/>
        </w:rPr>
      </w:pPr>
      <w:r w:rsidDel="00000000" w:rsidR="00000000" w:rsidRPr="00000000">
        <w:rPr>
          <w:u w:val="single"/>
          <w:rtl w:val="0"/>
        </w:rPr>
        <w:tab/>
        <w:t xml:space="preserve">O que é replicação síncrona:</w:t>
      </w:r>
    </w:p>
    <w:p w:rsidR="00000000" w:rsidDel="00000000" w:rsidP="00000000" w:rsidRDefault="00000000" w:rsidRPr="00000000" w14:paraId="0000005A">
      <w:pPr>
        <w:numPr>
          <w:ilvl w:val="0"/>
          <w:numId w:val="8"/>
        </w:numPr>
        <w:ind w:left="720" w:hanging="360"/>
        <w:rPr>
          <w:sz w:val="20"/>
          <w:szCs w:val="20"/>
        </w:rPr>
      </w:pPr>
      <w:r w:rsidDel="00000000" w:rsidR="00000000" w:rsidRPr="00000000">
        <w:rPr>
          <w:sz w:val="20"/>
          <w:szCs w:val="20"/>
          <w:rtl w:val="0"/>
        </w:rPr>
        <w:t xml:space="preserve">Basicamente a replicação síncrona se refere a gravação de dados em dois ou mais locais ao mesmo tempo, caso você queira preencher dois campos em duas tabelas diferentes ao mesmo tempo ou até mesmo para a criação de tabelas.</w:t>
      </w:r>
    </w:p>
    <w:p w:rsidR="00000000" w:rsidDel="00000000" w:rsidP="00000000" w:rsidRDefault="00000000" w:rsidRPr="00000000" w14:paraId="0000005B">
      <w:pPr>
        <w:ind w:left="720" w:firstLine="0"/>
        <w:rPr>
          <w:sz w:val="20"/>
          <w:szCs w:val="20"/>
        </w:rPr>
      </w:pPr>
      <w:r w:rsidDel="00000000" w:rsidR="00000000" w:rsidRPr="00000000">
        <w:rPr>
          <w:rtl w:val="0"/>
        </w:rPr>
      </w:r>
    </w:p>
    <w:p w:rsidR="00000000" w:rsidDel="00000000" w:rsidP="00000000" w:rsidRDefault="00000000" w:rsidRPr="00000000" w14:paraId="0000005C">
      <w:pPr>
        <w:ind w:left="720" w:firstLine="0"/>
        <w:rPr>
          <w:sz w:val="20"/>
          <w:szCs w:val="20"/>
        </w:rPr>
      </w:pPr>
      <w:r w:rsidDel="00000000" w:rsidR="00000000" w:rsidRPr="00000000">
        <w:rPr>
          <w:sz w:val="20"/>
          <w:szCs w:val="20"/>
          <w:rtl w:val="0"/>
        </w:rPr>
        <w:t xml:space="preserve">Para banco de dados simultâneos e iguais só azure aparentemente! </w:t>
      </w:r>
    </w:p>
    <w:p w:rsidR="00000000" w:rsidDel="00000000" w:rsidP="00000000" w:rsidRDefault="00000000" w:rsidRPr="00000000" w14:paraId="0000005D">
      <w:pPr>
        <w:ind w:left="0" w:firstLine="0"/>
        <w:rPr>
          <w:sz w:val="20"/>
          <w:szCs w:val="20"/>
        </w:rPr>
      </w:pPr>
      <w:r w:rsidDel="00000000" w:rsidR="00000000" w:rsidRPr="00000000">
        <w:rPr>
          <w:rtl w:val="0"/>
        </w:rPr>
      </w:r>
    </w:p>
    <w:p w:rsidR="00000000" w:rsidDel="00000000" w:rsidP="00000000" w:rsidRDefault="00000000" w:rsidRPr="00000000" w14:paraId="0000005E">
      <w:pPr>
        <w:ind w:firstLine="720"/>
        <w:rPr>
          <w:u w:val="single"/>
        </w:rPr>
      </w:pPr>
      <w:r w:rsidDel="00000000" w:rsidR="00000000" w:rsidRPr="00000000">
        <w:rPr>
          <w:u w:val="single"/>
          <w:rtl w:val="0"/>
        </w:rPr>
        <w:t xml:space="preserve">Exemplo prático:</w:t>
      </w:r>
    </w:p>
    <w:p w:rsidR="00000000" w:rsidDel="00000000" w:rsidP="00000000" w:rsidRDefault="00000000" w:rsidRPr="00000000" w14:paraId="0000005F">
      <w:pPr>
        <w:ind w:firstLine="720"/>
        <w:rPr>
          <w:u w:val="single"/>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ind w:left="720" w:firstLine="720"/>
        <w:rPr/>
      </w:pPr>
      <w:r w:rsidDel="00000000" w:rsidR="00000000" w:rsidRPr="00000000">
        <w:rPr>
          <w:rtl w:val="0"/>
        </w:rPr>
        <w:t xml:space="preserve">PRINT</w:t>
      </w: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rtl w:val="0"/>
        </w:rPr>
      </w:r>
    </w:p>
    <w:p w:rsidR="00000000" w:rsidDel="00000000" w:rsidP="00000000" w:rsidRDefault="00000000" w:rsidRPr="00000000" w14:paraId="00000085">
      <w:pPr>
        <w:rPr>
          <w:u w:val="single"/>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Registro de eventos e armazenamento de informações:</w:t>
      </w:r>
    </w:p>
    <w:p w:rsidR="00000000" w:rsidDel="00000000" w:rsidP="00000000" w:rsidRDefault="00000000" w:rsidRPr="00000000" w14:paraId="00000089">
      <w:pPr>
        <w:numPr>
          <w:ilvl w:val="0"/>
          <w:numId w:val="6"/>
        </w:numPr>
        <w:ind w:left="720" w:hanging="360"/>
      </w:pPr>
      <w:r w:rsidDel="00000000" w:rsidR="00000000" w:rsidRPr="00000000">
        <w:rPr>
          <w:u w:val="single"/>
          <w:rtl w:val="0"/>
        </w:rPr>
        <w:t xml:space="preserve">Descrição:</w:t>
      </w:r>
      <w:r w:rsidDel="00000000" w:rsidR="00000000" w:rsidRPr="00000000">
        <w:rPr>
          <w:rtl w:val="0"/>
        </w:rPr>
        <w:t xml:space="preserve"> Registrar e armazenar e referem a inserir.</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firstLine="720"/>
        <w:rPr>
          <w:u w:val="single"/>
        </w:rPr>
      </w:pPr>
      <w:r w:rsidDel="00000000" w:rsidR="00000000" w:rsidRPr="00000000">
        <w:rPr>
          <w:u w:val="single"/>
          <w:rtl w:val="0"/>
        </w:rPr>
        <w:t xml:space="preserve">Exemplo prático:</w:t>
      </w:r>
    </w:p>
    <w:p w:rsidR="00000000" w:rsidDel="00000000" w:rsidP="00000000" w:rsidRDefault="00000000" w:rsidRPr="00000000" w14:paraId="0000008C">
      <w:pPr>
        <w:ind w:firstLine="720"/>
        <w:rPr>
          <w:u w:val="single"/>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rtl w:val="0"/>
        </w:rPr>
      </w:r>
    </w:p>
    <w:p w:rsidR="00000000" w:rsidDel="00000000" w:rsidP="00000000" w:rsidRDefault="00000000" w:rsidRPr="00000000" w14:paraId="0000008E">
      <w:pPr>
        <w:ind w:left="720" w:firstLine="720"/>
        <w:rPr/>
      </w:pPr>
      <w:r w:rsidDel="00000000" w:rsidR="00000000" w:rsidRPr="00000000">
        <w:rPr>
          <w:rtl w:val="0"/>
        </w:rPr>
        <w:t xml:space="preserve">PRINT</w:t>
      </w:r>
    </w:p>
    <w:p w:rsidR="00000000" w:rsidDel="00000000" w:rsidP="00000000" w:rsidRDefault="00000000" w:rsidRPr="00000000" w14:paraId="0000008F">
      <w:pPr>
        <w:rPr>
          <w:u w:val="single"/>
        </w:rPr>
      </w:pP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rtl w:val="0"/>
        </w:rPr>
      </w:r>
    </w:p>
    <w:p w:rsidR="00000000" w:rsidDel="00000000" w:rsidP="00000000" w:rsidRDefault="00000000" w:rsidRPr="00000000" w14:paraId="000000B2">
      <w:pPr>
        <w:rPr>
          <w:u w:val="single"/>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rtl w:val="0"/>
        </w:rPr>
      </w:r>
    </w:p>
    <w:p w:rsidR="00000000" w:rsidDel="00000000" w:rsidP="00000000" w:rsidRDefault="00000000" w:rsidRPr="00000000" w14:paraId="000000B6">
      <w:pPr>
        <w:rPr>
          <w:u w:val="single"/>
        </w:rPr>
      </w:pPr>
      <w:r w:rsidDel="00000000" w:rsidR="00000000" w:rsidRPr="00000000">
        <w:rPr>
          <w:u w:val="single"/>
          <w:rtl w:val="0"/>
        </w:rPr>
        <w:t xml:space="preserve">Imposição de autorizações de segurança:</w:t>
      </w:r>
    </w:p>
    <w:p w:rsidR="00000000" w:rsidDel="00000000" w:rsidP="00000000" w:rsidRDefault="00000000" w:rsidRPr="00000000" w14:paraId="000000B7">
      <w:pPr>
        <w:numPr>
          <w:ilvl w:val="0"/>
          <w:numId w:val="3"/>
        </w:numPr>
        <w:ind w:left="720" w:hanging="360"/>
      </w:pPr>
      <w:r w:rsidDel="00000000" w:rsidR="00000000" w:rsidRPr="00000000">
        <w:rPr>
          <w:u w:val="single"/>
          <w:rtl w:val="0"/>
        </w:rPr>
        <w:t xml:space="preserve">Descrição:</w:t>
      </w:r>
      <w:r w:rsidDel="00000000" w:rsidR="00000000" w:rsidRPr="00000000">
        <w:rPr>
          <w:rtl w:val="0"/>
        </w:rPr>
        <w:t xml:space="preserve"> </w:t>
      </w:r>
      <w:r w:rsidDel="00000000" w:rsidR="00000000" w:rsidRPr="00000000">
        <w:rPr>
          <w:sz w:val="20"/>
          <w:szCs w:val="20"/>
          <w:rtl w:val="0"/>
        </w:rPr>
        <w:t xml:space="preserve">Aplicação de uma senha para alterar, atualizar ou deletar um dado de uma tabela, basicamente um gerenciamento de permissão:</w:t>
      </w:r>
      <w:r w:rsidDel="00000000" w:rsidR="00000000" w:rsidRPr="00000000">
        <w:rPr>
          <w:rtl w:val="0"/>
        </w:rPr>
      </w:r>
    </w:p>
    <w:p w:rsidR="00000000" w:rsidDel="00000000" w:rsidP="00000000" w:rsidRDefault="00000000" w:rsidRPr="00000000" w14:paraId="000000B8">
      <w:pPr>
        <w:ind w:left="720" w:firstLine="0"/>
        <w:rPr>
          <w:shd w:fill="f4cccc" w:val="clear"/>
        </w:rPr>
      </w:pPr>
      <w:r w:rsidDel="00000000" w:rsidR="00000000" w:rsidRPr="00000000">
        <w:rPr>
          <w:rtl w:val="0"/>
        </w:rPr>
      </w:r>
    </w:p>
    <w:p w:rsidR="00000000" w:rsidDel="00000000" w:rsidP="00000000" w:rsidRDefault="00000000" w:rsidRPr="00000000" w14:paraId="000000B9">
      <w:pPr>
        <w:ind w:firstLine="720"/>
        <w:rPr>
          <w:u w:val="single"/>
        </w:rPr>
      </w:pPr>
      <w:r w:rsidDel="00000000" w:rsidR="00000000" w:rsidRPr="00000000">
        <w:rPr>
          <w:u w:val="single"/>
          <w:rtl w:val="0"/>
        </w:rPr>
        <w:t xml:space="preserve">Exemplo prático:</w:t>
      </w:r>
    </w:p>
    <w:p w:rsidR="00000000" w:rsidDel="00000000" w:rsidP="00000000" w:rsidRDefault="00000000" w:rsidRPr="00000000" w14:paraId="000000BA">
      <w:pPr>
        <w:ind w:firstLine="720"/>
        <w:rPr>
          <w:u w:val="single"/>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rtl w:val="0"/>
        </w:rPr>
      </w:r>
    </w:p>
    <w:p w:rsidR="00000000" w:rsidDel="00000000" w:rsidP="00000000" w:rsidRDefault="00000000" w:rsidRPr="00000000" w14:paraId="000000BC">
      <w:pPr>
        <w:ind w:left="720" w:firstLine="720"/>
        <w:rPr/>
      </w:pPr>
      <w:r w:rsidDel="00000000" w:rsidR="00000000" w:rsidRPr="00000000">
        <w:rPr>
          <w:rtl w:val="0"/>
        </w:rPr>
        <w:t xml:space="preserve">PRINT</w:t>
      </w:r>
    </w:p>
    <w:p w:rsidR="00000000" w:rsidDel="00000000" w:rsidP="00000000" w:rsidRDefault="00000000" w:rsidRPr="00000000" w14:paraId="000000BD">
      <w:pPr>
        <w:ind w:left="720" w:firstLine="720"/>
        <w:rPr/>
      </w:pPr>
      <w:r w:rsidDel="00000000" w:rsidR="00000000" w:rsidRPr="00000000">
        <w:rPr>
          <w:rtl w:val="0"/>
        </w:rPr>
      </w:r>
    </w:p>
    <w:p w:rsidR="00000000" w:rsidDel="00000000" w:rsidP="00000000" w:rsidRDefault="00000000" w:rsidRPr="00000000" w14:paraId="000000BE">
      <w:pPr>
        <w:ind w:left="720" w:firstLine="720"/>
        <w:rPr/>
      </w:pPr>
      <w:r w:rsidDel="00000000" w:rsidR="00000000" w:rsidRPr="00000000">
        <w:rPr>
          <w:rtl w:val="0"/>
        </w:rPr>
      </w:r>
    </w:p>
    <w:p w:rsidR="00000000" w:rsidDel="00000000" w:rsidP="00000000" w:rsidRDefault="00000000" w:rsidRPr="00000000" w14:paraId="000000BF">
      <w:pPr>
        <w:ind w:left="720" w:firstLine="720"/>
        <w:rPr/>
      </w:pPr>
      <w:r w:rsidDel="00000000" w:rsidR="00000000" w:rsidRPr="00000000">
        <w:rPr>
          <w:rtl w:val="0"/>
        </w:rPr>
      </w:r>
    </w:p>
    <w:p w:rsidR="00000000" w:rsidDel="00000000" w:rsidP="00000000" w:rsidRDefault="00000000" w:rsidRPr="00000000" w14:paraId="000000C0">
      <w:pPr>
        <w:ind w:left="720" w:firstLine="720"/>
        <w:rPr/>
      </w:pPr>
      <w:r w:rsidDel="00000000" w:rsidR="00000000" w:rsidRPr="00000000">
        <w:rPr>
          <w:rtl w:val="0"/>
        </w:rPr>
      </w:r>
    </w:p>
    <w:p w:rsidR="00000000" w:rsidDel="00000000" w:rsidP="00000000" w:rsidRDefault="00000000" w:rsidRPr="00000000" w14:paraId="000000C1">
      <w:pPr>
        <w:ind w:left="720" w:firstLine="720"/>
        <w:rPr/>
      </w:pPr>
      <w:r w:rsidDel="00000000" w:rsidR="00000000" w:rsidRPr="00000000">
        <w:rPr>
          <w:rtl w:val="0"/>
        </w:rPr>
      </w:r>
    </w:p>
    <w:p w:rsidR="00000000" w:rsidDel="00000000" w:rsidP="00000000" w:rsidRDefault="00000000" w:rsidRPr="00000000" w14:paraId="000000C2">
      <w:pPr>
        <w:ind w:left="720" w:firstLine="720"/>
        <w:rPr/>
      </w:pPr>
      <w:r w:rsidDel="00000000" w:rsidR="00000000" w:rsidRPr="00000000">
        <w:rPr>
          <w:rtl w:val="0"/>
        </w:rPr>
      </w:r>
    </w:p>
    <w:p w:rsidR="00000000" w:rsidDel="00000000" w:rsidP="00000000" w:rsidRDefault="00000000" w:rsidRPr="00000000" w14:paraId="000000C3">
      <w:pPr>
        <w:ind w:left="720" w:firstLine="720"/>
        <w:rPr/>
      </w:pPr>
      <w:r w:rsidDel="00000000" w:rsidR="00000000" w:rsidRPr="00000000">
        <w:rPr>
          <w:rtl w:val="0"/>
        </w:rPr>
      </w:r>
    </w:p>
    <w:p w:rsidR="00000000" w:rsidDel="00000000" w:rsidP="00000000" w:rsidRDefault="00000000" w:rsidRPr="00000000" w14:paraId="000000C4">
      <w:pPr>
        <w:ind w:left="720" w:firstLine="720"/>
        <w:rPr/>
      </w:pPr>
      <w:r w:rsidDel="00000000" w:rsidR="00000000" w:rsidRPr="00000000">
        <w:rPr>
          <w:rtl w:val="0"/>
        </w:rPr>
      </w:r>
    </w:p>
    <w:p w:rsidR="00000000" w:rsidDel="00000000" w:rsidP="00000000" w:rsidRDefault="00000000" w:rsidRPr="00000000" w14:paraId="000000C5">
      <w:pPr>
        <w:ind w:left="720" w:firstLine="720"/>
        <w:rPr/>
      </w:pPr>
      <w:r w:rsidDel="00000000" w:rsidR="00000000" w:rsidRPr="00000000">
        <w:rPr>
          <w:rtl w:val="0"/>
        </w:rPr>
      </w:r>
    </w:p>
    <w:p w:rsidR="00000000" w:rsidDel="00000000" w:rsidP="00000000" w:rsidRDefault="00000000" w:rsidRPr="00000000" w14:paraId="000000C6">
      <w:pPr>
        <w:ind w:left="720" w:firstLine="720"/>
        <w:rPr/>
      </w:pPr>
      <w:r w:rsidDel="00000000" w:rsidR="00000000" w:rsidRPr="00000000">
        <w:rPr>
          <w:rtl w:val="0"/>
        </w:rPr>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ind w:left="720" w:firstLine="720"/>
        <w:rPr/>
      </w:pPr>
      <w:r w:rsidDel="00000000" w:rsidR="00000000" w:rsidRPr="00000000">
        <w:rPr>
          <w:rtl w:val="0"/>
        </w:rPr>
      </w:r>
    </w:p>
    <w:p w:rsidR="00000000" w:rsidDel="00000000" w:rsidP="00000000" w:rsidRDefault="00000000" w:rsidRPr="00000000" w14:paraId="000000C9">
      <w:pPr>
        <w:ind w:left="720" w:firstLine="720"/>
        <w:rPr/>
      </w:pPr>
      <w:r w:rsidDel="00000000" w:rsidR="00000000" w:rsidRPr="00000000">
        <w:rPr>
          <w:rtl w:val="0"/>
        </w:rPr>
      </w:r>
    </w:p>
    <w:p w:rsidR="00000000" w:rsidDel="00000000" w:rsidP="00000000" w:rsidRDefault="00000000" w:rsidRPr="00000000" w14:paraId="000000CA">
      <w:pPr>
        <w:ind w:left="720" w:firstLine="720"/>
        <w:rPr/>
      </w:pPr>
      <w:r w:rsidDel="00000000" w:rsidR="00000000" w:rsidRPr="00000000">
        <w:rPr>
          <w:rtl w:val="0"/>
        </w:rPr>
      </w:r>
    </w:p>
    <w:p w:rsidR="00000000" w:rsidDel="00000000" w:rsidP="00000000" w:rsidRDefault="00000000" w:rsidRPr="00000000" w14:paraId="000000CB">
      <w:pPr>
        <w:ind w:left="720" w:firstLine="720"/>
        <w:rPr/>
      </w:pPr>
      <w:r w:rsidDel="00000000" w:rsidR="00000000" w:rsidRPr="00000000">
        <w:rPr>
          <w:rtl w:val="0"/>
        </w:rPr>
      </w:r>
    </w:p>
    <w:p w:rsidR="00000000" w:rsidDel="00000000" w:rsidP="00000000" w:rsidRDefault="00000000" w:rsidRPr="00000000" w14:paraId="000000CC">
      <w:pPr>
        <w:ind w:left="720" w:firstLine="720"/>
        <w:rPr/>
      </w:pPr>
      <w:r w:rsidDel="00000000" w:rsidR="00000000" w:rsidRPr="00000000">
        <w:rPr>
          <w:rtl w:val="0"/>
        </w:rPr>
      </w:r>
    </w:p>
    <w:p w:rsidR="00000000" w:rsidDel="00000000" w:rsidP="00000000" w:rsidRDefault="00000000" w:rsidRPr="00000000" w14:paraId="000000CD">
      <w:pPr>
        <w:ind w:left="720" w:firstLine="720"/>
        <w:rPr/>
      </w:pPr>
      <w:r w:rsidDel="00000000" w:rsidR="00000000" w:rsidRPr="00000000">
        <w:rPr>
          <w:rtl w:val="0"/>
        </w:rPr>
      </w:r>
    </w:p>
    <w:p w:rsidR="00000000" w:rsidDel="00000000" w:rsidP="00000000" w:rsidRDefault="00000000" w:rsidRPr="00000000" w14:paraId="000000CE">
      <w:pPr>
        <w:ind w:left="720" w:firstLine="720"/>
        <w:rPr/>
      </w:pPr>
      <w:r w:rsidDel="00000000" w:rsidR="00000000" w:rsidRPr="00000000">
        <w:rPr>
          <w:rtl w:val="0"/>
        </w:rPr>
      </w:r>
    </w:p>
    <w:p w:rsidR="00000000" w:rsidDel="00000000" w:rsidP="00000000" w:rsidRDefault="00000000" w:rsidRPr="00000000" w14:paraId="000000CF">
      <w:pPr>
        <w:ind w:left="720" w:firstLine="720"/>
        <w:rPr/>
      </w:pPr>
      <w:r w:rsidDel="00000000" w:rsidR="00000000" w:rsidRPr="00000000">
        <w:rPr>
          <w:rtl w:val="0"/>
        </w:rPr>
      </w:r>
    </w:p>
    <w:p w:rsidR="00000000" w:rsidDel="00000000" w:rsidP="00000000" w:rsidRDefault="00000000" w:rsidRPr="00000000" w14:paraId="000000D0">
      <w:pPr>
        <w:ind w:left="720" w:firstLine="720"/>
        <w:rPr/>
      </w:pPr>
      <w:r w:rsidDel="00000000" w:rsidR="00000000" w:rsidRPr="00000000">
        <w:rPr>
          <w:rtl w:val="0"/>
        </w:rPr>
      </w:r>
    </w:p>
    <w:p w:rsidR="00000000" w:rsidDel="00000000" w:rsidP="00000000" w:rsidRDefault="00000000" w:rsidRPr="00000000" w14:paraId="000000D1">
      <w:pPr>
        <w:ind w:left="720" w:firstLine="720"/>
        <w:rPr/>
      </w:pPr>
      <w:r w:rsidDel="00000000" w:rsidR="00000000" w:rsidRPr="00000000">
        <w:rPr>
          <w:rtl w:val="0"/>
        </w:rPr>
      </w:r>
    </w:p>
    <w:p w:rsidR="00000000" w:rsidDel="00000000" w:rsidP="00000000" w:rsidRDefault="00000000" w:rsidRPr="00000000" w14:paraId="000000D2">
      <w:pPr>
        <w:ind w:left="720" w:firstLine="720"/>
        <w:rPr/>
      </w:pPr>
      <w:r w:rsidDel="00000000" w:rsidR="00000000" w:rsidRPr="00000000">
        <w:rPr>
          <w:rtl w:val="0"/>
        </w:rPr>
      </w:r>
    </w:p>
    <w:p w:rsidR="00000000" w:rsidDel="00000000" w:rsidP="00000000" w:rsidRDefault="00000000" w:rsidRPr="00000000" w14:paraId="000000D3">
      <w:pPr>
        <w:ind w:left="720" w:firstLine="720"/>
        <w:rPr/>
      </w:pPr>
      <w:r w:rsidDel="00000000" w:rsidR="00000000" w:rsidRPr="00000000">
        <w:rPr>
          <w:rtl w:val="0"/>
        </w:rPr>
      </w:r>
    </w:p>
    <w:p w:rsidR="00000000" w:rsidDel="00000000" w:rsidP="00000000" w:rsidRDefault="00000000" w:rsidRPr="00000000" w14:paraId="000000D4">
      <w:pPr>
        <w:ind w:left="720" w:firstLine="720"/>
        <w:rPr/>
      </w:pPr>
      <w:r w:rsidDel="00000000" w:rsidR="00000000" w:rsidRPr="00000000">
        <w:rPr>
          <w:rtl w:val="0"/>
        </w:rPr>
      </w:r>
    </w:p>
    <w:p w:rsidR="00000000" w:rsidDel="00000000" w:rsidP="00000000" w:rsidRDefault="00000000" w:rsidRPr="00000000" w14:paraId="000000D5">
      <w:pPr>
        <w:ind w:left="720" w:firstLine="720"/>
        <w:rPr/>
      </w:pPr>
      <w:r w:rsidDel="00000000" w:rsidR="00000000" w:rsidRPr="00000000">
        <w:rPr>
          <w:rtl w:val="0"/>
        </w:rPr>
      </w:r>
    </w:p>
    <w:p w:rsidR="00000000" w:rsidDel="00000000" w:rsidP="00000000" w:rsidRDefault="00000000" w:rsidRPr="00000000" w14:paraId="000000D6">
      <w:pPr>
        <w:ind w:left="720" w:firstLine="720"/>
        <w:rPr/>
      </w:pPr>
      <w:r w:rsidDel="00000000" w:rsidR="00000000" w:rsidRPr="00000000">
        <w:rPr>
          <w:rtl w:val="0"/>
        </w:rPr>
      </w:r>
    </w:p>
    <w:p w:rsidR="00000000" w:rsidDel="00000000" w:rsidP="00000000" w:rsidRDefault="00000000" w:rsidRPr="00000000" w14:paraId="000000D7">
      <w:pPr>
        <w:ind w:left="720" w:firstLine="720"/>
        <w:rPr/>
      </w:pPr>
      <w:r w:rsidDel="00000000" w:rsidR="00000000" w:rsidRPr="00000000">
        <w:rPr>
          <w:rtl w:val="0"/>
        </w:rPr>
      </w:r>
    </w:p>
    <w:p w:rsidR="00000000" w:rsidDel="00000000" w:rsidP="00000000" w:rsidRDefault="00000000" w:rsidRPr="00000000" w14:paraId="000000D8">
      <w:pPr>
        <w:ind w:left="720" w:firstLine="720"/>
        <w:rPr/>
      </w:pPr>
      <w:r w:rsidDel="00000000" w:rsidR="00000000" w:rsidRPr="00000000">
        <w:rPr>
          <w:rtl w:val="0"/>
        </w:rPr>
      </w:r>
    </w:p>
    <w:p w:rsidR="00000000" w:rsidDel="00000000" w:rsidP="00000000" w:rsidRDefault="00000000" w:rsidRPr="00000000" w14:paraId="000000D9">
      <w:pPr>
        <w:ind w:left="720" w:firstLine="720"/>
        <w:rPr/>
      </w:pPr>
      <w:r w:rsidDel="00000000" w:rsidR="00000000" w:rsidRPr="00000000">
        <w:rPr>
          <w:rtl w:val="0"/>
        </w:rPr>
      </w:r>
    </w:p>
    <w:p w:rsidR="00000000" w:rsidDel="00000000" w:rsidP="00000000" w:rsidRDefault="00000000" w:rsidRPr="00000000" w14:paraId="000000DA">
      <w:pPr>
        <w:ind w:left="720" w:firstLine="720"/>
        <w:rPr/>
      </w:pPr>
      <w:r w:rsidDel="00000000" w:rsidR="00000000" w:rsidRPr="00000000">
        <w:rPr>
          <w:rtl w:val="0"/>
        </w:rPr>
      </w:r>
    </w:p>
    <w:p w:rsidR="00000000" w:rsidDel="00000000" w:rsidP="00000000" w:rsidRDefault="00000000" w:rsidRPr="00000000" w14:paraId="000000DB">
      <w:pPr>
        <w:ind w:left="720" w:firstLine="720"/>
        <w:rPr/>
      </w:pPr>
      <w:r w:rsidDel="00000000" w:rsidR="00000000" w:rsidRPr="00000000">
        <w:rPr>
          <w:rtl w:val="0"/>
        </w:rPr>
      </w:r>
    </w:p>
    <w:p w:rsidR="00000000" w:rsidDel="00000000" w:rsidP="00000000" w:rsidRDefault="00000000" w:rsidRPr="00000000" w14:paraId="000000DC">
      <w:pPr>
        <w:ind w:left="720" w:firstLine="720"/>
        <w:rPr/>
      </w:pPr>
      <w:r w:rsidDel="00000000" w:rsidR="00000000" w:rsidRPr="00000000">
        <w:rPr>
          <w:rtl w:val="0"/>
        </w:rPr>
      </w:r>
    </w:p>
    <w:p w:rsidR="00000000" w:rsidDel="00000000" w:rsidP="00000000" w:rsidRDefault="00000000" w:rsidRPr="00000000" w14:paraId="000000DD">
      <w:pPr>
        <w:ind w:left="720" w:firstLine="720"/>
        <w:rPr/>
      </w:pPr>
      <w:r w:rsidDel="00000000" w:rsidR="00000000" w:rsidRPr="00000000">
        <w:rPr>
          <w:rtl w:val="0"/>
        </w:rPr>
      </w:r>
    </w:p>
    <w:p w:rsidR="00000000" w:rsidDel="00000000" w:rsidP="00000000" w:rsidRDefault="00000000" w:rsidRPr="00000000" w14:paraId="000000DE">
      <w:pPr>
        <w:ind w:left="720" w:firstLine="720"/>
        <w:rPr/>
      </w:pPr>
      <w:r w:rsidDel="00000000" w:rsidR="00000000" w:rsidRPr="00000000">
        <w:rPr>
          <w:rtl w:val="0"/>
        </w:rPr>
      </w:r>
    </w:p>
    <w:p w:rsidR="00000000" w:rsidDel="00000000" w:rsidP="00000000" w:rsidRDefault="00000000" w:rsidRPr="00000000" w14:paraId="000000DF">
      <w:pPr>
        <w:ind w:left="720" w:firstLine="720"/>
        <w:rPr/>
      </w:pPr>
      <w:r w:rsidDel="00000000" w:rsidR="00000000" w:rsidRPr="00000000">
        <w:rPr>
          <w:rtl w:val="0"/>
        </w:rPr>
      </w:r>
    </w:p>
    <w:p w:rsidR="00000000" w:rsidDel="00000000" w:rsidP="00000000" w:rsidRDefault="00000000" w:rsidRPr="00000000" w14:paraId="000000E0">
      <w:pPr>
        <w:ind w:left="720" w:firstLine="720"/>
        <w:rPr/>
      </w:pPr>
      <w:r w:rsidDel="00000000" w:rsidR="00000000" w:rsidRPr="00000000">
        <w:rPr>
          <w:rtl w:val="0"/>
        </w:rPr>
      </w:r>
    </w:p>
    <w:p w:rsidR="00000000" w:rsidDel="00000000" w:rsidP="00000000" w:rsidRDefault="00000000" w:rsidRPr="00000000" w14:paraId="000000E1">
      <w:pPr>
        <w:ind w:left="720" w:firstLine="720"/>
        <w:rPr/>
      </w:pPr>
      <w:r w:rsidDel="00000000" w:rsidR="00000000" w:rsidRPr="00000000">
        <w:rPr>
          <w:rtl w:val="0"/>
        </w:rPr>
      </w:r>
    </w:p>
    <w:p w:rsidR="00000000" w:rsidDel="00000000" w:rsidP="00000000" w:rsidRDefault="00000000" w:rsidRPr="00000000" w14:paraId="000000E2">
      <w:pPr>
        <w:ind w:left="720" w:firstLine="720"/>
        <w:rPr/>
      </w:pPr>
      <w:r w:rsidDel="00000000" w:rsidR="00000000" w:rsidRPr="00000000">
        <w:rPr>
          <w:rtl w:val="0"/>
        </w:rPr>
      </w:r>
    </w:p>
    <w:p w:rsidR="00000000" w:rsidDel="00000000" w:rsidP="00000000" w:rsidRDefault="00000000" w:rsidRPr="00000000" w14:paraId="000000E3">
      <w:pPr>
        <w:ind w:left="720" w:firstLine="720"/>
        <w:rPr/>
      </w:pP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rtl w:val="0"/>
        </w:rPr>
      </w:r>
    </w:p>
    <w:p w:rsidR="00000000" w:rsidDel="00000000" w:rsidP="00000000" w:rsidRDefault="00000000" w:rsidRPr="00000000" w14:paraId="000000E5">
      <w:pPr>
        <w:rPr>
          <w:u w:val="single"/>
        </w:rPr>
      </w:pPr>
      <w:r w:rsidDel="00000000" w:rsidR="00000000" w:rsidRPr="00000000">
        <w:rPr>
          <w:u w:val="single"/>
          <w:rtl w:val="0"/>
        </w:rPr>
        <w:t xml:space="preserve">Impedir transações inválidas:</w:t>
      </w:r>
    </w:p>
    <w:p w:rsidR="00000000" w:rsidDel="00000000" w:rsidP="00000000" w:rsidRDefault="00000000" w:rsidRPr="00000000" w14:paraId="000000E6">
      <w:pPr>
        <w:numPr>
          <w:ilvl w:val="0"/>
          <w:numId w:val="1"/>
        </w:numPr>
        <w:ind w:left="720" w:hanging="360"/>
      </w:pPr>
      <w:r w:rsidDel="00000000" w:rsidR="00000000" w:rsidRPr="00000000">
        <w:rPr>
          <w:u w:val="single"/>
          <w:rtl w:val="0"/>
        </w:rPr>
        <w:t xml:space="preserve">Descrição:</w:t>
      </w:r>
      <w:r w:rsidDel="00000000" w:rsidR="00000000" w:rsidRPr="00000000">
        <w:rPr>
          <w:rtl w:val="0"/>
        </w:rPr>
        <w:t xml:space="preserve"> Podemos criar um Trigger que tem requisitos que devem ser preenchidos para não acionar, quando esses requisitos não são preenchidos esse Trigger aciona um “evento de impedimento” (Tipo palavras mágicas que a gente aprende quando criança, o trigger é uma pessoa fresca que está atrás da porta e você (uma transação) quer passar mas para isso precisa pedir “por favor”).</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firstLine="720"/>
        <w:rPr>
          <w:u w:val="single"/>
        </w:rPr>
      </w:pPr>
      <w:r w:rsidDel="00000000" w:rsidR="00000000" w:rsidRPr="00000000">
        <w:rPr>
          <w:u w:val="single"/>
          <w:rtl w:val="0"/>
        </w:rPr>
        <w:t xml:space="preserve">Exemplo prático:</w:t>
      </w:r>
    </w:p>
    <w:p w:rsidR="00000000" w:rsidDel="00000000" w:rsidP="00000000" w:rsidRDefault="00000000" w:rsidRPr="00000000" w14:paraId="000000E9">
      <w:pPr>
        <w:ind w:firstLine="720"/>
        <w:rPr>
          <w:u w:val="single"/>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ind w:left="720" w:firstLine="720"/>
        <w:rPr/>
      </w:pPr>
      <w:r w:rsidDel="00000000" w:rsidR="00000000" w:rsidRPr="00000000">
        <w:rPr>
          <w:rtl w:val="0"/>
        </w:rPr>
        <w:t xml:space="preserve">PRINT</w:t>
      </w:r>
      <w:r w:rsidDel="00000000" w:rsidR="00000000" w:rsidRPr="00000000">
        <w:rPr>
          <w:rtl w:val="0"/>
        </w:rPr>
      </w:r>
    </w:p>
    <w:p w:rsidR="00000000" w:rsidDel="00000000" w:rsidP="00000000" w:rsidRDefault="00000000" w:rsidRPr="00000000" w14:paraId="000000EC">
      <w:pPr>
        <w:spacing w:line="276" w:lineRule="auto"/>
        <w:jc w:val="both"/>
        <w:rPr>
          <w:sz w:val="26"/>
          <w:szCs w:val="26"/>
        </w:rPr>
      </w:pPr>
      <w:r w:rsidDel="00000000" w:rsidR="00000000" w:rsidRPr="00000000">
        <w:rPr>
          <w:rtl w:val="0"/>
        </w:rPr>
      </w:r>
    </w:p>
    <w:p w:rsidR="00000000" w:rsidDel="00000000" w:rsidP="00000000" w:rsidRDefault="00000000" w:rsidRPr="00000000" w14:paraId="000000ED">
      <w:pPr>
        <w:spacing w:line="276" w:lineRule="auto"/>
        <w:jc w:val="both"/>
        <w:rPr/>
      </w:pPr>
      <w:r w:rsidDel="00000000" w:rsidR="00000000" w:rsidRPr="00000000">
        <w:rPr>
          <w:rtl w:val="0"/>
        </w:rPr>
      </w:r>
    </w:p>
    <w:p w:rsidR="00000000" w:rsidDel="00000000" w:rsidP="00000000" w:rsidRDefault="00000000" w:rsidRPr="00000000" w14:paraId="000000EE">
      <w:pPr>
        <w:spacing w:line="276" w:lineRule="auto"/>
        <w:jc w:val="both"/>
        <w:rPr/>
      </w:pP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u w:val="single"/>
          <w:rtl w:val="0"/>
        </w:rPr>
        <w:t xml:space="preserve">Fontes de Pesquisa:</w:t>
      </w:r>
      <w:r w:rsidDel="00000000" w:rsidR="00000000" w:rsidRPr="00000000">
        <w:rPr>
          <w:rtl w:val="0"/>
        </w:rPr>
        <w:t xml:space="preserve"> </w:t>
      </w:r>
    </w:p>
    <w:p w:rsidR="00000000" w:rsidDel="00000000" w:rsidP="00000000" w:rsidRDefault="00000000" w:rsidRPr="00000000" w14:paraId="000000F0">
      <w:pPr>
        <w:spacing w:line="276" w:lineRule="auto"/>
        <w:jc w:val="both"/>
        <w:rPr/>
      </w:pPr>
      <w:r w:rsidDel="00000000" w:rsidR="00000000" w:rsidRPr="00000000">
        <w:rPr>
          <w:rtl w:val="0"/>
        </w:rPr>
        <w:t xml:space="preserve">Font 1:</w:t>
      </w:r>
    </w:p>
    <w:p w:rsidR="00000000" w:rsidDel="00000000" w:rsidP="00000000" w:rsidRDefault="00000000" w:rsidRPr="00000000" w14:paraId="000000F1">
      <w:pPr>
        <w:spacing w:line="276" w:lineRule="auto"/>
        <w:jc w:val="both"/>
        <w:rPr/>
      </w:pPr>
      <w:r w:rsidDel="00000000" w:rsidR="00000000" w:rsidRPr="00000000">
        <w:rPr>
          <w:rtl w:val="0"/>
        </w:rPr>
        <w:t xml:space="preserve">https://www.devmedia.com.br/triggers-no-sql-server-teoria-e-pratica-aplicada-em-uma-situacao-real/28194</w:t>
      </w:r>
    </w:p>
    <w:p w:rsidR="00000000" w:rsidDel="00000000" w:rsidP="00000000" w:rsidRDefault="00000000" w:rsidRPr="00000000" w14:paraId="000000F2">
      <w:pPr>
        <w:spacing w:line="276" w:lineRule="auto"/>
        <w:jc w:val="both"/>
        <w:rPr/>
      </w:pPr>
      <w:r w:rsidDel="00000000" w:rsidR="00000000" w:rsidRPr="00000000">
        <w:rPr>
          <w:rtl w:val="0"/>
        </w:rPr>
      </w:r>
    </w:p>
    <w:p w:rsidR="00000000" w:rsidDel="00000000" w:rsidP="00000000" w:rsidRDefault="00000000" w:rsidRPr="00000000" w14:paraId="000000F3">
      <w:pPr>
        <w:spacing w:line="276" w:lineRule="auto"/>
        <w:jc w:val="both"/>
        <w:rPr/>
      </w:pPr>
      <w:r w:rsidDel="00000000" w:rsidR="00000000" w:rsidRPr="00000000">
        <w:rPr>
          <w:rtl w:val="0"/>
        </w:rPr>
        <w:t xml:space="preserve">Font 2:</w:t>
      </w:r>
    </w:p>
    <w:p w:rsidR="00000000" w:rsidDel="00000000" w:rsidP="00000000" w:rsidRDefault="00000000" w:rsidRPr="00000000" w14:paraId="000000F4">
      <w:pPr>
        <w:spacing w:line="276" w:lineRule="auto"/>
        <w:jc w:val="both"/>
        <w:rPr/>
      </w:pPr>
      <w:r w:rsidDel="00000000" w:rsidR="00000000" w:rsidRPr="00000000">
        <w:rPr>
          <w:rtl w:val="0"/>
        </w:rPr>
        <w:t xml:space="preserve">https://www.alura.com.br/artigos/trigger-em-sql</w:t>
      </w:r>
    </w:p>
    <w:p w:rsidR="00000000" w:rsidDel="00000000" w:rsidP="00000000" w:rsidRDefault="00000000" w:rsidRPr="00000000" w14:paraId="000000F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media.com.br/integridade-de-dados-parte-02/9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