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pPr w:leftFromText="141" w:rightFromText="141" w:horzAnchor="margin" w:tblpX="-289" w:tblpY="548"/>
        <w:tblW w:w="8970" w:type="dxa"/>
        <w:tblLook w:val="04A0" w:firstRow="1" w:lastRow="0" w:firstColumn="1" w:lastColumn="0" w:noHBand="0" w:noVBand="1"/>
      </w:tblPr>
      <w:tblGrid>
        <w:gridCol w:w="8991"/>
      </w:tblGrid>
      <w:tr w:rsidR="00933CD1" w14:paraId="4956A9FA" w14:textId="77777777" w:rsidTr="0CDE9CA9">
        <w:tc>
          <w:tcPr>
            <w:tcW w:w="8970" w:type="dxa"/>
            <w:shd w:val="clear" w:color="auto" w:fill="9CC2E5" w:themeFill="accent1" w:themeFillTint="99"/>
          </w:tcPr>
          <w:p w14:paraId="3492DBD6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933CD1" w14:paraId="672A6659" w14:textId="77777777" w:rsidTr="0CDE9CA9">
        <w:tc>
          <w:tcPr>
            <w:tcW w:w="8970" w:type="dxa"/>
          </w:tcPr>
          <w:p w14:paraId="5AD49C8E" w14:textId="27902F3F" w:rsidR="6A7D20B9" w:rsidRDefault="6A7D20B9" w:rsidP="6A7D20B9"/>
          <w:p w14:paraId="5DAB6C7B" w14:textId="13F7FCCA" w:rsidR="0085047C" w:rsidRDefault="7639250E" w:rsidP="6A7D20B9">
            <w:pPr>
              <w:rPr>
                <w:rFonts w:ascii="Verdana" w:eastAsia="Verdana" w:hAnsi="Verdana" w:cs="Verdana"/>
              </w:rPr>
            </w:pPr>
            <w:r w:rsidRPr="6A7D20B9">
              <w:rPr>
                <w:rFonts w:ascii="Verdana" w:eastAsia="Verdana" w:hAnsi="Verdana" w:cs="Verdana"/>
              </w:rPr>
              <w:t>Espectra</w:t>
            </w:r>
          </w:p>
          <w:p w14:paraId="02EB378F" w14:textId="77777777" w:rsidR="00216AF2" w:rsidRDefault="00216AF2" w:rsidP="006A2055"/>
        </w:tc>
      </w:tr>
      <w:tr w:rsidR="00933CD1" w14:paraId="32C7CA1F" w14:textId="77777777" w:rsidTr="0CDE9CA9">
        <w:tc>
          <w:tcPr>
            <w:tcW w:w="8970" w:type="dxa"/>
            <w:shd w:val="clear" w:color="auto" w:fill="9CC2E5" w:themeFill="accent1" w:themeFillTint="99"/>
          </w:tcPr>
          <w:p w14:paraId="5157A489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 w:rsidR="00216AF2"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933CD1" w14:paraId="6A05A809" w14:textId="77777777" w:rsidTr="0CDE9CA9">
        <w:tc>
          <w:tcPr>
            <w:tcW w:w="8970" w:type="dxa"/>
            <w:vAlign w:val="center"/>
          </w:tcPr>
          <w:p w14:paraId="04E944A9" w14:textId="09F2AE5B" w:rsidR="0085047C" w:rsidRDefault="0085047C" w:rsidP="0CDE9CA9"/>
          <w:p w14:paraId="4737FEB6" w14:textId="320B2404" w:rsidR="0085047C" w:rsidRDefault="30A3C3EA" w:rsidP="0CDE9CA9">
            <w:pPr>
              <w:jc w:val="both"/>
              <w:rPr>
                <w:rFonts w:ascii="Verdana" w:eastAsia="Verdana" w:hAnsi="Verdana" w:cs="Verdana"/>
              </w:rPr>
            </w:pPr>
            <w:r w:rsidRPr="0CDE9CA9">
              <w:rPr>
                <w:rFonts w:ascii="Verdana" w:eastAsia="Verdana" w:hAnsi="Verdana" w:cs="Verdana"/>
              </w:rPr>
              <w:t>Aplicação que servirá de apoio para psicopedagogos e familiares que lidam diretamente com crianças e jovens com autismo. O projeto contará com ferramentas que auxiliarão o profissional a realizar avaliações sobre o desenvolvimento da pessoa dentro espectro autista baseado no protocolo ABA, fazendo com que dessa forma um Plano de Ensino Individual seja desenvolvido de maneira mais eficiente, contribuindo diretamente com a melhoria das habilidades da pessoa. Os pais poderão acompanhar diretamente o desenvolvimento da criança ou do jovem, entendendo como ela está se desenvolvendo e tendo transparência acerca do que o profissional está executando.</w:t>
            </w:r>
          </w:p>
          <w:p w14:paraId="72A3D3EC" w14:textId="4AE6C474" w:rsidR="0085047C" w:rsidRDefault="0085047C" w:rsidP="0CDE9CA9">
            <w:pPr>
              <w:rPr>
                <w:rFonts w:ascii="Verdana" w:eastAsia="Verdana" w:hAnsi="Verdana" w:cs="Verdana"/>
              </w:rPr>
            </w:pPr>
          </w:p>
        </w:tc>
      </w:tr>
      <w:tr w:rsidR="00933CD1" w14:paraId="3324273A" w14:textId="77777777" w:rsidTr="0CDE9CA9">
        <w:tc>
          <w:tcPr>
            <w:tcW w:w="8970" w:type="dxa"/>
            <w:shd w:val="clear" w:color="auto" w:fill="9CC2E5" w:themeFill="accent1" w:themeFillTint="99"/>
          </w:tcPr>
          <w:p w14:paraId="679EB33C" w14:textId="192E6F18" w:rsidR="00933CD1" w:rsidRPr="00933CD1" w:rsidRDefault="00933CD1" w:rsidP="0CDE9CA9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CDE9CA9">
              <w:rPr>
                <w:rFonts w:ascii="Verdana" w:hAnsi="Verdana"/>
                <w:b/>
                <w:bCs/>
                <w:sz w:val="22"/>
                <w:szCs w:val="22"/>
              </w:rPr>
              <w:t>3-Nome do Stakeholder</w:t>
            </w:r>
          </w:p>
        </w:tc>
      </w:tr>
      <w:tr w:rsidR="00933CD1" w14:paraId="77B5D1BC" w14:textId="77777777" w:rsidTr="0CDE9CA9">
        <w:tc>
          <w:tcPr>
            <w:tcW w:w="8970" w:type="dxa"/>
          </w:tcPr>
          <w:p w14:paraId="0D0B940D" w14:textId="77777777" w:rsidR="00933CD1" w:rsidRDefault="00933CD1" w:rsidP="006A2055"/>
          <w:p w14:paraId="561BF2AD" w14:textId="77777777" w:rsidR="00064EC3" w:rsidRDefault="00064EC3" w:rsidP="00064EC3">
            <w:pPr>
              <w:rPr>
                <w:rFonts w:ascii="Verdana" w:eastAsia="Verdana" w:hAnsi="Verdana" w:cs="Verdana"/>
              </w:rPr>
            </w:pPr>
            <w:r w:rsidRPr="7BA3EC2C">
              <w:rPr>
                <w:rFonts w:ascii="Verdana" w:eastAsia="Verdana" w:hAnsi="Verdana" w:cs="Verdana"/>
              </w:rPr>
              <w:t>Gabriel Lacerda</w:t>
            </w:r>
            <w:r>
              <w:rPr>
                <w:rFonts w:ascii="Verdana" w:eastAsia="Verdana" w:hAnsi="Verdana" w:cs="Verdana"/>
              </w:rPr>
              <w:t>, Maria Cecília, Enzo Carrilho, Nicolas Durão, Aline Alves, Sandra da aMAIS (Grupo de Apoio a Pais de Autistas)</w:t>
            </w:r>
          </w:p>
          <w:p w14:paraId="0E27B00A" w14:textId="77777777" w:rsidR="0085047C" w:rsidRDefault="0085047C" w:rsidP="006A2055"/>
        </w:tc>
      </w:tr>
      <w:tr w:rsidR="00933CD1" w14:paraId="0BB6F0D2" w14:textId="77777777" w:rsidTr="0CDE9CA9">
        <w:tc>
          <w:tcPr>
            <w:tcW w:w="8970" w:type="dxa"/>
            <w:shd w:val="clear" w:color="auto" w:fill="9CC2E5" w:themeFill="accent1" w:themeFillTint="99"/>
          </w:tcPr>
          <w:p w14:paraId="27653C04" w14:textId="77777777" w:rsidR="00933CD1" w:rsidRPr="00933CD1" w:rsidRDefault="00216AF2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933CD1" w14:paraId="60061E4C" w14:textId="77777777" w:rsidTr="0CDE9CA9">
        <w:tc>
          <w:tcPr>
            <w:tcW w:w="8970" w:type="dxa"/>
          </w:tcPr>
          <w:p w14:paraId="44EAFD9C" w14:textId="77777777" w:rsidR="0085047C" w:rsidRPr="00216AF2" w:rsidRDefault="0085047C" w:rsidP="002373E6">
            <w:pPr>
              <w:rPr>
                <w:b/>
              </w:rPr>
            </w:pPr>
          </w:p>
        </w:tc>
      </w:tr>
      <w:tr w:rsidR="00216AF2" w14:paraId="12F5D313" w14:textId="77777777" w:rsidTr="0CDE9CA9">
        <w:tc>
          <w:tcPr>
            <w:tcW w:w="8970" w:type="dxa"/>
          </w:tcPr>
          <w:p w14:paraId="26BC90B5" w14:textId="77777777" w:rsidR="00C07BAB" w:rsidRDefault="00C07BAB" w:rsidP="6A7D20B9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3A624791" w14:textId="72F7C7E5" w:rsidR="00216AF2" w:rsidRDefault="00216AF2" w:rsidP="6A7D20B9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>Item – 1</w:t>
            </w:r>
            <w:r w:rsidR="00046F8B"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-</w:t>
            </w:r>
            <w:r w:rsidR="6E4F5DD9"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Segurança</w:t>
            </w:r>
          </w:p>
          <w:p w14:paraId="4B94D5A5" w14:textId="77777777" w:rsidR="00216AF2" w:rsidRPr="00216AF2" w:rsidRDefault="00216AF2" w:rsidP="002373E6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1D615B" w14:paraId="6F25044B" w14:textId="77777777" w:rsidTr="0CDE9CA9">
        <w:tc>
          <w:tcPr>
            <w:tcW w:w="8970" w:type="dxa"/>
          </w:tcPr>
          <w:p w14:paraId="001A211C" w14:textId="470BD05F" w:rsidR="6A7D20B9" w:rsidRDefault="6A7D20B9"/>
          <w:tbl>
            <w:tblPr>
              <w:tblStyle w:val="TabeladeGrade4"/>
              <w:tblW w:w="8493" w:type="dxa"/>
              <w:tblLook w:val="04A0" w:firstRow="1" w:lastRow="0" w:firstColumn="1" w:lastColumn="0" w:noHBand="0" w:noVBand="1"/>
            </w:tblPr>
            <w:tblGrid>
              <w:gridCol w:w="1449"/>
              <w:gridCol w:w="3492"/>
              <w:gridCol w:w="3552"/>
            </w:tblGrid>
            <w:tr w:rsidR="00216AF2" w14:paraId="38825914" w14:textId="77777777" w:rsidTr="0CDE9CA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9" w:type="dxa"/>
                  <w:vAlign w:val="center"/>
                </w:tcPr>
                <w:p w14:paraId="5F4BB764" w14:textId="0214BF78" w:rsidR="342A59A5" w:rsidRDefault="342A59A5" w:rsidP="00FF72A7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3492" w:type="dxa"/>
                  <w:vAlign w:val="center"/>
                </w:tcPr>
                <w:p w14:paraId="76C943B1" w14:textId="77777777" w:rsidR="00216AF2" w:rsidRPr="00216AF2" w:rsidRDefault="00216AF2" w:rsidP="00FF72A7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3552" w:type="dxa"/>
                  <w:vAlign w:val="center"/>
                </w:tcPr>
                <w:p w14:paraId="464A31F5" w14:textId="4B8B9EE3" w:rsidR="694FEDB8" w:rsidRDefault="694FEDB8" w:rsidP="00FF72A7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046F8B" w14:paraId="3DEEC669" w14:textId="77777777" w:rsidTr="0CDE9C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02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9" w:type="dxa"/>
                  <w:vAlign w:val="center"/>
                </w:tcPr>
                <w:p w14:paraId="171B4F40" w14:textId="4AEF9B58" w:rsidR="694FEDB8" w:rsidRDefault="1B044557" w:rsidP="00FF72A7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0CDE9CA9">
                    <w:rPr>
                      <w:rFonts w:ascii="Verdana" w:hAnsi="Verdana"/>
                    </w:rPr>
                    <w:t>1.</w:t>
                  </w:r>
                  <w:r w:rsidR="2C3298E7" w:rsidRPr="0CDE9CA9">
                    <w:rPr>
                      <w:rFonts w:ascii="Verdana" w:hAnsi="Verdana"/>
                    </w:rPr>
                    <w:t>1</w:t>
                  </w:r>
                </w:p>
              </w:tc>
              <w:tc>
                <w:tcPr>
                  <w:tcW w:w="3492" w:type="dxa"/>
                  <w:vAlign w:val="center"/>
                </w:tcPr>
                <w:p w14:paraId="68603180" w14:textId="6D86F48B" w:rsidR="00B83306" w:rsidRDefault="694FEDB8" w:rsidP="00FF72A7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Criptografia de senha</w:t>
                  </w:r>
                </w:p>
              </w:tc>
              <w:tc>
                <w:tcPr>
                  <w:tcW w:w="3552" w:type="dxa"/>
                  <w:vAlign w:val="center"/>
                </w:tcPr>
                <w:p w14:paraId="0D28BCF8" w14:textId="4CA139D5" w:rsidR="694FEDB8" w:rsidRDefault="694FEDB8" w:rsidP="00FF72A7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 xml:space="preserve">As senhas de cada usuário antes de serem guardadas dentro do Banco de Dados, </w:t>
                  </w:r>
                  <w:r w:rsidR="2F4C1A3D" w:rsidRPr="6A7D20B9">
                    <w:rPr>
                      <w:rFonts w:ascii="Verdana" w:hAnsi="Verdana"/>
                    </w:rPr>
                    <w:t>devem passar por uma criptografia.</w:t>
                  </w:r>
                </w:p>
              </w:tc>
            </w:tr>
            <w:tr w:rsidR="6A7D20B9" w14:paraId="27866DA0" w14:textId="77777777" w:rsidTr="0CDE9CA9">
              <w:trPr>
                <w:trHeight w:val="102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9" w:type="dxa"/>
                  <w:vAlign w:val="center"/>
                </w:tcPr>
                <w:p w14:paraId="1520A070" w14:textId="06D534CA" w:rsidR="2F4C1A3D" w:rsidRDefault="7F0B094A" w:rsidP="00FF72A7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0CDE9CA9">
                    <w:rPr>
                      <w:rFonts w:ascii="Verdana" w:hAnsi="Verdana"/>
                    </w:rPr>
                    <w:t>1.</w:t>
                  </w:r>
                  <w:r w:rsidR="2C3298E7" w:rsidRPr="0CDE9CA9">
                    <w:rPr>
                      <w:rFonts w:ascii="Verdana" w:hAnsi="Verdana"/>
                    </w:rPr>
                    <w:t>2</w:t>
                  </w:r>
                </w:p>
              </w:tc>
              <w:tc>
                <w:tcPr>
                  <w:tcW w:w="3492" w:type="dxa"/>
                  <w:vAlign w:val="center"/>
                </w:tcPr>
                <w:p w14:paraId="6CEEC2F9" w14:textId="1C46B5E1" w:rsidR="2F4C1A3D" w:rsidRDefault="2F4C1A3D" w:rsidP="00FF72A7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Segurança de sessão</w:t>
                  </w:r>
                </w:p>
              </w:tc>
              <w:tc>
                <w:tcPr>
                  <w:tcW w:w="3552" w:type="dxa"/>
                  <w:vAlign w:val="center"/>
                </w:tcPr>
                <w:p w14:paraId="66B47871" w14:textId="131AC664" w:rsidR="2F4C1A3D" w:rsidRDefault="2F4C1A3D" w:rsidP="00FF72A7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 xml:space="preserve">As sessões de usuários, </w:t>
                  </w:r>
                  <w:r w:rsidR="42A3BB8B" w:rsidRPr="6A7D20B9">
                    <w:rPr>
                      <w:rFonts w:ascii="Verdana" w:hAnsi="Verdana"/>
                    </w:rPr>
                    <w:t>são</w:t>
                  </w:r>
                  <w:r w:rsidRPr="6A7D20B9">
                    <w:rPr>
                      <w:rFonts w:ascii="Verdana" w:hAnsi="Verdana"/>
                    </w:rPr>
                    <w:t xml:space="preserve"> encerradas após 30 minutos de inatividade.</w:t>
                  </w:r>
                </w:p>
              </w:tc>
            </w:tr>
            <w:tr w:rsidR="6A7D20B9" w14:paraId="571C3BEF" w14:textId="77777777" w:rsidTr="0CDE9C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02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9" w:type="dxa"/>
                  <w:vAlign w:val="center"/>
                </w:tcPr>
                <w:p w14:paraId="4C0AC34C" w14:textId="172D2EDD" w:rsidR="27AE7163" w:rsidRDefault="7D2FD13E" w:rsidP="00FF72A7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0CDE9CA9">
                    <w:rPr>
                      <w:rFonts w:ascii="Verdana" w:hAnsi="Verdana"/>
                    </w:rPr>
                    <w:t>1.</w:t>
                  </w:r>
                  <w:r w:rsidR="2125DA9A" w:rsidRPr="0CDE9CA9">
                    <w:rPr>
                      <w:rFonts w:ascii="Verdana" w:hAnsi="Verdana"/>
                    </w:rPr>
                    <w:t>3</w:t>
                  </w:r>
                </w:p>
              </w:tc>
              <w:tc>
                <w:tcPr>
                  <w:tcW w:w="3492" w:type="dxa"/>
                  <w:vAlign w:val="center"/>
                </w:tcPr>
                <w:p w14:paraId="32D693C4" w14:textId="0FA9459A" w:rsidR="27AE7163" w:rsidRDefault="27AE7163" w:rsidP="00FF72A7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Integridade</w:t>
                  </w:r>
                </w:p>
              </w:tc>
              <w:tc>
                <w:tcPr>
                  <w:tcW w:w="3552" w:type="dxa"/>
                  <w:vAlign w:val="center"/>
                </w:tcPr>
                <w:p w14:paraId="2F7E9C64" w14:textId="29F7B1A8" w:rsidR="27AE7163" w:rsidRDefault="2125DA9A" w:rsidP="00FF72A7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CDE9CA9">
                    <w:rPr>
                      <w:rFonts w:ascii="Verdana" w:hAnsi="Verdana"/>
                    </w:rPr>
                    <w:t xml:space="preserve">O sistema </w:t>
                  </w:r>
                  <w:r w:rsidR="009D2773" w:rsidRPr="0CDE9CA9">
                    <w:rPr>
                      <w:rFonts w:ascii="Verdana" w:hAnsi="Verdana"/>
                    </w:rPr>
                    <w:t xml:space="preserve">é </w:t>
                  </w:r>
                  <w:r w:rsidRPr="0CDE9CA9">
                    <w:rPr>
                      <w:rFonts w:ascii="Verdana" w:hAnsi="Verdana"/>
                    </w:rPr>
                    <w:t xml:space="preserve">capaz de </w:t>
                  </w:r>
                  <w:r w:rsidRPr="0CDE9CA9">
                    <w:rPr>
                      <w:rFonts w:ascii="Verdana" w:eastAsia="Verdana" w:hAnsi="Verdana" w:cs="Verdana"/>
                    </w:rPr>
                    <w:t>detectar e repelir ataques comuns, como SQL Injection.</w:t>
                  </w:r>
                </w:p>
              </w:tc>
            </w:tr>
          </w:tbl>
          <w:p w14:paraId="049F31CB" w14:textId="77777777" w:rsidR="001D615B" w:rsidRDefault="001D615B" w:rsidP="006A2055"/>
        </w:tc>
      </w:tr>
      <w:tr w:rsidR="001D615B" w14:paraId="53128261" w14:textId="77777777" w:rsidTr="0CDE9CA9">
        <w:tc>
          <w:tcPr>
            <w:tcW w:w="8970" w:type="dxa"/>
          </w:tcPr>
          <w:p w14:paraId="62486C05" w14:textId="77777777" w:rsidR="001D615B" w:rsidRDefault="001D615B" w:rsidP="006A2055"/>
        </w:tc>
      </w:tr>
      <w:tr w:rsidR="00216AF2" w14:paraId="61947559" w14:textId="77777777" w:rsidTr="0CDE9CA9">
        <w:tc>
          <w:tcPr>
            <w:tcW w:w="8970" w:type="dxa"/>
          </w:tcPr>
          <w:p w14:paraId="73AA9A8B" w14:textId="2B08349D" w:rsidR="00C07BAB" w:rsidRDefault="00C07BAB" w:rsidP="6A7D20B9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74D74219" w14:textId="010FBBD6" w:rsidR="00C07BAB" w:rsidRDefault="00C07BAB" w:rsidP="6A7D20B9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53A5B2DE" w14:textId="77777777" w:rsidR="00C07BAB" w:rsidRDefault="00C07BAB" w:rsidP="6A7D20B9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00CEF75D" w14:textId="7191710B" w:rsidR="00216AF2" w:rsidRDefault="00216AF2" w:rsidP="6A7D20B9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>Item – 2</w:t>
            </w:r>
            <w:r w:rsidR="00046F8B"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-</w:t>
            </w:r>
            <w:r w:rsidR="7FCA08B5"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 w:rsidR="00C07BAB">
              <w:rPr>
                <w:rFonts w:ascii="Verdana" w:hAnsi="Verdana"/>
                <w:b/>
                <w:bCs/>
                <w:sz w:val="22"/>
                <w:szCs w:val="22"/>
              </w:rPr>
              <w:t>Interface</w:t>
            </w:r>
          </w:p>
          <w:p w14:paraId="4101652C" w14:textId="77777777" w:rsidR="00216AF2" w:rsidRPr="00216AF2" w:rsidRDefault="00216AF2" w:rsidP="00216AF2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216AF2" w14:paraId="075673C9" w14:textId="77777777" w:rsidTr="0CDE9CA9">
        <w:tc>
          <w:tcPr>
            <w:tcW w:w="8970" w:type="dxa"/>
          </w:tcPr>
          <w:p w14:paraId="542D9188" w14:textId="61A11A00" w:rsidR="0CDE9CA9" w:rsidRDefault="0CDE9CA9"/>
          <w:tbl>
            <w:tblPr>
              <w:tblStyle w:val="TabeladeGrade4"/>
              <w:tblW w:w="8765" w:type="dxa"/>
              <w:tblLook w:val="04A0" w:firstRow="1" w:lastRow="0" w:firstColumn="1" w:lastColumn="0" w:noHBand="0" w:noVBand="1"/>
            </w:tblPr>
            <w:tblGrid>
              <w:gridCol w:w="1440"/>
              <w:gridCol w:w="3525"/>
              <w:gridCol w:w="3800"/>
            </w:tblGrid>
            <w:tr w:rsidR="00216AF2" w14:paraId="6A08F0C8" w14:textId="77777777" w:rsidTr="0CDE9CA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0" w:type="dxa"/>
                </w:tcPr>
                <w:p w14:paraId="43E99BC3" w14:textId="0214BF78" w:rsidR="6A7D20B9" w:rsidRDefault="6A7D20B9" w:rsidP="00FF72A7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3525" w:type="dxa"/>
                </w:tcPr>
                <w:p w14:paraId="53C3B6FD" w14:textId="77777777" w:rsidR="6A7D20B9" w:rsidRDefault="6A7D20B9" w:rsidP="00FF72A7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3800" w:type="dxa"/>
                </w:tcPr>
                <w:p w14:paraId="04249DA0" w14:textId="63F081CC" w:rsidR="2DB53842" w:rsidRDefault="2DB53842" w:rsidP="00FF72A7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046F8B" w14:paraId="4B99056E" w14:textId="77777777" w:rsidTr="0CDE9C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0" w:type="dxa"/>
                  <w:vAlign w:val="center"/>
                </w:tcPr>
                <w:p w14:paraId="2CF51FE3" w14:textId="28F62ADB" w:rsidR="6A7D20B9" w:rsidRDefault="0A8E04B4" w:rsidP="00FF72A7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0CDE9CA9">
                    <w:rPr>
                      <w:rFonts w:ascii="Verdana" w:hAnsi="Verdana"/>
                    </w:rPr>
                    <w:t>2.</w:t>
                  </w:r>
                  <w:r w:rsidR="6A7D20B9" w:rsidRPr="0CDE9CA9">
                    <w:rPr>
                      <w:rFonts w:ascii="Verdana" w:hAnsi="Verdana"/>
                    </w:rPr>
                    <w:t>1</w:t>
                  </w:r>
                </w:p>
              </w:tc>
              <w:tc>
                <w:tcPr>
                  <w:tcW w:w="3525" w:type="dxa"/>
                  <w:vAlign w:val="center"/>
                </w:tcPr>
                <w:p w14:paraId="6C63BAFA" w14:textId="224C5C55" w:rsidR="2508D9A2" w:rsidRDefault="2508D9A2" w:rsidP="00FF72A7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Cores da aplicação</w:t>
                  </w:r>
                </w:p>
              </w:tc>
              <w:tc>
                <w:tcPr>
                  <w:tcW w:w="3800" w:type="dxa"/>
                  <w:vAlign w:val="center"/>
                </w:tcPr>
                <w:p w14:paraId="63E777D0" w14:textId="4FDFD35E" w:rsidR="2508D9A2" w:rsidRDefault="2508D9A2" w:rsidP="00FF72A7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6A7D20B9">
                    <w:rPr>
                      <w:rFonts w:ascii="Verdana" w:hAnsi="Verdana"/>
                    </w:rPr>
                    <w:t xml:space="preserve">O cliente optou por não escolher uma cor para o </w:t>
                  </w:r>
                </w:p>
                <w:p w14:paraId="4317A927" w14:textId="6CFACF1B" w:rsidR="2508D9A2" w:rsidRDefault="2508D9A2" w:rsidP="00FF72A7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CDE9CA9">
                    <w:rPr>
                      <w:rFonts w:ascii="Verdana" w:hAnsi="Verdana"/>
                    </w:rPr>
                    <w:t>aplicativo, então decidimos usar tons de azul e branco para a aplicação.</w:t>
                  </w:r>
                  <w:r w:rsidR="3E91585E" w:rsidRPr="0CDE9CA9">
                    <w:rPr>
                      <w:rFonts w:ascii="Verdana" w:hAnsi="Verdana"/>
                    </w:rPr>
                    <w:t xml:space="preserve"> Cores: </w:t>
                  </w:r>
                  <w:r w:rsidR="4F831C77" w:rsidRPr="0CDE9CA9">
                    <w:rPr>
                      <w:rFonts w:ascii="Verdana" w:hAnsi="Verdana"/>
                    </w:rPr>
                    <w:t>#3277CF, #4285F4, #FFFFFF, #F9F9</w:t>
                  </w:r>
                  <w:r w:rsidR="0B9EB09D" w:rsidRPr="0CDE9CA9">
                    <w:rPr>
                      <w:rFonts w:ascii="Verdana" w:hAnsi="Verdana"/>
                    </w:rPr>
                    <w:t>F9</w:t>
                  </w:r>
                  <w:r w:rsidR="00B11BE7">
                    <w:rPr>
                      <w:rFonts w:ascii="Verdana" w:hAnsi="Verdana"/>
                    </w:rPr>
                    <w:t>.</w:t>
                  </w:r>
                </w:p>
              </w:tc>
            </w:tr>
            <w:tr w:rsidR="6A7D20B9" w14:paraId="2735BECA" w14:textId="77777777" w:rsidTr="0CDE9CA9">
              <w:trPr>
                <w:trHeight w:val="14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0" w:type="dxa"/>
                  <w:vAlign w:val="center"/>
                </w:tcPr>
                <w:p w14:paraId="1392BE2F" w14:textId="343D6F64" w:rsidR="7E91AD94" w:rsidRDefault="323810E7" w:rsidP="00FF72A7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0CDE9CA9">
                    <w:rPr>
                      <w:rFonts w:ascii="Verdana" w:hAnsi="Verdana"/>
                    </w:rPr>
                    <w:t>2.2</w:t>
                  </w:r>
                </w:p>
              </w:tc>
              <w:tc>
                <w:tcPr>
                  <w:tcW w:w="3525" w:type="dxa"/>
                  <w:vAlign w:val="center"/>
                </w:tcPr>
                <w:p w14:paraId="6AE24A8F" w14:textId="19ECD67A" w:rsidR="7E91AD94" w:rsidRDefault="7E91AD94" w:rsidP="00FF72A7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Usabilidade</w:t>
                  </w:r>
                </w:p>
              </w:tc>
              <w:tc>
                <w:tcPr>
                  <w:tcW w:w="3800" w:type="dxa"/>
                  <w:vAlign w:val="center"/>
                </w:tcPr>
                <w:p w14:paraId="67F7E5A2" w14:textId="2A45FEBE" w:rsidR="7E91AD94" w:rsidRDefault="7E91AD94" w:rsidP="00FF72A7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 xml:space="preserve">A aplicação possui fácil compreensão, </w:t>
                  </w:r>
                  <w:r w:rsidR="2A36734F" w:rsidRPr="6A7D20B9">
                    <w:rPr>
                      <w:rFonts w:ascii="Verdana" w:hAnsi="Verdana"/>
                    </w:rPr>
                    <w:t>te</w:t>
                  </w:r>
                  <w:r w:rsidRPr="6A7D20B9">
                    <w:rPr>
                      <w:rFonts w:ascii="Verdana" w:hAnsi="Verdana"/>
                    </w:rPr>
                    <w:t>ndo características</w:t>
                  </w:r>
                  <w:r w:rsidR="56C9957B" w:rsidRPr="6A7D20B9">
                    <w:rPr>
                      <w:rFonts w:ascii="Verdana" w:hAnsi="Verdana"/>
                    </w:rPr>
                    <w:t xml:space="preserve"> de usabilidade</w:t>
                  </w:r>
                  <w:r w:rsidRPr="6A7D20B9">
                    <w:rPr>
                      <w:rFonts w:ascii="Verdana" w:hAnsi="Verdana"/>
                    </w:rPr>
                    <w:t xml:space="preserve"> de </w:t>
                  </w:r>
                  <w:r w:rsidR="7D931E21" w:rsidRPr="6A7D20B9">
                    <w:rPr>
                      <w:rFonts w:ascii="Verdana" w:hAnsi="Verdana"/>
                    </w:rPr>
                    <w:t xml:space="preserve">uma </w:t>
                  </w:r>
                  <w:r w:rsidRPr="6A7D20B9">
                    <w:rPr>
                      <w:rFonts w:ascii="Verdana" w:hAnsi="Verdana"/>
                    </w:rPr>
                    <w:t>aplicação qu</w:t>
                  </w:r>
                  <w:r w:rsidR="2142C479" w:rsidRPr="6A7D20B9">
                    <w:rPr>
                      <w:rFonts w:ascii="Verdana" w:hAnsi="Verdana"/>
                    </w:rPr>
                    <w:t>e segue os pilares d</w:t>
                  </w:r>
                  <w:r w:rsidR="3D8B2A9F" w:rsidRPr="6A7D20B9">
                    <w:rPr>
                      <w:rFonts w:ascii="Verdana" w:hAnsi="Verdana"/>
                    </w:rPr>
                    <w:t>a norma de qualidade ISO/IEC 9126</w:t>
                  </w:r>
                </w:p>
              </w:tc>
            </w:tr>
            <w:tr w:rsidR="0CDE9CA9" w14:paraId="264C7E6C" w14:textId="77777777" w:rsidTr="0CDE9C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0" w:type="dxa"/>
                  <w:vAlign w:val="center"/>
                </w:tcPr>
                <w:p w14:paraId="64FC3B99" w14:textId="7C80ED7C" w:rsidR="380889C1" w:rsidRDefault="380889C1" w:rsidP="00FF72A7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0CDE9CA9">
                    <w:rPr>
                      <w:rFonts w:ascii="Verdana" w:hAnsi="Verdana"/>
                    </w:rPr>
                    <w:t>2.3</w:t>
                  </w:r>
                </w:p>
              </w:tc>
              <w:tc>
                <w:tcPr>
                  <w:tcW w:w="3525" w:type="dxa"/>
                  <w:vAlign w:val="center"/>
                </w:tcPr>
                <w:p w14:paraId="167E57C8" w14:textId="2223BEC0" w:rsidR="380889C1" w:rsidRDefault="380889C1" w:rsidP="00FF72A7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CDE9CA9">
                    <w:rPr>
                      <w:rFonts w:ascii="Verdana" w:hAnsi="Verdana"/>
                    </w:rPr>
                    <w:t>Layout</w:t>
                  </w:r>
                </w:p>
              </w:tc>
              <w:tc>
                <w:tcPr>
                  <w:tcW w:w="3800" w:type="dxa"/>
                  <w:vAlign w:val="center"/>
                </w:tcPr>
                <w:p w14:paraId="619F14BB" w14:textId="2938FAD4" w:rsidR="380889C1" w:rsidRDefault="380889C1" w:rsidP="00FF72A7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CDE9CA9">
                    <w:rPr>
                      <w:rFonts w:ascii="Verdana" w:hAnsi="Verdana"/>
                    </w:rPr>
                    <w:t>O layout das páginas além de atender os requisitos das cores, devem atender um estilo moderno</w:t>
                  </w:r>
                  <w:r w:rsidR="474651BB" w:rsidRPr="0CDE9CA9">
                    <w:rPr>
                      <w:rFonts w:ascii="Verdana" w:hAnsi="Verdana"/>
                    </w:rPr>
                    <w:t>,</w:t>
                  </w:r>
                  <w:r w:rsidRPr="0CDE9CA9">
                    <w:rPr>
                      <w:rFonts w:ascii="Verdana" w:hAnsi="Verdana"/>
                    </w:rPr>
                    <w:t xml:space="preserve"> e responsivo para todos os dispositivos</w:t>
                  </w:r>
                </w:p>
              </w:tc>
            </w:tr>
          </w:tbl>
          <w:p w14:paraId="4332E4BD" w14:textId="218AF0A5" w:rsidR="6A7D20B9" w:rsidRDefault="6A7D20B9"/>
          <w:p w14:paraId="3461D779" w14:textId="77777777" w:rsidR="00216AF2" w:rsidRDefault="00216AF2" w:rsidP="00216AF2"/>
        </w:tc>
      </w:tr>
      <w:tr w:rsidR="00046F8B" w14:paraId="3A60E4EB" w14:textId="77777777" w:rsidTr="0CDE9CA9">
        <w:trPr>
          <w:trHeight w:val="436"/>
        </w:trPr>
        <w:tc>
          <w:tcPr>
            <w:tcW w:w="8970" w:type="dxa"/>
          </w:tcPr>
          <w:p w14:paraId="7D453B2C" w14:textId="0717E3D0" w:rsidR="6A7D20B9" w:rsidRDefault="6A7D20B9" w:rsidP="6A7D20B9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0CDF1046" w14:textId="2AD439F1" w:rsidR="00046F8B" w:rsidRDefault="00046F8B" w:rsidP="6A7D20B9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>Item – 3 -</w:t>
            </w:r>
            <w:r w:rsidR="1F1F2C79"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 w:rsidR="0D0B20DE" w:rsidRPr="6A7D20B9">
              <w:rPr>
                <w:rFonts w:ascii="Verdana" w:hAnsi="Verdana"/>
                <w:b/>
                <w:bCs/>
                <w:sz w:val="22"/>
                <w:szCs w:val="22"/>
              </w:rPr>
              <w:t>Desempenho</w:t>
            </w:r>
          </w:p>
          <w:p w14:paraId="1FC39945" w14:textId="77777777" w:rsidR="00046F8B" w:rsidRPr="00216AF2" w:rsidRDefault="00046F8B" w:rsidP="00216AF2">
            <w:pPr>
              <w:ind w:right="816"/>
              <w:jc w:val="center"/>
              <w:rPr>
                <w:rFonts w:ascii="Verdana" w:hAnsi="Verdana"/>
              </w:rPr>
            </w:pPr>
          </w:p>
        </w:tc>
      </w:tr>
      <w:tr w:rsidR="00046F8B" w14:paraId="4C3BF935" w14:textId="77777777" w:rsidTr="0CDE9CA9">
        <w:trPr>
          <w:trHeight w:val="1281"/>
        </w:trPr>
        <w:tc>
          <w:tcPr>
            <w:tcW w:w="8970" w:type="dxa"/>
          </w:tcPr>
          <w:tbl>
            <w:tblPr>
              <w:tblStyle w:val="TabeladeGrade4"/>
              <w:tblW w:w="8715" w:type="dxa"/>
              <w:tblLook w:val="04A0" w:firstRow="1" w:lastRow="0" w:firstColumn="1" w:lastColumn="0" w:noHBand="0" w:noVBand="1"/>
            </w:tblPr>
            <w:tblGrid>
              <w:gridCol w:w="1512"/>
              <w:gridCol w:w="3573"/>
              <w:gridCol w:w="3630"/>
            </w:tblGrid>
            <w:tr w:rsidR="00046F8B" w:rsidRPr="00216AF2" w14:paraId="03B2FA28" w14:textId="77777777" w:rsidTr="0CDE9CA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6BD49CB4" w14:textId="7086F29F" w:rsidR="012D9144" w:rsidRDefault="012D9144" w:rsidP="6A7D20B9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3573" w:type="dxa"/>
                  <w:vAlign w:val="center"/>
                </w:tcPr>
                <w:p w14:paraId="1AA4C358" w14:textId="77777777" w:rsidR="00046F8B" w:rsidRPr="00216AF2" w:rsidRDefault="00046F8B" w:rsidP="00046F8B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3630" w:type="dxa"/>
                  <w:vAlign w:val="center"/>
                </w:tcPr>
                <w:p w14:paraId="3C4C21E5" w14:textId="37FF7EEE" w:rsidR="18061322" w:rsidRDefault="18061322" w:rsidP="6A7D20B9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046F8B" w:rsidRPr="00216AF2" w14:paraId="0562CB0E" w14:textId="77777777" w:rsidTr="0CDE9C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1B39C293" w14:textId="1F7E1FAF" w:rsidR="17E29024" w:rsidRDefault="0A393CA3" w:rsidP="6A7D20B9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0CDE9CA9">
                    <w:rPr>
                      <w:rFonts w:ascii="Verdana" w:hAnsi="Verdana"/>
                    </w:rPr>
                    <w:t>3.1</w:t>
                  </w:r>
                </w:p>
              </w:tc>
              <w:tc>
                <w:tcPr>
                  <w:tcW w:w="3573" w:type="dxa"/>
                  <w:vAlign w:val="center"/>
                </w:tcPr>
                <w:p w14:paraId="6FDEA2AB" w14:textId="150CFEC2" w:rsidR="00B83306" w:rsidRDefault="46999CC5" w:rsidP="7BA3EC2C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7BA3EC2C">
                    <w:rPr>
                      <w:rFonts w:ascii="Verdana" w:hAnsi="Verdana"/>
                    </w:rPr>
                    <w:t>Tempo de resposta</w:t>
                  </w:r>
                </w:p>
              </w:tc>
              <w:tc>
                <w:tcPr>
                  <w:tcW w:w="3630" w:type="dxa"/>
                  <w:vAlign w:val="center"/>
                </w:tcPr>
                <w:p w14:paraId="010BC2CC" w14:textId="63E81485" w:rsidR="6A7D20B9" w:rsidRDefault="5B8C8D04" w:rsidP="0CDE9CA9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CDE9CA9">
                    <w:rPr>
                      <w:rFonts w:ascii="Verdana" w:hAnsi="Verdana"/>
                    </w:rPr>
                    <w:t xml:space="preserve">A aplicação </w:t>
                  </w:r>
                  <w:r w:rsidR="738C67D3" w:rsidRPr="0CDE9CA9">
                    <w:rPr>
                      <w:rFonts w:ascii="Verdana" w:hAnsi="Verdana"/>
                    </w:rPr>
                    <w:t>possui um tempo de resposta rápido</w:t>
                  </w:r>
                  <w:r w:rsidR="29FDC9F0" w:rsidRPr="0CDE9CA9">
                    <w:rPr>
                      <w:rFonts w:ascii="Verdana" w:hAnsi="Verdana"/>
                    </w:rPr>
                    <w:t>,</w:t>
                  </w:r>
                  <w:r w:rsidR="738C67D3" w:rsidRPr="0CDE9CA9">
                    <w:rPr>
                      <w:rFonts w:ascii="Verdana" w:hAnsi="Verdana"/>
                    </w:rPr>
                    <w:t xml:space="preserve"> podendo atingir no máximo </w:t>
                  </w:r>
                  <w:r w:rsidR="158C9474" w:rsidRPr="0CDE9CA9">
                    <w:rPr>
                      <w:rFonts w:ascii="Verdana" w:hAnsi="Verdana"/>
                    </w:rPr>
                    <w:t>1000</w:t>
                  </w:r>
                  <w:r w:rsidR="738C67D3" w:rsidRPr="0CDE9CA9">
                    <w:rPr>
                      <w:rFonts w:ascii="Verdana" w:hAnsi="Verdana"/>
                    </w:rPr>
                    <w:t>ms</w:t>
                  </w:r>
                </w:p>
              </w:tc>
            </w:tr>
          </w:tbl>
          <w:p w14:paraId="6D98A12B" w14:textId="77777777" w:rsidR="00046F8B" w:rsidRPr="00216AF2" w:rsidRDefault="00046F8B" w:rsidP="00046F8B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046F8B" w14:paraId="2946DB82" w14:textId="77777777" w:rsidTr="0CDE9CA9">
        <w:trPr>
          <w:trHeight w:val="300"/>
        </w:trPr>
        <w:tc>
          <w:tcPr>
            <w:tcW w:w="8970" w:type="dxa"/>
          </w:tcPr>
          <w:p w14:paraId="5997CC1D" w14:textId="77777777" w:rsidR="00046F8B" w:rsidRPr="00216AF2" w:rsidRDefault="00046F8B" w:rsidP="00046F8B">
            <w:pPr>
              <w:ind w:right="816"/>
              <w:jc w:val="center"/>
              <w:rPr>
                <w:rFonts w:ascii="Verdana" w:hAnsi="Verdana"/>
              </w:rPr>
            </w:pPr>
          </w:p>
        </w:tc>
      </w:tr>
    </w:tbl>
    <w:p w14:paraId="74798D78" w14:textId="269D53AD" w:rsidR="6A7D20B9" w:rsidRDefault="6A7D20B9"/>
    <w:p w14:paraId="7621D7B2" w14:textId="72C7FE61" w:rsidR="00016CD4" w:rsidRPr="00933CD1" w:rsidRDefault="00933CD1" w:rsidP="00933CD1">
      <w:pPr>
        <w:jc w:val="center"/>
        <w:rPr>
          <w:rFonts w:ascii="Verdana" w:hAnsi="Verdana"/>
          <w:b/>
        </w:rPr>
      </w:pPr>
      <w:r w:rsidRPr="00933CD1">
        <w:rPr>
          <w:rFonts w:ascii="Verdana" w:hAnsi="Verdana"/>
          <w:b/>
        </w:rPr>
        <w:t>Documento de Levantamento de Requisitos</w:t>
      </w:r>
      <w:r w:rsidR="00FF72A7">
        <w:rPr>
          <w:rFonts w:ascii="Verdana" w:hAnsi="Verdana"/>
          <w:b/>
        </w:rPr>
        <w:t xml:space="preserve"> não</w:t>
      </w:r>
      <w:r w:rsidRPr="00933CD1">
        <w:rPr>
          <w:rFonts w:ascii="Verdana" w:hAnsi="Verdana"/>
          <w:b/>
        </w:rPr>
        <w:t xml:space="preserve"> </w:t>
      </w:r>
      <w:r w:rsidR="00122315">
        <w:rPr>
          <w:rFonts w:ascii="Verdana" w:hAnsi="Verdana"/>
          <w:b/>
        </w:rPr>
        <w:t>Funcionais</w:t>
      </w:r>
    </w:p>
    <w:sectPr w:rsidR="00016CD4" w:rsidRPr="00933CD1" w:rsidSect="004A1DCB">
      <w:headerReference w:type="default" r:id="rId8"/>
      <w:footerReference w:type="default" r:id="rId9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F091CC" w14:textId="77777777" w:rsidR="00891ECC" w:rsidRDefault="00891ECC" w:rsidP="004A1DCB">
      <w:r>
        <w:separator/>
      </w:r>
    </w:p>
  </w:endnote>
  <w:endnote w:type="continuationSeparator" w:id="0">
    <w:p w14:paraId="7C9ACF91" w14:textId="77777777" w:rsidR="00891ECC" w:rsidRDefault="00891ECC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17D1F" w14:textId="77777777"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216AF2">
      <w:rPr>
        <w:rFonts w:ascii="Verdana" w:hAnsi="Verdana" w:cs="Tahoma"/>
        <w:color w:val="808080"/>
        <w:sz w:val="18"/>
        <w:szCs w:val="18"/>
      </w:rPr>
      <w:t>5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2F704" w14:textId="77777777" w:rsidR="00891ECC" w:rsidRDefault="00891ECC" w:rsidP="004A1DCB">
      <w:r>
        <w:separator/>
      </w:r>
    </w:p>
  </w:footnote>
  <w:footnote w:type="continuationSeparator" w:id="0">
    <w:p w14:paraId="60C0CC37" w14:textId="77777777" w:rsidR="00891ECC" w:rsidRDefault="00891ECC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14:paraId="33188AFE" w14:textId="77777777" w:rsidTr="0CDE9CA9">
      <w:trPr>
        <w:trHeight w:val="390"/>
      </w:trPr>
      <w:tc>
        <w:tcPr>
          <w:tcW w:w="3711" w:type="dxa"/>
          <w:vMerge w:val="restart"/>
        </w:tcPr>
        <w:p w14:paraId="61CDCEAD" w14:textId="77777777" w:rsidR="00C9449F" w:rsidRDefault="00C9449F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775CDF14">
                <wp:extent cx="1919288" cy="489482"/>
                <wp:effectExtent l="0" t="0" r="5080" b="635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14:paraId="7D22406E" w14:textId="77777777" w:rsidR="00C9449F" w:rsidRPr="00C9449F" w:rsidRDefault="00C9449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14:paraId="6C8052FE" w14:textId="6535531C" w:rsidR="00C9449F" w:rsidRPr="009022AE" w:rsidRDefault="6A7D20B9" w:rsidP="004047BE">
          <w:pPr>
            <w:pStyle w:val="Cabealho"/>
            <w:jc w:val="right"/>
            <w:rPr>
              <w:rFonts w:ascii="Verdana" w:hAnsi="Verdana"/>
            </w:rPr>
          </w:pPr>
          <w:r w:rsidRPr="6A7D20B9">
            <w:rPr>
              <w:rFonts w:ascii="Verdana" w:hAnsi="Verdana"/>
              <w:b/>
              <w:bCs/>
            </w:rPr>
            <w:t>RnF - Nº 2026</w:t>
          </w:r>
          <w:r w:rsidRPr="6A7D20B9">
            <w:rPr>
              <w:rFonts w:ascii="Verdana" w:hAnsi="Verdana"/>
            </w:rPr>
            <w:t>/001</w:t>
          </w:r>
        </w:p>
      </w:tc>
    </w:tr>
    <w:tr w:rsidR="00C9449F" w14:paraId="6BB9E253" w14:textId="77777777" w:rsidTr="0CDE9CA9">
      <w:trPr>
        <w:trHeight w:val="390"/>
      </w:trPr>
      <w:tc>
        <w:tcPr>
          <w:tcW w:w="3711" w:type="dxa"/>
          <w:vMerge/>
        </w:tcPr>
        <w:p w14:paraId="23DE523C" w14:textId="77777777" w:rsidR="00C9449F" w:rsidRDefault="00C9449F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14:paraId="52E56223" w14:textId="3C9A67A4" w:rsidR="00C9449F" w:rsidRPr="009022AE" w:rsidRDefault="0CDE9CA9" w:rsidP="00C9449F">
          <w:pPr>
            <w:pStyle w:val="Cabealho"/>
            <w:jc w:val="center"/>
            <w:rPr>
              <w:rFonts w:ascii="Verdana" w:hAnsi="Verdana"/>
            </w:rPr>
          </w:pPr>
          <w:r w:rsidRPr="0CDE9CA9">
            <w:rPr>
              <w:rFonts w:ascii="Verdana" w:hAnsi="Verdana"/>
            </w:rPr>
            <w:t>aMAIS</w:t>
          </w:r>
        </w:p>
      </w:tc>
      <w:tc>
        <w:tcPr>
          <w:tcW w:w="2610" w:type="dxa"/>
          <w:vMerge/>
          <w:vAlign w:val="center"/>
        </w:tcPr>
        <w:p w14:paraId="07547A01" w14:textId="77777777" w:rsidR="00C9449F" w:rsidRPr="009022AE" w:rsidRDefault="00C9449F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933CD1" w14:paraId="1FA7C197" w14:textId="77777777" w:rsidTr="0CDE9CA9">
      <w:tc>
        <w:tcPr>
          <w:tcW w:w="3711" w:type="dxa"/>
        </w:tcPr>
        <w:p w14:paraId="32330D30" w14:textId="77777777" w:rsidR="004A1DCB" w:rsidRPr="004047BE" w:rsidRDefault="00016CD4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14:paraId="431B6D71" w14:textId="730A2FDB" w:rsidR="004A1DCB" w:rsidRPr="004A1DCB" w:rsidRDefault="0CDE9CA9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CDE9CA9">
            <w:rPr>
              <w:rFonts w:ascii="Verdana" w:hAnsi="Verdana"/>
              <w:b/>
              <w:bCs/>
              <w:sz w:val="20"/>
              <w:szCs w:val="20"/>
            </w:rPr>
            <w:t>Revisão</w:t>
          </w:r>
          <w:r w:rsidRPr="0CDE9CA9">
            <w:rPr>
              <w:rFonts w:ascii="Verdana" w:hAnsi="Verdana"/>
              <w:sz w:val="20"/>
              <w:szCs w:val="20"/>
            </w:rPr>
            <w:t>: 02</w:t>
          </w:r>
        </w:p>
      </w:tc>
      <w:tc>
        <w:tcPr>
          <w:tcW w:w="3685" w:type="dxa"/>
          <w:gridSpan w:val="2"/>
        </w:tcPr>
        <w:p w14:paraId="5DB9C088" w14:textId="2AAFA07F" w:rsidR="004A1DCB" w:rsidRPr="004A1DCB" w:rsidRDefault="0CDE9CA9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CDE9CA9">
            <w:rPr>
              <w:rFonts w:ascii="Verdana" w:hAnsi="Verdana"/>
              <w:b/>
              <w:bCs/>
              <w:sz w:val="20"/>
              <w:szCs w:val="20"/>
            </w:rPr>
            <w:t>Data</w:t>
          </w:r>
          <w:r w:rsidRPr="0CDE9CA9">
            <w:rPr>
              <w:rFonts w:ascii="Verdana" w:hAnsi="Verdana"/>
              <w:sz w:val="20"/>
              <w:szCs w:val="20"/>
            </w:rPr>
            <w:t>: 27/03/2026</w:t>
          </w:r>
        </w:p>
      </w:tc>
    </w:tr>
  </w:tbl>
  <w:p w14:paraId="5043CB0F" w14:textId="77777777" w:rsidR="004A1DCB" w:rsidRDefault="004A1DCB" w:rsidP="00016CD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1.25pt;height:11.25pt" o:bullet="t">
        <v:imagedata r:id="rId1" o:title="msoFCA2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5"/>
  </w:num>
  <w:num w:numId="3">
    <w:abstractNumId w:val="1"/>
  </w:num>
  <w:num w:numId="4">
    <w:abstractNumId w:val="18"/>
  </w:num>
  <w:num w:numId="5">
    <w:abstractNumId w:val="6"/>
  </w:num>
  <w:num w:numId="6">
    <w:abstractNumId w:val="12"/>
  </w:num>
  <w:num w:numId="7">
    <w:abstractNumId w:val="2"/>
  </w:num>
  <w:num w:numId="8">
    <w:abstractNumId w:val="13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10"/>
  </w:num>
  <w:num w:numId="12">
    <w:abstractNumId w:val="9"/>
  </w:num>
  <w:num w:numId="13">
    <w:abstractNumId w:val="3"/>
  </w:num>
  <w:num w:numId="14">
    <w:abstractNumId w:val="8"/>
  </w:num>
  <w:num w:numId="15">
    <w:abstractNumId w:val="7"/>
  </w:num>
  <w:num w:numId="16">
    <w:abstractNumId w:val="11"/>
  </w:num>
  <w:num w:numId="17">
    <w:abstractNumId w:val="4"/>
  </w:num>
  <w:num w:numId="18">
    <w:abstractNumId w:val="17"/>
  </w:num>
  <w:num w:numId="19">
    <w:abstractNumId w:val="5"/>
  </w:num>
  <w:num w:numId="20">
    <w:abstractNumId w:val="19"/>
  </w:num>
  <w:num w:numId="21">
    <w:abstractNumId w:val="0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pt-BR" w:vendorID="64" w:dllVersion="4096" w:nlCheck="1" w:checkStyle="0"/>
  <w:proofState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6CD4"/>
    <w:rsid w:val="00046F8B"/>
    <w:rsid w:val="00050481"/>
    <w:rsid w:val="000579AC"/>
    <w:rsid w:val="00064EC3"/>
    <w:rsid w:val="000751DB"/>
    <w:rsid w:val="000A099F"/>
    <w:rsid w:val="00122315"/>
    <w:rsid w:val="001459B1"/>
    <w:rsid w:val="0018197E"/>
    <w:rsid w:val="001D5ED0"/>
    <w:rsid w:val="001D615B"/>
    <w:rsid w:val="002026AF"/>
    <w:rsid w:val="00206CEC"/>
    <w:rsid w:val="00215C60"/>
    <w:rsid w:val="00216AF2"/>
    <w:rsid w:val="002373E6"/>
    <w:rsid w:val="002548B7"/>
    <w:rsid w:val="002B02DA"/>
    <w:rsid w:val="002C7251"/>
    <w:rsid w:val="002D5FF8"/>
    <w:rsid w:val="002E11E8"/>
    <w:rsid w:val="002E23B6"/>
    <w:rsid w:val="00307ACA"/>
    <w:rsid w:val="00336ADB"/>
    <w:rsid w:val="003568EE"/>
    <w:rsid w:val="0035739A"/>
    <w:rsid w:val="00366B31"/>
    <w:rsid w:val="0037005D"/>
    <w:rsid w:val="00374FDF"/>
    <w:rsid w:val="00396DAE"/>
    <w:rsid w:val="003A33CC"/>
    <w:rsid w:val="003E603F"/>
    <w:rsid w:val="003F54C6"/>
    <w:rsid w:val="004047BE"/>
    <w:rsid w:val="00421690"/>
    <w:rsid w:val="00442A78"/>
    <w:rsid w:val="0047647E"/>
    <w:rsid w:val="0047658D"/>
    <w:rsid w:val="0048760A"/>
    <w:rsid w:val="004A1DCB"/>
    <w:rsid w:val="004F08EC"/>
    <w:rsid w:val="004F502E"/>
    <w:rsid w:val="005377AE"/>
    <w:rsid w:val="005405C0"/>
    <w:rsid w:val="0055446A"/>
    <w:rsid w:val="00554B60"/>
    <w:rsid w:val="0060030F"/>
    <w:rsid w:val="006342A2"/>
    <w:rsid w:val="0063442C"/>
    <w:rsid w:val="006721E5"/>
    <w:rsid w:val="0067259A"/>
    <w:rsid w:val="006A2055"/>
    <w:rsid w:val="006C1D61"/>
    <w:rsid w:val="00705D26"/>
    <w:rsid w:val="007075A0"/>
    <w:rsid w:val="0071227F"/>
    <w:rsid w:val="00720D3E"/>
    <w:rsid w:val="00756D59"/>
    <w:rsid w:val="007949E8"/>
    <w:rsid w:val="007F6320"/>
    <w:rsid w:val="008029DC"/>
    <w:rsid w:val="00844C9D"/>
    <w:rsid w:val="0085047C"/>
    <w:rsid w:val="0088707D"/>
    <w:rsid w:val="00891ECC"/>
    <w:rsid w:val="008F296C"/>
    <w:rsid w:val="00923265"/>
    <w:rsid w:val="00933CD1"/>
    <w:rsid w:val="0093418F"/>
    <w:rsid w:val="0096655A"/>
    <w:rsid w:val="009B6A0C"/>
    <w:rsid w:val="009D2773"/>
    <w:rsid w:val="009E075D"/>
    <w:rsid w:val="00A13DE3"/>
    <w:rsid w:val="00A210CA"/>
    <w:rsid w:val="00A42B42"/>
    <w:rsid w:val="00A60476"/>
    <w:rsid w:val="00A6208D"/>
    <w:rsid w:val="00A747BE"/>
    <w:rsid w:val="00A74C19"/>
    <w:rsid w:val="00A951FE"/>
    <w:rsid w:val="00AB7FE3"/>
    <w:rsid w:val="00AC1C67"/>
    <w:rsid w:val="00AF2624"/>
    <w:rsid w:val="00B11BE7"/>
    <w:rsid w:val="00B83306"/>
    <w:rsid w:val="00B95F54"/>
    <w:rsid w:val="00BC5132"/>
    <w:rsid w:val="00BD6A85"/>
    <w:rsid w:val="00C07BAB"/>
    <w:rsid w:val="00C9449F"/>
    <w:rsid w:val="00CC0903"/>
    <w:rsid w:val="00CD07BE"/>
    <w:rsid w:val="00CD694D"/>
    <w:rsid w:val="00D02092"/>
    <w:rsid w:val="00D24168"/>
    <w:rsid w:val="00D2585B"/>
    <w:rsid w:val="00D33715"/>
    <w:rsid w:val="00D52E19"/>
    <w:rsid w:val="00D54AFC"/>
    <w:rsid w:val="00D9533B"/>
    <w:rsid w:val="00DE19C3"/>
    <w:rsid w:val="00DE1F50"/>
    <w:rsid w:val="00E566F1"/>
    <w:rsid w:val="00E9192D"/>
    <w:rsid w:val="00F057EE"/>
    <w:rsid w:val="00F22825"/>
    <w:rsid w:val="00F43246"/>
    <w:rsid w:val="00F646A5"/>
    <w:rsid w:val="00FF72A7"/>
    <w:rsid w:val="012D9144"/>
    <w:rsid w:val="01DDE73E"/>
    <w:rsid w:val="07D46F1E"/>
    <w:rsid w:val="08697D02"/>
    <w:rsid w:val="0A393CA3"/>
    <w:rsid w:val="0A5761AD"/>
    <w:rsid w:val="0A8E04B4"/>
    <w:rsid w:val="0B8CB166"/>
    <w:rsid w:val="0B9EB09D"/>
    <w:rsid w:val="0CAB2B77"/>
    <w:rsid w:val="0CDE9CA9"/>
    <w:rsid w:val="0D0B20DE"/>
    <w:rsid w:val="0E31CB29"/>
    <w:rsid w:val="10A2CD82"/>
    <w:rsid w:val="10D47184"/>
    <w:rsid w:val="13B3EEEF"/>
    <w:rsid w:val="151EF935"/>
    <w:rsid w:val="158C9474"/>
    <w:rsid w:val="17E29024"/>
    <w:rsid w:val="18061322"/>
    <w:rsid w:val="1A31A675"/>
    <w:rsid w:val="1B044557"/>
    <w:rsid w:val="1BF2DA06"/>
    <w:rsid w:val="1C8185E8"/>
    <w:rsid w:val="1F041C04"/>
    <w:rsid w:val="1F1F2C79"/>
    <w:rsid w:val="2125DA9A"/>
    <w:rsid w:val="2142C479"/>
    <w:rsid w:val="2167E1F4"/>
    <w:rsid w:val="2508D9A2"/>
    <w:rsid w:val="25BA0B76"/>
    <w:rsid w:val="26DDE722"/>
    <w:rsid w:val="2763DD96"/>
    <w:rsid w:val="27AE7163"/>
    <w:rsid w:val="29FDC9F0"/>
    <w:rsid w:val="2A36734F"/>
    <w:rsid w:val="2A3CD287"/>
    <w:rsid w:val="2B99D0F7"/>
    <w:rsid w:val="2C3298E7"/>
    <w:rsid w:val="2C8C599E"/>
    <w:rsid w:val="2DB53842"/>
    <w:rsid w:val="2EDD9CE2"/>
    <w:rsid w:val="2F4C1A3D"/>
    <w:rsid w:val="30A3C3EA"/>
    <w:rsid w:val="323810E7"/>
    <w:rsid w:val="327F54D7"/>
    <w:rsid w:val="32895446"/>
    <w:rsid w:val="342A59A5"/>
    <w:rsid w:val="3619691C"/>
    <w:rsid w:val="380889C1"/>
    <w:rsid w:val="38242D3A"/>
    <w:rsid w:val="39400D8E"/>
    <w:rsid w:val="3A6EBFCE"/>
    <w:rsid w:val="3AD5D98A"/>
    <w:rsid w:val="3AF2ABDC"/>
    <w:rsid w:val="3BAB4C59"/>
    <w:rsid w:val="3C1D3EAA"/>
    <w:rsid w:val="3D8B2A9F"/>
    <w:rsid w:val="3E91585E"/>
    <w:rsid w:val="42A3BB8B"/>
    <w:rsid w:val="42D11E60"/>
    <w:rsid w:val="42EAA38C"/>
    <w:rsid w:val="432858B4"/>
    <w:rsid w:val="446C6D7C"/>
    <w:rsid w:val="44851F8B"/>
    <w:rsid w:val="46999CC5"/>
    <w:rsid w:val="471A5590"/>
    <w:rsid w:val="474651BB"/>
    <w:rsid w:val="4F831C77"/>
    <w:rsid w:val="508BF156"/>
    <w:rsid w:val="56C9957B"/>
    <w:rsid w:val="57AC1A26"/>
    <w:rsid w:val="5811FD8A"/>
    <w:rsid w:val="58B8CD00"/>
    <w:rsid w:val="5A19A295"/>
    <w:rsid w:val="5B8C8D04"/>
    <w:rsid w:val="60810FAD"/>
    <w:rsid w:val="6232E8E1"/>
    <w:rsid w:val="66ECB15A"/>
    <w:rsid w:val="68305AC1"/>
    <w:rsid w:val="694FEDB8"/>
    <w:rsid w:val="6A7D20B9"/>
    <w:rsid w:val="6DEBFBBC"/>
    <w:rsid w:val="6E4F5DD9"/>
    <w:rsid w:val="6E7E060A"/>
    <w:rsid w:val="70112B94"/>
    <w:rsid w:val="701D447B"/>
    <w:rsid w:val="70448AEB"/>
    <w:rsid w:val="738C67D3"/>
    <w:rsid w:val="74682832"/>
    <w:rsid w:val="7639250E"/>
    <w:rsid w:val="780D1602"/>
    <w:rsid w:val="7A095842"/>
    <w:rsid w:val="7BA3EC2C"/>
    <w:rsid w:val="7C672469"/>
    <w:rsid w:val="7D2FD13E"/>
    <w:rsid w:val="7D7F0EC6"/>
    <w:rsid w:val="7D931E21"/>
    <w:rsid w:val="7E91AD94"/>
    <w:rsid w:val="7F0B094A"/>
    <w:rsid w:val="7FCA0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BD25A2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046F8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46F8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46F8B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46F8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46F8B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46F8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46F8B"/>
    <w:rPr>
      <w:rFonts w:ascii="Segoe UI" w:eastAsia="Times New Roman" w:hAnsi="Segoe UI" w:cs="Segoe UI"/>
      <w:sz w:val="18"/>
      <w:szCs w:val="1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32174-2592-4A9E-9563-D30BEF193C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327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Gabriel Lacerda</cp:lastModifiedBy>
  <cp:revision>4</cp:revision>
  <dcterms:created xsi:type="dcterms:W3CDTF">2026-03-27T20:54:00Z</dcterms:created>
  <dcterms:modified xsi:type="dcterms:W3CDTF">2026-03-27T20:55:00Z</dcterms:modified>
</cp:coreProperties>
</file>