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40"/>
        <w:rPr/>
      </w:pPr>
      <w:r>
        <w:rPr/>
        <w:t>Пояснительная записка к модели прогноза выработки ВЭС</w:t>
      </w:r>
    </w:p>
    <w:p>
      <w:pPr>
        <w:pStyle w:val="Heading2"/>
        <w:numPr>
          <w:ilvl w:val="0"/>
          <w:numId w:val="0"/>
        </w:numPr>
        <w:bidi w:val="0"/>
        <w:spacing w:before="140" w:after="60"/>
        <w:ind w:start="140" w:end="140"/>
        <w:jc w:val="start"/>
        <w:rPr/>
      </w:pPr>
      <w:r>
        <w:rPr/>
        <w:t>1. Задача и данные</w:t>
      </w:r>
    </w:p>
    <w:p>
      <w:pPr>
        <w:pStyle w:val="BodyText"/>
        <w:bidi w:val="0"/>
        <w:spacing w:before="0" w:after="80"/>
        <w:jc w:val="start"/>
        <w:rPr/>
      </w:pPr>
      <w:r>
        <w:rPr/>
        <w:t xml:space="preserve">Цель решения — спрогнозировать почасовую выработку ветроэлектростанции на 18.05.2026. Выход модели — один столбец </w:t>
      </w:r>
      <w:r>
        <w:rPr>
          <w:rStyle w:val="SourceText"/>
        </w:rPr>
        <w:t>Выработка</w:t>
      </w:r>
      <w:r>
        <w:rPr/>
        <w:t xml:space="preserve">, значения в МВт, ограниченные диапазоном </w:t>
      </w:r>
      <w:r>
        <w:rPr>
          <w:rStyle w:val="SourceText"/>
        </w:rPr>
        <w:t>[0, 90.09]</w:t>
      </w:r>
      <w:r>
        <w:rPr/>
        <w:t>.</w:t>
      </w:r>
    </w:p>
    <w:p>
      <w:pPr>
        <w:pStyle w:val="BodyText"/>
        <w:bidi w:val="0"/>
        <w:spacing w:before="0" w:after="80"/>
        <w:jc w:val="start"/>
        <w:rPr/>
      </w:pPr>
      <w:r>
        <w:rPr/>
        <w:t xml:space="preserve">Для обучения используется таблица </w:t>
      </w:r>
      <w:r>
        <w:rPr>
          <w:rStyle w:val="SourceText"/>
        </w:rPr>
        <w:t>train_dataset_plus_may18_recent.csv</w:t>
      </w:r>
      <w:r>
        <w:rPr/>
        <w:t xml:space="preserve">: исторические данные 2022-2025 годов объединены со свежим размеченным фрагментом 01.04.2026-17.05.2026. Целевая переменная — </w:t>
      </w:r>
      <w:r>
        <w:rPr>
          <w:rStyle w:val="SourceText"/>
        </w:rPr>
        <w:t>Выработка. Результирующий расчет</w:t>
      </w:r>
      <w:r>
        <w:rPr/>
        <w:t>. Признаки: скорость/направление ветра на 10/80/120/180 м, порывы, температура, давление, осадки, низкая облачность, месяц, час суток и число ВЭУ в ремонте.</w:t>
      </w:r>
    </w:p>
    <w:p>
      <w:pPr>
        <w:pStyle w:val="Heading2"/>
        <w:numPr>
          <w:ilvl w:val="0"/>
          <w:numId w:val="0"/>
        </w:numPr>
        <w:bidi w:val="0"/>
        <w:spacing w:before="140" w:after="60"/>
        <w:ind w:start="140" w:end="140"/>
        <w:jc w:val="start"/>
        <w:rPr/>
      </w:pPr>
      <w:r>
        <w:rPr/>
        <w:t>2. Погодная актуализация 18.05</w:t>
      </w:r>
    </w:p>
    <w:p>
      <w:pPr>
        <w:pStyle w:val="BodyText"/>
        <w:bidi w:val="0"/>
        <w:spacing w:before="0" w:after="80"/>
        <w:jc w:val="start"/>
        <w:rPr/>
      </w:pPr>
      <w:r>
        <w:rPr/>
        <w:t xml:space="preserve">Файл </w:t>
      </w:r>
      <w:r>
        <w:rPr>
          <w:rStyle w:val="SourceText"/>
        </w:rPr>
        <w:t>may18_features.csv</w:t>
      </w:r>
      <w:r>
        <w:rPr/>
        <w:t xml:space="preserve"> подготовлен из тестовой выгрузки организаторов. Так как прогноз формируется уже в течение 18.05, прошедшие часы дополнительно актуализируются погодой Open-Meteo. В рабочем варианте используется </w:t>
      </w:r>
      <w:r>
        <w:rPr>
          <w:rStyle w:val="SourceText"/>
        </w:rPr>
        <w:t>best_match</w:t>
      </w:r>
      <w:r>
        <w:rPr/>
        <w:t xml:space="preserve">: сравнение источников показало, что он наиболее близок к официальным признакам, тогда как некоторые альтернативные источники завышают будущую скорость ветра. Результат сохраняется в </w:t>
      </w:r>
      <w:r>
        <w:rPr>
          <w:rStyle w:val="SourceText"/>
        </w:rPr>
        <w:t>may18_features_actualized_bestmatch.csv</w:t>
      </w:r>
      <w:r>
        <w:rPr/>
        <w:t>. Перед дедлайном рекомендуется повторить загрузку погоды: чем позже запуск, тем больше часов дня заменяется фактической погодой.</w:t>
      </w:r>
    </w:p>
    <w:p>
      <w:pPr>
        <w:pStyle w:val="Heading2"/>
        <w:numPr>
          <w:ilvl w:val="0"/>
          <w:numId w:val="0"/>
        </w:numPr>
        <w:bidi w:val="0"/>
        <w:spacing w:before="140" w:after="60"/>
        <w:ind w:start="140" w:end="140"/>
        <w:jc w:val="start"/>
        <w:rPr/>
      </w:pPr>
      <w:r>
        <w:rPr/>
        <w:t>3. Архитектура модели</w:t>
      </w:r>
    </w:p>
    <w:p>
      <w:pPr>
        <w:pStyle w:val="BodyText"/>
        <w:bidi w:val="0"/>
        <w:spacing w:before="0" w:after="80"/>
        <w:jc w:val="start"/>
        <w:rPr/>
      </w:pPr>
      <w:r>
        <w:rPr/>
        <w:t>Организаторы сообщили, что с 09:00 18.05.2026 начались плановые ремонтные работы, поэтому в метрику входят только часы 00:00-08:00. Финальный файл сохраняет 24 строки, но модельный выбор оптимизирован под первые 9 часов.</w:t>
      </w:r>
    </w:p>
    <w:p>
      <w:pPr>
        <w:pStyle w:val="BodyText"/>
        <w:bidi w:val="0"/>
        <w:spacing w:before="0" w:after="80"/>
        <w:jc w:val="start"/>
        <w:rPr/>
      </w:pPr>
      <w:r>
        <w:rPr>
          <w:rStyle w:val="SourceText"/>
        </w:rPr>
        <w:t>model1</w:t>
      </w:r>
      <w:r>
        <w:rPr/>
        <w:t xml:space="preserve"> строит физико-эмпирическую кривую мощности, затем обучает residual ensemble деревьев и применяет устойчивые поправки по режимам ветра, направлению, часу и числу ВЭУ в ремонте. Также используется аналоговая компонента: для похожих погодных состояний берется робастная статистика исторической выработки.</w:t>
      </w:r>
    </w:p>
    <w:p>
      <w:pPr>
        <w:pStyle w:val="BodyText"/>
        <w:bidi w:val="0"/>
        <w:spacing w:before="0" w:after="80"/>
        <w:jc w:val="start"/>
        <w:rPr/>
      </w:pPr>
      <w:r>
        <w:rPr>
          <w:rStyle w:val="SourceText"/>
        </w:rPr>
        <w:t>model2</w:t>
      </w:r>
      <w:r>
        <w:rPr/>
        <w:t xml:space="preserve"> — компактный ансамбль градиентных деревьев по инженерным признакам: sin/cos направления ветра, квадраты и логарифмы скоростей, вертикальный shear, gust ratio, proxy плотности воздуха, сезонные и часовые циклические признаки. Для обеих моделей зафиксированы seed, число потоков и CPU-only режим. На holdout-днях 2026-05-10...2026-05-17 в окне 00:00-08:00 лучше работала </w:t>
      </w:r>
      <w:r>
        <w:rPr>
          <w:rStyle w:val="SourceText"/>
        </w:rPr>
        <w:t>model1</w:t>
      </w:r>
      <w:r>
        <w:rPr/>
        <w:t xml:space="preserve">, поэтому финальный запуск берет </w:t>
      </w:r>
      <w:r>
        <w:rPr>
          <w:rStyle w:val="SourceText"/>
        </w:rPr>
        <w:t>model1</w:t>
      </w:r>
      <w:r>
        <w:rPr/>
        <w:t xml:space="preserve"> на scored-часах, а 09:00-23:00 заполняет средним двух моделей для полноты формата.</w:t>
      </w:r>
    </w:p>
    <w:p>
      <w:pPr>
        <w:pStyle w:val="Heading2"/>
        <w:numPr>
          <w:ilvl w:val="0"/>
          <w:numId w:val="0"/>
        </w:numPr>
        <w:bidi w:val="0"/>
        <w:spacing w:before="140" w:after="60"/>
        <w:ind w:start="140" w:end="140"/>
        <w:jc w:val="start"/>
        <w:rPr/>
      </w:pPr>
      <w:r>
        <w:rPr/>
        <w:t>4. Валидация и выбор варианта</w:t>
      </w:r>
    </w:p>
    <w:p>
      <w:pPr>
        <w:pStyle w:val="BodyText"/>
        <w:bidi w:val="0"/>
        <w:spacing w:before="0" w:after="80"/>
        <w:jc w:val="start"/>
        <w:rPr/>
      </w:pPr>
      <w:r>
        <w:rPr/>
        <w:t xml:space="preserve">Проверка выполнялась на последних восьми размеченных днях свежего фрагмента с leave-one-day-out логикой. Для окна 00:00-08:00 средний MAE </w:t>
      </w:r>
      <w:r>
        <w:rPr>
          <w:rStyle w:val="SourceText"/>
        </w:rPr>
        <w:t>model1</w:t>
      </w:r>
      <w:r>
        <w:rPr/>
        <w:t xml:space="preserve"> составил около 5.13 МВт, у среднего </w:t>
      </w:r>
      <w:r>
        <w:rPr>
          <w:rStyle w:val="SourceText"/>
        </w:rPr>
        <w:t>model1/model2</w:t>
      </w:r>
      <w:r>
        <w:rPr/>
        <w:t xml:space="preserve"> — около 5.33 МВт, у </w:t>
      </w:r>
      <w:r>
        <w:rPr>
          <w:rStyle w:val="SourceText"/>
        </w:rPr>
        <w:t>model2</w:t>
      </w:r>
      <w:r>
        <w:rPr/>
        <w:t xml:space="preserve"> — около 5.69 МВт. Поэтому в комплект включены оба веса, но scored-часы формируются по </w:t>
      </w:r>
      <w:r>
        <w:rPr>
          <w:rStyle w:val="SourceText"/>
        </w:rPr>
        <w:t>model1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140" w:after="60"/>
        <w:ind w:start="140" w:end="140"/>
        <w:jc w:val="start"/>
        <w:rPr/>
      </w:pPr>
      <w:r>
        <w:rPr/>
        <w:t>5. Инструкция запуска</w:t>
      </w:r>
    </w:p>
    <w:p>
      <w:pPr>
        <w:pStyle w:val="BodyText"/>
        <w:bidi w:val="0"/>
        <w:spacing w:before="0" w:after="80"/>
        <w:jc w:val="start"/>
        <w:rPr/>
      </w:pPr>
      <w:r>
        <w:rPr/>
        <w:t>Минимальный запуск из корня репозитория: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python run_ensemble.py --features data/raw/may18_features_actualized_bestmatch.csv --output submissions/submission_may18_current.csv --no-header-output submissions/submission_may18_current_no_header.csv</w:t>
      </w:r>
      <w:r>
        <w:rPr/>
        <w:t xml:space="preserve"> </w:t>
      </w:r>
    </w:p>
    <w:p>
      <w:pPr>
        <w:pStyle w:val="BodyText"/>
        <w:bidi w:val="0"/>
        <w:spacing w:before="0" w:after="80"/>
        <w:jc w:val="start"/>
        <w:rPr/>
      </w:pPr>
      <w:r>
        <w:rPr/>
        <w:t xml:space="preserve">Полное обновление перед дедлайном: сначала </w:t>
      </w:r>
      <w:r>
        <w:rPr>
          <w:rStyle w:val="SourceText"/>
        </w:rPr>
        <w:t>fetch_openmeteo_forecast.py</w:t>
      </w:r>
      <w:r>
        <w:rPr/>
        <w:t xml:space="preserve">, затем </w:t>
      </w:r>
      <w:r>
        <w:rPr>
          <w:rStyle w:val="SourceText"/>
        </w:rPr>
        <w:t>weather_consensus.py --sources best_match</w:t>
      </w:r>
      <w:r>
        <w:rPr/>
        <w:t xml:space="preserve">, затем </w:t>
      </w:r>
      <w:r>
        <w:rPr>
          <w:rStyle w:val="SourceText"/>
        </w:rPr>
        <w:t>run_ensemble.py</w:t>
      </w:r>
      <w:r>
        <w:rPr/>
        <w:t>. Все необходимые веса, данные и скрипты включены в архив.</w:t>
      </w:r>
    </w:p>
    <w:sectPr>
      <w:type w:val="nextPage"/>
      <w:pgSz w:w="11906" w:h="16838"/>
      <w:pgMar w:left="822" w:right="822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69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40"/>
      <w:jc w:val="center"/>
    </w:pPr>
    <w:rPr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140" w:after="60"/>
      <w:ind w:start="140" w:end="14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7"/>
      <w:szCs w:val="17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8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363</Words>
  <Characters>2752</Characters>
  <CharactersWithSpaces>3101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Пояснительная записка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