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1717" w:color="auto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
OFERTA ANUAL DE SERVICIO
STERNER GLOBAL-MASTERCORR
</w:t>
      </w:r>
    </w:p>
    <w:p>
      <w:pPr>
        <w:shd w:fill="F36B21" w:color="auto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MANTENIMIENTO PREVENTIVO  ·  INGEPRO MONITORIZACION  ·  AI PREDICTIVA  ·  CANAL INDUSTRIAL DE RECAMBIOS</w:t>
      </w:r>
    </w:p>
    <w:p>
      <w:pPr>
        <w:spacing w:after="40" w:before="80"/>
        <w:jc w:val="center"/>
      </w:pPr>
      <w:r>
        <w:drawing>
          <wp:inline distT="0" distB="0" distL="0" distR="0">
            <wp:extent cx="6048375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C5C5C"/>
          <w:sz w:val="15"/>
          <w:szCs w:val="15"/>
        </w:rPr>
        <w:t xml:space="preserve">Servicio postventa INGECART - propuesta anual de mantenimiento y fiabilidad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52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Sterner Global-Mastercorr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Proyecto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Smart Plant Annual Maintenance Programme + INGEPRO - Sterner Global-Mastercorr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Referencia de oferta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OFF-2026-S137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28 de septiembre de 2026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12 meses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comercial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EUR | Servicio postventa según el alcance, niveles de servicio y condiciones comerciales configuradas.</w:t>
            </w:r>
          </w:p>
        </w:tc>
      </w:tr>
    </w:tbl>
    <w:p>
      <w:pPr>
        <w:pStyle w:val="Heading2"/>
        <w:spacing w:after="80" w:before="140"/>
      </w:pPr>
      <w:r>
        <w:t xml:space="preserve">Servicios anuales incluidos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3200"/>
        <w:gridCol w:w="18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Servicio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Cobertura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Importe anual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Programa Anual de Mantenimiento Preventivo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4 visitas presenciales + seguimiento mensual remoto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Todos los equipos de Sterner Global-Mastercorr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33.984,00 €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INGEPRO Monitoring + Predictibilidad AI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24/7 continuo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Alerting, analítica predictiva, recomendaciones y seguimiento de OEE/LPI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18.000,00 €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Training Operativo + Mantenimiento + Management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12 sesiones/año (onsite y remoto)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Operarios, técnicos de mantenimiento y responsables de planta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11.150,00 €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Canal INGEPRO de Compras Industriales al por Mayor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Servicio continuo de aprovisionamiento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Recambios multi-OEM con benchmark de coste/plazo tipo Tetrace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4818,00 €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6B21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ANUAL RECOMENDADO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6B21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6B21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6B21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67.952,00 €</w:t>
            </w:r>
          </w:p>
        </w:tc>
      </w:tr>
    </w:tbl>
    <w:p>
      <w:pPr>
        <w:spacing w:after="200" w:before="120"/>
        <w:jc w:val="center"/>
      </w:pPr>
      <w:r>
        <w:rPr>
          <w:rFonts w:ascii="Arial" w:cs="Arial" w:eastAsia="Arial" w:hAnsi="Arial"/>
          <w:i/>
          <w:iCs/>
          <w:color w:val="5C5C5C"/>
          <w:sz w:val="19"/>
          <w:szCs w:val="19"/>
        </w:rPr>
        <w:t xml:space="preserve">Pasar de la reparación reactiva a un rendimiento predecible de los activos: mayor vida de componentes, producción estable, menos intervenciones de urgencia y un presupuesto anual de servicio claro.</w:t>
      </w:r>
    </w:p>
    <w:p>
      <w:pPr>
        <w:pStyle w:val="Heading1"/>
        <w:spacing w:after="80" w:before="220"/>
      </w:pPr>
      <w:r>
        <w:t xml:space="preserve">CONTENIDOS</w:t>
      </w:r>
    </w:p>
    <w:p>
      <w:sdt>
        <w:sdtPr>
          <w:alias w:val=" 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pPr>
        <w:pStyle w:val="Heading1"/>
        <w:spacing w:after="80" w:before="220"/>
      </w:pPr>
      <w:r>
        <w:t xml:space="preserve">1  CARTA DE OFERTA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Estimado equipo de Sterner Global-Mastercorr,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INGECART presenta la propuesta de servicio OFF-2026-S137 para Smart Plant Annual Maintenance Programme + INGEPRO - Sterner Global-Mastercorr. La oferta consolida alcance, servicios ofrecidos, entregables, niveles de servicio y condiciones comerciales en un formato ejecutivo listo para validación interna y aprobación.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El objetivo de esta emisión es ofrecer un programa de servicio técnicamente consistente, comercialmente trazable y preparado para minimizar paradas no planificadas y garantizar la disponibilidad del equipo.</w:t>
      </w:r>
    </w:p>
    <w:p>
      <w:pPr>
        <w:pStyle w:val="Heading1"/>
        <w:spacing w:after="80" w:before="220"/>
      </w:pPr>
      <w:r>
        <w:t xml:space="preserve">2  RESUMEN EJECUTIVO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Cliente: Sterner Global-Mastercorr. Propuesta: Smart Plant Annual Maintenance Programme + INGEPRO - Sterner Global-Mastercorr.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Esta propuesta anual consolida mantenimiento preventivo, monitorización INGEPRO y adopción de AI predictiva para asegurar disponibilidad y continuidad operativa de los activos críticos definidos en Smart Plant Dashboard.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Inversión anual recomendada: 67.952,00 €.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Pasar de la reparación reactiva a un rendimiento predecible de los activos: mayor vida de componentes, producción estable, menos intervenciones de urgencia y un presupuesto anual de servicio claro.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Entregables principales: Panel operativo por rol con KPIs de disponibilidad, OEE, riesgo y cumplimiento PM | Informe técnico mensual + revisión ejecutiva trimestral | Lista priorizada de mejoras, repuestos y acciones de reducción de parada | Calendario anual de mantenimiento alineado con las paradas de producción.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Compromiso de respuesta: Respuesta remota (En 4 horas laborables) | Desplazamiento urgente a planta (24-48 h en península) | Visita preventiva programada (Según calendario anual acordado) | Entrega de informe de servicio (En 5 días laborables).</w:t>
      </w:r>
    </w:p>
    <w:p>
      <w:pPr>
        <w:pStyle w:val="Heading1"/>
        <w:spacing w:after="80" w:before="220"/>
      </w:pPr>
      <w:r>
        <w:t xml:space="preserve">3  ALCANCE Y DESCRIPCIÓN DEL SERVICIO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Esta propuesta anual consolida mantenimiento preventivo, monitorización INGEPRO y adopción de AI predictiva para asegurar disponibilidad y continuidad operativa de los activos críticos definidos en Smart Plant Dashboard.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El programa combina rutinas programadas de Mantenimiento Productivo Total (TPM) basadas en las plantillas INGECART para líneas Ingetrans, monitorización INGEPRO 24/7 con AI predictiva, formación continua por rol y un canal industrial de compras de recambios.</w:t>
      </w:r>
    </w:p>
    <w:p>
      <w:pPr>
        <w:pStyle w:val="Heading2"/>
        <w:spacing w:after="80" w:before="140"/>
      </w:pPr>
      <w:r>
        <w:t xml:space="preserve">3.1  Servicios ofrecidos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La propuesta incluye los siguientes servicios anuales, con su frecuencia, cobertura y actividades incluidas:</w:t>
      </w:r>
    </w:p>
    <w:p>
      <w:pPr>
        <w:pStyle w:val="Heading2"/>
        <w:spacing w:after="80" w:before="140"/>
      </w:pPr>
      <w:r>
        <w:t xml:space="preserve">3.1.1  Programa Anual de Mantenimiento Preventivo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Programa de mantenimiento por parque instalado, basado en las plantillas TPM de INGECART para líneas Ingetrans: inspección semanal de condición, revisión mensual de backlog, paradas trimestrales planificadas y auditoría anual de confiabilidad.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Frecuencia: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4 visitas presenciales + seguimiento mensual remoto</w:t>
      </w: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   |   Cobertura: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Todos los equipos de Sterner Global-Mastercorr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 visitas preventivas presenciales planificadas en el calendario anual y alineadas con las paradas de producción.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Verificación diaria (operario): presiones neumáticas (6-8 bar), nivel de aceite hidráulico, inspección visual de rodillos y correas, limpieza de la zona de trabajo.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Verificación semanal (mantenimiento): lubricación de puntos críticos, tensión de correas, alineación de rodillos, limpieza de filtros de aire comprimido.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Verificación mensual (técnico): calibración de sistemas de medida, estado de cuchillas y contracuchillas, sistemas de seguridad, análisis de vibraciones del motor principal.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Verificación trimestral: cambio de aceite hidráulico, revisión eléctrica completa, desgaste de piezas críticas, actualización del software de control.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Seguimiento mensual remoto del backlog de mantenimiento y auditoría anual de confiabilidad.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Informe de visita con estado de condición, tendencia de desgaste y acciones correctivas priorizadas.</w:t>
      </w:r>
    </w:p>
    <w:p>
      <w:pPr>
        <w:pStyle w:val="Heading2"/>
        <w:spacing w:after="80" w:before="140"/>
      </w:pPr>
      <w:r>
        <w:t xml:space="preserve">3.1.2  INGEPRO Monitoring + Predictibilidad AI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INGEPRO habilita monitorización 24/7, alertas por criticidad y recomendaciones predictivas para Operarios, Mantenimiento y Management con playbooks accionables por rol.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Frecuencia: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24/7 continuo</w:t>
      </w: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   |   Cobertura: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Alerting, analítica predictiva, recomendaciones y seguimiento de OEE/LPI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Monitorización 24/7 de estado, alarmas y KPIs de los activos críticos definidos en Smart Plant Dashboard.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Alertas clasificadas por criticidad con protocolo de escalado acordado.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Analítica predictiva y detección anticipada de fallos.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Playbooks accionables por rol: Operarios, Mantenimiento y Management.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Seguimiento de OEE/LPI, disponibilidad, riesgo y cumplimiento PM.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Soporte técnico remoto incluido.</w:t>
      </w:r>
    </w:p>
    <w:p>
      <w:pPr>
        <w:pStyle w:val="Heading2"/>
        <w:spacing w:after="80" w:before="140"/>
      </w:pPr>
      <w:r>
        <w:t xml:space="preserve">3.1.3  Training Operativo + Mantenimiento + Management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Programa de formación continua que incluye entrenamiento en AI aplicada a planta, detección anticipada de fallos y gobierno de datos para decisiones de intervención y mejora.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Frecuencia: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12 sesiones/año (onsite y remoto)</w:t>
      </w: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   |   Cobertura: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Operarios, técnicos de mantenimiento y responsables de planta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Formación de operarios: ciclo normal, alarmas, recuperación y verificaciones TPM diarias.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Formación de mantenimiento: rutinas TPM, diagnóstico y sustitución de componentes.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Sesiones de management: KPIs, OEE, riesgo y priorización de mejoras.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 aplicada a planta, detección anticipada de fallos y gobierno de datos.</w:t>
      </w:r>
    </w:p>
    <w:p>
      <w:pPr>
        <w:pStyle w:val="Heading2"/>
        <w:spacing w:after="80" w:before="140"/>
      </w:pPr>
      <w:r>
        <w:t xml:space="preserve">3.1.4  Canal INGEPRO de Compras Industriales al por Mayor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El canal INGEPRO incorpora solicitud directa de recambios y piezas de cualquier equipo, con negociación de volumen y trazabilidad de suministro para mejorar plazo y precio. Referencia funcional de servicio equivalente: https://www.tetrace.com/en/spare-parts.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Frecuencia: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Servicio continuo de aprovisionamiento</w:t>
      </w: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   |   Cobertura: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Recambios multi-OEM con benchmark de coste/plazo tipo Tetrace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Solicitud directa de recambios multi-OEM a través de INGEPRO.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Negociación de volumen y benchmark de coste/plazo.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Trazabilidad completa del suministro.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Acceso al stock permanente de recambios críticos de INGECART y a recambios originales Ingetrans.</w:t>
      </w:r>
    </w:p>
    <w:p>
      <w:pPr>
        <w:pStyle w:val="Heading2"/>
        <w:spacing w:after="80" w:before="140"/>
      </w:pPr>
      <w:r>
        <w:t xml:space="preserve">3.2  Programa de mantenimiento por parque instalado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Ingetrans Rail Transfer (site5_ingetrans_01)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10-Lane Reel Exchange Grid (site5_grid_01)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Warehouse RFID Station (site5_rfid_01)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Línea de ondulado: single facer, double facer, precalentadores, puente de encolado, grupo humectador.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Línea de transformación: cortadora-hendedora (rotary shear), rotativa contrarrotativa, impresora flexográfica, troqueladora rotativa, troqueladora plana.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Manipulación y acabado: apilador automático, contador de planchas, paletizado automático, flejadora automática, cintas transportadoras.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Equipos auxiliares: grupos correctores, sistemas de alimentación de papel, compresores de aire, centrales hidráulicas, hornos de secado / curado de cola.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Sistemas de control: PLCs y automatismos, sensores y encoders, variadores de frecuencia, paneles de operador / HMI.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Frecuencias: inspección semanal de condición, revisión mensual de backlog, paradas trimestrales planificadas y auditoría anual de confiabilidad.</w:t>
      </w:r>
    </w:p>
    <w:p>
      <w:pPr>
        <w:pStyle w:val="Heading2"/>
        <w:spacing w:after="80" w:before="140"/>
      </w:pPr>
      <w:r>
        <w:t xml:space="preserve">3.3  Plantilla TPM específica INGETRANS</w:t>
      </w:r>
    </w:p>
    <w:p>
      <w:pPr>
        <w:pStyle w:val="Heading2"/>
        <w:spacing w:after="80" w:before="140"/>
      </w:pPr>
      <w:r>
        <w:t xml:space="preserve">3.3.1  Verificación diaria (operario)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Verificar presiones neumáticas (6-8 bar).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Comprobar nivel de aceite hidráulico.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Inspección visual de rodillos y correas.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Limpieza general de la zona de trabajo.</w:t>
      </w:r>
    </w:p>
    <w:p>
      <w:pPr>
        <w:pStyle w:val="Heading2"/>
        <w:spacing w:after="80" w:before="140"/>
      </w:pPr>
      <w:r>
        <w:t xml:space="preserve">3.3.2  Verificación semanal (mantenimiento)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Lubricación de puntos críticos (rodamientos, guías).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Comprobación de tensión de correas.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Verificación de alineación de rodillos.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Limpieza de filtros de aire comprimido.</w:t>
      </w:r>
    </w:p>
    <w:p>
      <w:pPr>
        <w:pStyle w:val="Heading2"/>
        <w:spacing w:after="80" w:before="140"/>
      </w:pPr>
      <w:r>
        <w:t xml:space="preserve">3.3.3  Verificación mensual (técnico)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Calibración de sistemas de medida.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Revisión del estado de cuchillas y contracuchillas.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Verificación de sistemas de seguridad.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Análisis de vibraciones del motor principal.</w:t>
      </w:r>
    </w:p>
    <w:p>
      <w:pPr>
        <w:pStyle w:val="Heading2"/>
        <w:spacing w:after="80" w:before="140"/>
      </w:pPr>
      <w:r>
        <w:t xml:space="preserve">3.3.4  Verificación trimestral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Cambio de aceite hidráulico.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Revisión completa del sistema eléctrico.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Verificación de desgaste de piezas críticas.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Actualización del software de control.</w:t>
      </w:r>
    </w:p>
    <w:p>
      <w:pPr>
        <w:pStyle w:val="Heading2"/>
        <w:spacing w:after="80" w:before="140"/>
      </w:pPr>
      <w:r>
        <w:t xml:space="preserve">3.4  Entregables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Panel operativo por rol con KPIs de disponibilidad, OEE, riesgo y cumplimiento PM.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Informe técnico mensual + revisión ejecutiva trimestral.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Lista priorizada de mejoras, repuestos y acciones de reducción de parada.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Calendario anual de mantenimiento alineado con las paradas de producción.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Checklists TPM por nivel: operario, mantenimiento y técnico.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Informe de visita con estado de condición y recomendaciones correctivas tras cada visita.</w:t>
      </w:r>
    </w:p>
    <w:p>
      <w:pPr>
        <w:pStyle w:val="Heading2"/>
        <w:spacing w:after="80" w:before="140"/>
      </w:pPr>
      <w:r>
        <w:t xml:space="preserve">3.5  Servicios adicionales opcionales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Servicios disponibles bajo pedido, presupuestados por separado y activables en cualquier momento del contrato: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8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Servicio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Cobertura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Asistencia técnica urgente in situ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Bajo demanda, 24-48 h en península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Averías críticas en los equipos cubiertos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Reparación y reacondicionamiento en taller propio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Bajo demanda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Rodillos, cuchillas, grupos correctores, reductoras y conjuntos mecánicos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Kit de recambios críticos en planta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Revisión anual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Recambios críticos por máquina y nivel de riesgo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Actualización de software de control y copias de seguridad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Trimestral / según release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PLCs, HMI, variadores de frecuencia y sistemas de control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Estudio de retrofit y modernización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Bajo pedido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Equipos al final de su ciclo de vida o con gaps de rendimiento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/>
      </w:pPr>
      <w:r>
        <w:t xml:space="preserve">Asistencia técnica urgente in situ: Desplazamiento del equipo técnico multidisciplinar de INGECART (mecánica, electricidad, automatización) para recuperar la producción ante averías críticas.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Reparación y reacondicionamiento en taller propio: Taller propio de 1.200 m² con maquinaria especializada, planos completos y documentación técnica original de los equipos Ingetrans.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Kit de recambios críticos en planta: Stock recomendado de recambios críticos en planta para minimizar paradas, definido a partir del parque instalado y el histórico de averías.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Actualización de software de control y copias de seguridad: Actualización controlada del software de control con copia de seguridad previa, registro de cambios y validación funcional.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Estudio de retrofit y modernización: Estudio técnico-económico para extender la vida del equipo, cerrar gaps de rendimiento e integrar nueva funcionalidad de control o seguridad.</w:t>
      </w:r>
    </w:p>
    <w:p>
      <w:pPr>
        <w:pStyle w:val="Heading2"/>
        <w:spacing w:after="80" w:before="140"/>
      </w:pPr>
      <w:r>
        <w:t xml:space="preserve">3.6  Exclusiones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Reparaciones mayores o reconstrucciones fuera del alcance TPM acordado.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Consumibles, cuchillas, correas y piezas de desgaste no incluidos en el acuerdo.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Obra civil, cimentaciones, utilidades del cliente e interfaces de terceros.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Pérdidas de producción por retrasos del cliente o falta de acceso a los equipos.</w:t>
      </w:r>
    </w:p>
    <w:p>
      <w:pPr>
        <w:pStyle w:val="Heading2"/>
        <w:spacing w:after="80" w:before="140"/>
      </w:pPr>
      <w:r>
        <w:t xml:space="preserve">3.7  Supuestos y condiciones de ejecución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 cliente facilita acceso seguro y preparado en las ventanas programadas.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Los equipos son accesibles con medios de elevación estándar.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 documentación técnica y las copias de seguridad de software están disponibles.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 cliente notifica las alarmas críticas dentro de la ventana de escalado acordada.</w:t>
      </w:r>
    </w:p>
    <w:p>
      <w:pPr>
        <w:pStyle w:val="Heading2"/>
        <w:spacing w:after="80" w:before="140"/>
      </w:pPr>
      <w:r>
        <w:t xml:space="preserve">3.8  Por qué INGECART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Más de 30 años de experiencia en el sector del cartón ondulado.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Taller propio de 1.200 m² con maquinaria especializada.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Stock permanente de recambios críticos.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Equipo técnico multidisciplinar (mecánica, electricidad, automatización).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Tiempo de respuesta de 24-48 h en península.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Conocimiento profundo de los equipos Ingetrans (fabricación y montaje propios).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Planos completos, documentación técnica y recambios originales disponibles.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Formación continua a operarios del cliente y soporte remoto incluido.</w:t>
      </w:r>
    </w:p>
    <w:p>
      <w:pPr>
        <w:pStyle w:val="Heading2"/>
        <w:spacing w:after="80" w:before="140"/>
      </w:pPr>
      <w:r>
        <w:t xml:space="preserve">3.9  Compromiso de respuesta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Respuesta remota: En 4 horas laborables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Desplazamiento urgente a planta: 24-48 h en península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Visita preventiva programada: Según calendario anual acordado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Entrega de informe de servicio: En 5 días laborables</w:t>
      </w:r>
    </w:p>
    <w:p>
      <w:pPr>
        <w:pStyle w:val="Heading1"/>
        <w:spacing w:after="80" w:before="220"/>
      </w:pPr>
      <w:r>
        <w:t xml:space="preserve">4  EJECUCIÓN DEL SERVICIO Y ACEPTACIÓN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La ejecución del servicio seguirá el calendario anual acordado, los informes de cada visita y la revisión trimestral de KPIs. El punto de aceptación será la firma del informe de servicio y el cumplimiento de los SLA definidos.</w:t>
      </w:r>
    </w:p>
    <w:p>
      <w:pPr>
        <w:pStyle w:val="Heading2"/>
        <w:spacing w:after="80" w:before="140"/>
      </w:pPr>
      <w:r>
        <w:t xml:space="preserve">4.1 NIVELES DE SERVICIO Y COMPROMISO DE RESPUESTA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Respuesta remota: En 4 horas laborables.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Desplazamiento urgente a planta: 24-48 h en península.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Visita preventiva programada: Según calendario anual acordado.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Entrega de informe de servicio: En 5 días laborables.</w:t>
      </w:r>
    </w:p>
    <w:p>
      <w:pPr>
        <w:pStyle w:val="Heading1"/>
        <w:spacing w:after="80" w:before="220"/>
      </w:pPr>
      <w:r>
        <w:t xml:space="preserve">5  CONDICIONES COMERCIALES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Condiciones comerciales aplicables al programa anual de servicio.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Elemento comercial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Condición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Moneda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EUR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Duración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12 meses desde la activación del servicio.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Inicio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Arranque en menos de 30 días desde la aprobación de la oferta.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Facturación y pago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Según las condiciones acordadas en el contrato de servicio.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Validez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30 dias naturales desde la fecha de la propuesta, sujetos a disponibilidad de materiales y precios de proveedores.</w:t>
            </w:r>
          </w:p>
        </w:tc>
      </w:tr>
    </w:tbl>
    <w:p>
      <w:pPr>
        <w:pStyle w:val="Heading2"/>
        <w:spacing w:after="80" w:before="140"/>
      </w:pPr>
      <w:r>
        <w:t xml:space="preserve">5.1 Resumen económico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Programa Anual de Mantenimiento Preventivo: 33.984,00 € / año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INGEPRO Monitoring + Predictibilidad AI: 18.000,00 € / año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Training Operativo + Mantenimiento + Management: 11.150,00 € / año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Canal INGEPRO de Compras Industriales al por Mayor: 4818,00 € / año</w:t>
      </w:r>
    </w:p>
    <w:p>
      <w:pPr>
        <w:spacing w:after="90" w:before="60"/>
      </w:pPr>
      <w:r>
        <w:rPr>
          <w:rFonts w:ascii="Arial" w:cs="Arial" w:eastAsia="Arial" w:hAnsi="Arial"/>
          <w:b/>
          <w:bCs/>
          <w:color w:val="F36B21"/>
          <w:sz w:val="20"/>
          <w:szCs w:val="20"/>
        </w:rPr>
        <w:t xml:space="preserve">Total recomendado: 67.952,00 € / año</w:t>
      </w:r>
    </w:p>
    <w:p>
      <w:pPr>
        <w:pStyle w:val="Heading1"/>
        <w:spacing w:after="80" w:before="220"/>
      </w:pPr>
      <w:r>
        <w:t xml:space="preserve">6  GARANTÍA Y CONDICIONES GENERALES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Los trabajos de servicio se ejecutan conforme a las condiciones generales de venta de INGECART vigentes en la fecha de aceptación.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Los recambios suministrados mantienen la garantía del fabricante de origen.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Reparaciones, piezas o trabajos fuera del alcance descrito se presupuestarán por separado antes de su ejecución.</w:t>
      </w:r>
    </w:p>
    <w:p>
      <w:pPr>
        <w:pStyle w:val="Heading1"/>
        <w:spacing w:after="80" w:before="220"/>
      </w:pPr>
      <w:r>
        <w:t xml:space="preserve">7  ACEPTACIÓN DE OFERTA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La aceptación de esta propuesta de servicio confirma el alcance, el calendario anual acordado, los niveles de servicio y las condiciones comerciales aquí recogidas. Cualquier modificación al alcance será gestionada como una variación comercial por escrito.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Esta propuesta puede activarse por planta con arranque en menos de 30 días desde su aprobación.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Aceptado por el cliente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Fecha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
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
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00"/>
      <w:gridCol w:w="28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C5C5C"/>
              <w:sz w:val="14"/>
              <w:szCs w:val="14"/>
            </w:rPr>
            <w:t xml:space="preserve">CONFIDENTIAL | Sterner Global-Mastercorr | Smart Plant Annual Maintenance Programme + INGEPRO - Sterner Global-Mastercorr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C5C5C"/>
              <w:sz w:val="14"/>
              <w:szCs w:val="14"/>
            </w:rPr>
            <w:t xml:space="preserve">Page </w:t>
          </w:r>
          <w:r>
            <w:rPr>
              <w:rFonts w:ascii="Arial" w:cs="Arial" w:eastAsia="Arial" w:hAnsi="Arial"/>
              <w:color w:val="5C5C5C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C5C5C"/>
              <w:sz w:val="14"/>
              <w:szCs w:val="14"/>
            </w:rPr>
            <w:t xml:space="preserve"> / </w:t>
          </w:r>
          <w:r>
            <w:rPr>
              <w:rFonts w:ascii="Arial" w:cs="Arial" w:eastAsia="Arial" w:hAnsi="Arial"/>
              <w:color w:val="5C5C5C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36"/>
      <w:gridCol w:w="3402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962025" cy="9620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962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5C5C5C"/>
              <w:sz w:val="14"/>
              <w:szCs w:val="14"/>
            </w:rPr>
            <w:t xml:space="preserve">OFF-2026-S137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90" w:line="276"/>
    </w:pPr>
    <w:rPr>
      <w:rFonts w:ascii="Arial" w:cs="Arial" w:eastAsia="Arial" w:hAnsi="Arial"/>
      <w:color w:val="171717"/>
      <w:sz w:val="19"/>
      <w:szCs w:val="19"/>
    </w:rPr>
  </w:style>
  <w:style w:type="paragraph" w:styleId="Heading1">
    <w:name w:val="Heading 1"/>
    <w:basedOn w:val="Normal"/>
    <w:next w:val="Normal"/>
    <w:qFormat/>
    <w:pPr>
      <w:spacing w:after="70" w:before="180"/>
    </w:pPr>
    <w:rPr>
      <w:rFonts w:ascii="Arial" w:cs="Arial" w:eastAsia="Arial" w:hAnsi="Arial"/>
      <w:b/>
      <w:bCs/>
      <w:color w:val="F36B2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40" w:before="140"/>
    </w:pPr>
    <w:rPr>
      <w:rFonts w:ascii="Arial" w:cs="Arial" w:eastAsia="Arial" w:hAnsi="Arial"/>
      <w:b/>
      <w:bCs/>
      <w:color w:val="1717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6bd681c3b12771909bb1e7d2c32e341eba4ef6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5e929dc2a12349ee8589a5ecc0e2a5b7fef60b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OFF-2026-S137 Smart Plant Annual Maintenance Programme + INGEPRO - Sterner Global-Mastercorr</dc:title>
  <dc:creator>ASE Offer Builder</dc:creator>
  <dc:description>INGECART after-sales service proposal generated from ASE (Spanish version).</dc:description>
  <cp:lastModifiedBy>Un-named</cp:lastModifiedBy>
  <cp:revision>1</cp:revision>
  <dcterms:created xsi:type="dcterms:W3CDTF">2026-09-28T09:49:36.469Z</dcterms:created>
  <dcterms:modified xsi:type="dcterms:W3CDTF">2026-09-28T09:49:36.469Z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