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FC4" w:rsidRDefault="002B1FC4" w:rsidP="002B1FC4">
      <w:pPr>
        <w:pStyle w:val="KonuBal"/>
      </w:pPr>
      <w:r>
        <w:t>LABORATUVAR ÖDE</w:t>
      </w:r>
      <w:r>
        <w:t>Vİ4</w:t>
      </w:r>
    </w:p>
    <w:p w:rsidR="002B1FC4" w:rsidRDefault="002B1FC4" w:rsidP="002B1FC4">
      <w:proofErr w:type="spellStart"/>
      <w:r>
        <w:rPr>
          <w:b/>
        </w:rPr>
        <w:t>Veri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Seti</w:t>
      </w:r>
      <w:proofErr w:type="spellEnd"/>
      <w:r>
        <w:rPr>
          <w:b/>
        </w:rPr>
        <w:t xml:space="preserve">: </w:t>
      </w:r>
      <w:proofErr w:type="spellStart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load_</w:t>
      </w:r>
      <w:proofErr w:type="gramStart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wine</w:t>
      </w:r>
      <w:proofErr w:type="spellEnd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>
        <w:br/>
      </w:r>
      <w:proofErr w:type="spellStart"/>
      <w:r w:rsidRPr="00BE78B1">
        <w:rPr>
          <w:b/>
        </w:rPr>
        <w:t>Öğrenci</w:t>
      </w:r>
      <w:proofErr w:type="spellEnd"/>
      <w:r w:rsidRPr="00BE78B1">
        <w:rPr>
          <w:b/>
        </w:rPr>
        <w:t xml:space="preserve"> </w:t>
      </w:r>
      <w:proofErr w:type="spellStart"/>
      <w:r w:rsidRPr="00BE78B1">
        <w:rPr>
          <w:b/>
        </w:rPr>
        <w:t>Adı</w:t>
      </w:r>
      <w:proofErr w:type="spellEnd"/>
      <w:r w:rsidRPr="00BE78B1">
        <w:rPr>
          <w:b/>
        </w:rPr>
        <w:t xml:space="preserve"> / No:</w:t>
      </w:r>
      <w:r>
        <w:t xml:space="preserve"> </w:t>
      </w:r>
      <w:proofErr w:type="spellStart"/>
      <w:r>
        <w:t>Sena</w:t>
      </w:r>
      <w:proofErr w:type="spellEnd"/>
      <w:r>
        <w:t xml:space="preserve"> ÜNVER / 24458667011</w:t>
      </w:r>
    </w:p>
    <w:p w:rsidR="002B1FC4" w:rsidRDefault="002B1FC4" w:rsidP="002B1FC4">
      <w:proofErr w:type="spellStart"/>
      <w:r w:rsidRPr="00BE78B1">
        <w:rPr>
          <w:b/>
        </w:rPr>
        <w:t>Githup</w:t>
      </w:r>
      <w:proofErr w:type="spellEnd"/>
      <w:r w:rsidR="00BE78B1">
        <w:t>:</w:t>
      </w:r>
      <w:r>
        <w:t xml:space="preserve"> </w:t>
      </w:r>
      <w:hyperlink r:id="rId5" w:history="1">
        <w:r w:rsidRPr="00057228">
          <w:rPr>
            <w:rStyle w:val="Kpr"/>
          </w:rPr>
          <w:t>https://github.com/senaunver58/Lab1-regresyon</w:t>
        </w:r>
      </w:hyperlink>
    </w:p>
    <w:p w:rsidR="002B1FC4" w:rsidRDefault="002B1FC4" w:rsidP="002B1FC4"/>
    <w:p w:rsidR="002B1FC4" w:rsidRDefault="002B1FC4" w:rsidP="002B1FC4">
      <w:pPr>
        <w:pStyle w:val="ListeParagraf"/>
        <w:numPr>
          <w:ilvl w:val="0"/>
          <w:numId w:val="1"/>
        </w:numPr>
        <w:rPr>
          <w:b/>
          <w:sz w:val="26"/>
          <w:szCs w:val="26"/>
        </w:rPr>
      </w:pPr>
      <w:proofErr w:type="spellStart"/>
      <w:r w:rsidRPr="002B1FC4">
        <w:rPr>
          <w:b/>
          <w:sz w:val="26"/>
          <w:szCs w:val="26"/>
        </w:rPr>
        <w:t>Projenin</w:t>
      </w:r>
      <w:proofErr w:type="spellEnd"/>
      <w:r w:rsidRPr="002B1FC4">
        <w:rPr>
          <w:b/>
          <w:sz w:val="26"/>
          <w:szCs w:val="26"/>
        </w:rPr>
        <w:t xml:space="preserve"> </w:t>
      </w:r>
      <w:proofErr w:type="spellStart"/>
      <w:r w:rsidRPr="002B1FC4">
        <w:rPr>
          <w:b/>
          <w:sz w:val="26"/>
          <w:szCs w:val="26"/>
        </w:rPr>
        <w:t>Amacı</w:t>
      </w:r>
      <w:proofErr w:type="spellEnd"/>
    </w:p>
    <w:p w:rsidR="002B1FC4" w:rsidRDefault="002B1FC4" w:rsidP="002B1FC4">
      <w:pPr>
        <w:pStyle w:val="ListeParagraf"/>
        <w:rPr>
          <w:b/>
          <w:sz w:val="26"/>
          <w:szCs w:val="26"/>
        </w:rPr>
      </w:pPr>
    </w:p>
    <w:p w:rsidR="002B1FC4" w:rsidRPr="004A11C3" w:rsidRDefault="002B1FC4" w:rsidP="002B1FC4">
      <w:pPr>
        <w:pStyle w:val="ListeParagraf"/>
        <w:rPr>
          <w:rFonts w:eastAsia="Times New Roman" w:cstheme="minorHAnsi"/>
          <w:sz w:val="20"/>
          <w:szCs w:val="20"/>
          <w:lang w:eastAsia="tr-TR"/>
        </w:rPr>
      </w:pPr>
      <w:r w:rsidRPr="002B1FC4">
        <w:t xml:space="preserve">Bu </w:t>
      </w:r>
      <w:proofErr w:type="spellStart"/>
      <w:r w:rsidRPr="002B1FC4">
        <w:t>Çalışmada</w:t>
      </w:r>
      <w:proofErr w:type="spellEnd"/>
      <w:r w:rsidRPr="002B1FC4">
        <w:t xml:space="preserve">, </w:t>
      </w:r>
      <w:proofErr w:type="spellStart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load_</w:t>
      </w:r>
      <w:proofErr w:type="gramStart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wine</w:t>
      </w:r>
      <w:proofErr w:type="spellEnd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6A2772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veri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setini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kullanarak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bir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çok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katmanlı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algılayıcı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(MLP)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modeli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eğittim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.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Temel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amacım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veri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ön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işlemenin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(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standardizasyon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)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farklı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aktivasyon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fonksiyonlarının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(Sigmoid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ReLU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)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modelin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öğrenme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hızı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accuracy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değerleri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üzerindeki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etkisini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gözlemlemek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>.</w:t>
      </w:r>
    </w:p>
    <w:p w:rsidR="002B1FC4" w:rsidRPr="004A11C3" w:rsidRDefault="002B1FC4" w:rsidP="002B1FC4">
      <w:pPr>
        <w:rPr>
          <w:rFonts w:eastAsia="Times New Roman" w:cstheme="minorHAnsi"/>
          <w:sz w:val="20"/>
          <w:szCs w:val="20"/>
          <w:lang w:eastAsia="tr-TR"/>
        </w:rPr>
      </w:pPr>
    </w:p>
    <w:p w:rsidR="002B1FC4" w:rsidRDefault="002B1FC4" w:rsidP="002B1FC4">
      <w:pPr>
        <w:pStyle w:val="ListeParagraf"/>
        <w:numPr>
          <w:ilvl w:val="0"/>
          <w:numId w:val="1"/>
        </w:numPr>
        <w:rPr>
          <w:rFonts w:eastAsia="Times New Roman" w:cstheme="minorHAnsi"/>
          <w:b/>
          <w:sz w:val="26"/>
          <w:szCs w:val="26"/>
          <w:lang w:eastAsia="tr-TR"/>
        </w:rPr>
      </w:pPr>
      <w:proofErr w:type="spellStart"/>
      <w:r w:rsidRPr="004A11C3">
        <w:rPr>
          <w:rFonts w:eastAsia="Times New Roman" w:cstheme="minorHAnsi"/>
          <w:b/>
          <w:sz w:val="26"/>
          <w:szCs w:val="26"/>
          <w:lang w:eastAsia="tr-TR"/>
        </w:rPr>
        <w:t>Veri</w:t>
      </w:r>
      <w:proofErr w:type="spellEnd"/>
      <w:r w:rsidRPr="004A11C3">
        <w:rPr>
          <w:rFonts w:eastAsia="Times New Roman" w:cstheme="minorHAnsi"/>
          <w:b/>
          <w:sz w:val="26"/>
          <w:szCs w:val="26"/>
          <w:lang w:eastAsia="tr-TR"/>
        </w:rPr>
        <w:t xml:space="preserve"> </w:t>
      </w:r>
      <w:proofErr w:type="spellStart"/>
      <w:r w:rsidR="004A11C3" w:rsidRPr="004A11C3">
        <w:rPr>
          <w:rFonts w:eastAsia="Times New Roman" w:cstheme="minorHAnsi"/>
          <w:b/>
          <w:sz w:val="26"/>
          <w:szCs w:val="26"/>
          <w:lang w:eastAsia="tr-TR"/>
        </w:rPr>
        <w:t>Standardizasyonunun</w:t>
      </w:r>
      <w:proofErr w:type="spellEnd"/>
      <w:r w:rsidR="004A11C3" w:rsidRPr="004A11C3">
        <w:rPr>
          <w:rFonts w:eastAsia="Times New Roman" w:cstheme="minorHAnsi"/>
          <w:b/>
          <w:sz w:val="26"/>
          <w:szCs w:val="26"/>
          <w:lang w:eastAsia="tr-TR"/>
        </w:rPr>
        <w:t xml:space="preserve"> </w:t>
      </w:r>
      <w:proofErr w:type="spellStart"/>
      <w:r w:rsidR="004A11C3" w:rsidRPr="004A11C3">
        <w:rPr>
          <w:rFonts w:eastAsia="Times New Roman" w:cstheme="minorHAnsi"/>
          <w:b/>
          <w:sz w:val="26"/>
          <w:szCs w:val="26"/>
          <w:lang w:eastAsia="tr-TR"/>
        </w:rPr>
        <w:t>Etkisi</w:t>
      </w:r>
      <w:proofErr w:type="spellEnd"/>
      <w:r w:rsidRPr="004A11C3">
        <w:rPr>
          <w:rFonts w:eastAsia="Times New Roman" w:cstheme="minorHAnsi"/>
          <w:b/>
          <w:sz w:val="26"/>
          <w:szCs w:val="26"/>
          <w:lang w:eastAsia="tr-TR"/>
        </w:rPr>
        <w:t xml:space="preserve"> </w:t>
      </w:r>
    </w:p>
    <w:p w:rsidR="004A11C3" w:rsidRPr="004A11C3" w:rsidRDefault="004A11C3" w:rsidP="004A11C3">
      <w:pPr>
        <w:pStyle w:val="ListeParagraf"/>
        <w:rPr>
          <w:rFonts w:eastAsia="Times New Roman" w:cstheme="minorHAnsi"/>
          <w:sz w:val="20"/>
          <w:szCs w:val="20"/>
          <w:lang w:eastAsia="tr-TR"/>
        </w:rPr>
      </w:pP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Modelde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ilk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önce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ham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veriyle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ardından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ascii="Courier New" w:eastAsia="Times New Roman" w:hAnsi="Courier New" w:cs="Courier New"/>
          <w:sz w:val="20"/>
          <w:szCs w:val="20"/>
          <w:lang w:eastAsia="tr-TR"/>
        </w:rPr>
        <w:t>StandardScaller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ile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ölçeklendirilmiş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veriyle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eğitilmiş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ve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aşağıdaki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sonuçlar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elde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 xml:space="preserve"> </w:t>
      </w:r>
      <w:proofErr w:type="spellStart"/>
      <w:r w:rsidRPr="004A11C3">
        <w:rPr>
          <w:rFonts w:eastAsia="Times New Roman" w:cstheme="minorHAnsi"/>
          <w:sz w:val="20"/>
          <w:szCs w:val="20"/>
          <w:lang w:eastAsia="tr-TR"/>
        </w:rPr>
        <w:t>edilmiştir</w:t>
      </w:r>
      <w:proofErr w:type="spellEnd"/>
      <w:r w:rsidRPr="004A11C3">
        <w:rPr>
          <w:rFonts w:eastAsia="Times New Roman" w:cstheme="minorHAnsi"/>
          <w:sz w:val="20"/>
          <w:szCs w:val="20"/>
          <w:lang w:eastAsia="tr-TR"/>
        </w:rPr>
        <w:t>.</w:t>
      </w:r>
    </w:p>
    <w:p w:rsidR="004A11C3" w:rsidRDefault="00BE78B1" w:rsidP="004A11C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747395</wp:posOffset>
            </wp:positionV>
            <wp:extent cx="4937760" cy="2644140"/>
            <wp:effectExtent l="0" t="0" r="0" b="3810"/>
            <wp:wrapTopAndBottom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kran Görüntüsü (80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66" t="12229" r="5820" b="6173"/>
                    <a:stretch/>
                  </pic:blipFill>
                  <pic:spPr bwMode="auto">
                    <a:xfrm>
                      <a:off x="0" y="0"/>
                      <a:ext cx="493776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A11C3" w:rsidRPr="004A11C3">
        <w:rPr>
          <w:rFonts w:asciiTheme="minorHAnsi" w:hAnsiTheme="minorHAnsi" w:cstheme="minorHAnsi"/>
          <w:b/>
          <w:bCs/>
          <w:sz w:val="22"/>
          <w:szCs w:val="22"/>
        </w:rPr>
        <w:t>Ham Veri ile Eğitim:</w:t>
      </w:r>
      <w:r w:rsidR="004A11C3" w:rsidRPr="004A11C3">
        <w:rPr>
          <w:rFonts w:asciiTheme="minorHAnsi" w:hAnsiTheme="minorHAnsi" w:cstheme="minorHAnsi"/>
          <w:sz w:val="22"/>
          <w:szCs w:val="22"/>
        </w:rPr>
        <w:t xml:space="preserve"> Veriler arasındaki ölçek farkı modelin ağırlık güncellemelerini zo</w:t>
      </w:r>
      <w:r w:rsidR="004A11C3">
        <w:rPr>
          <w:rFonts w:asciiTheme="minorHAnsi" w:hAnsiTheme="minorHAnsi" w:cstheme="minorHAnsi"/>
          <w:sz w:val="22"/>
          <w:szCs w:val="22"/>
        </w:rPr>
        <w:t xml:space="preserve">rlaştırmıştır. Bu durum kayıp </w:t>
      </w:r>
      <w:r w:rsidR="004A11C3" w:rsidRPr="004A11C3">
        <w:rPr>
          <w:rFonts w:asciiTheme="minorHAnsi" w:hAnsiTheme="minorHAnsi" w:cstheme="minorHAnsi"/>
          <w:sz w:val="22"/>
          <w:szCs w:val="22"/>
        </w:rPr>
        <w:t>eğrisinde istikrarsızlığa ve daha düşük b</w:t>
      </w:r>
      <w:r w:rsidR="004A11C3">
        <w:rPr>
          <w:rFonts w:asciiTheme="minorHAnsi" w:hAnsiTheme="minorHAnsi" w:cstheme="minorHAnsi"/>
          <w:sz w:val="22"/>
          <w:szCs w:val="22"/>
        </w:rPr>
        <w:t>ir doğruluk oranına yol açmıştı</w:t>
      </w:r>
      <w:r w:rsidR="004A11C3" w:rsidRPr="004A11C3">
        <w:rPr>
          <w:rFonts w:asciiTheme="minorHAnsi" w:hAnsiTheme="minorHAnsi" w:cstheme="minorHAnsi"/>
          <w:sz w:val="22"/>
          <w:szCs w:val="22"/>
        </w:rPr>
        <w:t>.</w:t>
      </w:r>
    </w:p>
    <w:p w:rsidR="00BE78B1" w:rsidRPr="004A11C3" w:rsidRDefault="00BE78B1" w:rsidP="00BE78B1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4A11C3" w:rsidRDefault="004A11C3" w:rsidP="004A11C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A11C3">
        <w:rPr>
          <w:rFonts w:asciiTheme="minorHAnsi" w:hAnsiTheme="minorHAnsi" w:cstheme="minorHAnsi"/>
          <w:b/>
          <w:bCs/>
          <w:sz w:val="22"/>
          <w:szCs w:val="22"/>
        </w:rPr>
        <w:t>Standardize Edilmiş Veri ile Eğitim:</w:t>
      </w:r>
      <w:r w:rsidRPr="004A11C3">
        <w:rPr>
          <w:rFonts w:asciiTheme="minorHAnsi" w:hAnsiTheme="minorHAnsi" w:cstheme="minorHAnsi"/>
          <w:sz w:val="22"/>
          <w:szCs w:val="22"/>
        </w:rPr>
        <w:t xml:space="preserve"> Verilerin ortalaması 0, standart sapması 1 olaca</w:t>
      </w:r>
      <w:r>
        <w:rPr>
          <w:rFonts w:asciiTheme="minorHAnsi" w:hAnsiTheme="minorHAnsi" w:cstheme="minorHAnsi"/>
          <w:sz w:val="22"/>
          <w:szCs w:val="22"/>
        </w:rPr>
        <w:t xml:space="preserve">k şekilde ölçeklendirilmesiyle veri sızıntısı </w:t>
      </w:r>
      <w:r w:rsidRPr="004A11C3">
        <w:rPr>
          <w:rFonts w:asciiTheme="minorHAnsi" w:hAnsiTheme="minorHAnsi" w:cstheme="minorHAnsi"/>
          <w:sz w:val="22"/>
          <w:szCs w:val="22"/>
        </w:rPr>
        <w:t>kurallarına dikkat edilerek model eğitilmiştir. Kayıp eğrisi çok daha hızlı ve pürüzsüz bir şekilde düşmüş, modelin test s</w:t>
      </w:r>
      <w:r>
        <w:rPr>
          <w:rFonts w:asciiTheme="minorHAnsi" w:hAnsiTheme="minorHAnsi" w:cstheme="minorHAnsi"/>
          <w:sz w:val="22"/>
          <w:szCs w:val="22"/>
        </w:rPr>
        <w:t>etindeki doğruluk oranı</w:t>
      </w:r>
      <w:r w:rsidRPr="004A11C3">
        <w:rPr>
          <w:rFonts w:asciiTheme="minorHAnsi" w:hAnsiTheme="minorHAnsi" w:cstheme="minorHAnsi"/>
          <w:sz w:val="22"/>
          <w:szCs w:val="22"/>
        </w:rPr>
        <w:t xml:space="preserve"> belirgin şekilde artmıştır.</w:t>
      </w:r>
    </w:p>
    <w:p w:rsidR="00BE78B1" w:rsidRDefault="00BE78B1" w:rsidP="00BE78B1">
      <w:pPr>
        <w:pStyle w:val="NormalWeb"/>
        <w:rPr>
          <w:rFonts w:asciiTheme="minorHAnsi" w:hAnsiTheme="minorHAnsi" w:cstheme="minorHAnsi"/>
          <w:noProof/>
          <w:sz w:val="22"/>
          <w:szCs w:val="22"/>
        </w:rPr>
      </w:pPr>
    </w:p>
    <w:p w:rsidR="00BE78B1" w:rsidRDefault="00BE78B1" w:rsidP="00BE78B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98720" cy="2628900"/>
            <wp:effectExtent l="0" t="0" r="0" b="0"/>
            <wp:wrapTopAndBottom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kran Görüntüsü (81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4" t="10816" r="6614" b="8055"/>
                    <a:stretch/>
                  </pic:blipFill>
                  <pic:spPr bwMode="auto">
                    <a:xfrm>
                      <a:off x="0" y="0"/>
                      <a:ext cx="499872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A28BB" w:rsidRPr="004A11C3" w:rsidRDefault="009A28BB" w:rsidP="009A28B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9A28BB" w:rsidRPr="009A28BB" w:rsidRDefault="009A28BB" w:rsidP="009A28BB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6"/>
          <w:szCs w:val="26"/>
          <w:lang w:val="tr-TR" w:eastAsia="tr-TR"/>
        </w:rPr>
      </w:pPr>
      <w:r>
        <w:rPr>
          <w:rFonts w:eastAsia="Times New Roman" w:cstheme="minorHAnsi"/>
          <w:b/>
          <w:bCs/>
          <w:sz w:val="26"/>
          <w:szCs w:val="26"/>
          <w:lang w:val="tr-TR" w:eastAsia="tr-TR"/>
        </w:rPr>
        <w:t>Learning Rate</w:t>
      </w:r>
      <w:r w:rsidRPr="009A28BB">
        <w:rPr>
          <w:rFonts w:eastAsia="Times New Roman" w:cstheme="minorHAnsi"/>
          <w:b/>
          <w:bCs/>
          <w:sz w:val="26"/>
          <w:szCs w:val="26"/>
          <w:lang w:val="tr-TR" w:eastAsia="tr-TR"/>
        </w:rPr>
        <w:t xml:space="preserve"> Model Üzerindeki Etkisi</w:t>
      </w:r>
    </w:p>
    <w:p w:rsidR="009A28BB" w:rsidRPr="009A28BB" w:rsidRDefault="009A28BB" w:rsidP="009A28BB">
      <w:pPr>
        <w:spacing w:before="100" w:beforeAutospacing="1" w:after="100" w:afterAutospacing="1" w:line="240" w:lineRule="auto"/>
        <w:ind w:left="708"/>
        <w:rPr>
          <w:rFonts w:eastAsia="Times New Roman" w:cstheme="minorHAnsi"/>
          <w:lang w:val="tr-TR" w:eastAsia="tr-TR"/>
        </w:rPr>
      </w:pPr>
      <w:r>
        <w:rPr>
          <w:rFonts w:eastAsia="Times New Roman" w:cstheme="minorHAnsi"/>
          <w:lang w:val="tr-TR" w:eastAsia="tr-TR"/>
        </w:rPr>
        <w:t>Learning Rate</w:t>
      </w:r>
      <w:r w:rsidRPr="009A28BB">
        <w:rPr>
          <w:rFonts w:eastAsia="Times New Roman" w:cstheme="minorHAnsi"/>
          <w:lang w:val="tr-TR" w:eastAsia="tr-TR"/>
        </w:rPr>
        <w:t>, modelin eğitim sırasında yaptığı hataları düzeltirken ağırlıklarını ne büyüklükte adımlarla güncelleyece</w:t>
      </w:r>
      <w:r>
        <w:rPr>
          <w:rFonts w:eastAsia="Times New Roman" w:cstheme="minorHAnsi"/>
          <w:lang w:val="tr-TR" w:eastAsia="tr-TR"/>
        </w:rPr>
        <w:t>ğini belirleyen</w:t>
      </w:r>
      <w:r w:rsidRPr="009A28BB">
        <w:rPr>
          <w:rFonts w:eastAsia="Times New Roman" w:cstheme="minorHAnsi"/>
          <w:lang w:val="tr-TR" w:eastAsia="tr-TR"/>
        </w:rPr>
        <w:t xml:space="preserve"> bir parametredir. Projede kullandığımız </w:t>
      </w:r>
      <w:proofErr w:type="spellStart"/>
      <w:r w:rsidRPr="009A28BB">
        <w:rPr>
          <w:rFonts w:ascii="Courier New" w:eastAsia="Times New Roman" w:hAnsi="Courier New" w:cs="Courier New"/>
          <w:sz w:val="20"/>
          <w:szCs w:val="20"/>
          <w:lang w:val="tr-TR" w:eastAsia="tr-TR"/>
        </w:rPr>
        <w:t>MLPClassifier</w:t>
      </w:r>
      <w:proofErr w:type="spellEnd"/>
      <w:r w:rsidRPr="009A28BB">
        <w:rPr>
          <w:rFonts w:eastAsia="Times New Roman" w:cstheme="minorHAnsi"/>
          <w:lang w:val="tr-TR" w:eastAsia="tr-TR"/>
        </w:rPr>
        <w:t xml:space="preserve"> bunu arka pl</w:t>
      </w:r>
      <w:r>
        <w:rPr>
          <w:rFonts w:eastAsia="Times New Roman" w:cstheme="minorHAnsi"/>
          <w:lang w:val="tr-TR" w:eastAsia="tr-TR"/>
        </w:rPr>
        <w:t>anda otomatik olarak yönetse de</w:t>
      </w:r>
      <w:r w:rsidRPr="009A28BB">
        <w:rPr>
          <w:rFonts w:eastAsia="Times New Roman" w:cstheme="minorHAnsi"/>
          <w:lang w:val="tr-TR" w:eastAsia="tr-TR"/>
        </w:rPr>
        <w:t xml:space="preserve"> </w:t>
      </w:r>
      <w:r>
        <w:rPr>
          <w:rFonts w:eastAsia="Times New Roman" w:cstheme="minorHAnsi"/>
          <w:lang w:val="tr-TR" w:eastAsia="tr-TR"/>
        </w:rPr>
        <w:t>modelin genel başarısına çok yardımcı olur</w:t>
      </w:r>
      <w:r w:rsidRPr="009A28BB">
        <w:rPr>
          <w:rFonts w:eastAsia="Times New Roman" w:cstheme="minorHAnsi"/>
          <w:lang w:val="tr-TR" w:eastAsia="tr-TR"/>
        </w:rPr>
        <w:t>. Öğrenme oranının büyüklüğüne göre modelin davranışını şu şekilde özetleyebiliriz:</w:t>
      </w:r>
    </w:p>
    <w:p w:rsidR="009A28BB" w:rsidRPr="009A28BB" w:rsidRDefault="009A28BB" w:rsidP="009A28BB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tr-TR" w:eastAsia="tr-TR"/>
        </w:rPr>
      </w:pPr>
      <w:r w:rsidRPr="009A28BB">
        <w:rPr>
          <w:rFonts w:eastAsia="Times New Roman" w:cstheme="minorHAnsi"/>
          <w:b/>
          <w:bCs/>
          <w:lang w:val="tr-TR" w:eastAsia="tr-TR"/>
        </w:rPr>
        <w:t>Öğrenme Oranı Çok Yüksekse:</w:t>
      </w:r>
      <w:r>
        <w:rPr>
          <w:rFonts w:eastAsia="Times New Roman" w:cstheme="minorHAnsi"/>
          <w:lang w:val="tr-TR" w:eastAsia="tr-TR"/>
        </w:rPr>
        <w:t xml:space="preserve"> Model, hatayı</w:t>
      </w:r>
      <w:r w:rsidRPr="009A28BB">
        <w:rPr>
          <w:rFonts w:eastAsia="Times New Roman" w:cstheme="minorHAnsi"/>
          <w:lang w:val="tr-TR" w:eastAsia="tr-TR"/>
        </w:rPr>
        <w:t xml:space="preserve"> indirmeye çalışırken gereğinden fazla büyük adımlar atar. Bunu bir vadinin en alt noktasını bulmaya çalışırken adımı çok geniş atıp </w:t>
      </w:r>
      <w:r>
        <w:rPr>
          <w:rFonts w:eastAsia="Times New Roman" w:cstheme="minorHAnsi"/>
          <w:lang w:val="tr-TR" w:eastAsia="tr-TR"/>
        </w:rPr>
        <w:t>karşı yamaca atlamaya</w:t>
      </w:r>
      <w:r w:rsidRPr="009A28BB">
        <w:rPr>
          <w:rFonts w:eastAsia="Times New Roman" w:cstheme="minorHAnsi"/>
          <w:lang w:val="tr-TR" w:eastAsia="tr-TR"/>
        </w:rPr>
        <w:t xml:space="preserve"> benzetebiliriz. Bu durumda m</w:t>
      </w:r>
      <w:r>
        <w:rPr>
          <w:rFonts w:eastAsia="Times New Roman" w:cstheme="minorHAnsi"/>
          <w:lang w:val="tr-TR" w:eastAsia="tr-TR"/>
        </w:rPr>
        <w:t xml:space="preserve">odel hedefi kaçırır ve </w:t>
      </w:r>
      <w:proofErr w:type="spellStart"/>
      <w:r>
        <w:rPr>
          <w:rFonts w:eastAsia="Times New Roman" w:cstheme="minorHAnsi"/>
          <w:lang w:val="tr-TR" w:eastAsia="tr-TR"/>
        </w:rPr>
        <w:t>loss</w:t>
      </w:r>
      <w:proofErr w:type="spellEnd"/>
      <w:r w:rsidRPr="009A28BB">
        <w:rPr>
          <w:rFonts w:eastAsia="Times New Roman" w:cstheme="minorHAnsi"/>
          <w:lang w:val="tr-TR" w:eastAsia="tr-TR"/>
        </w:rPr>
        <w:t xml:space="preserve"> grafiğinde çok sert, kararsız dalgalanmalar görürüz.</w:t>
      </w:r>
    </w:p>
    <w:p w:rsidR="009A28BB" w:rsidRPr="009A28BB" w:rsidRDefault="009A28BB" w:rsidP="009A28BB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tr-TR" w:eastAsia="tr-TR"/>
        </w:rPr>
      </w:pPr>
      <w:r w:rsidRPr="009A28BB">
        <w:rPr>
          <w:rFonts w:eastAsia="Times New Roman" w:cstheme="minorHAnsi"/>
          <w:b/>
          <w:bCs/>
          <w:lang w:val="tr-TR" w:eastAsia="tr-TR"/>
        </w:rPr>
        <w:t>Öğrenme Oranı Çok Düşükse:</w:t>
      </w:r>
      <w:r w:rsidRPr="009A28BB">
        <w:rPr>
          <w:rFonts w:eastAsia="Times New Roman" w:cstheme="minorHAnsi"/>
          <w:lang w:val="tr-TR" w:eastAsia="tr-TR"/>
        </w:rPr>
        <w:t xml:space="preserve"> Model hedefe doğru çok küçük adımlarla ilerler. Bu yüzden </w:t>
      </w:r>
      <w:proofErr w:type="gramStart"/>
      <w:r w:rsidRPr="009A28BB">
        <w:rPr>
          <w:rFonts w:eastAsia="Times New Roman" w:cstheme="minorHAnsi"/>
          <w:lang w:val="tr-TR" w:eastAsia="tr-TR"/>
        </w:rPr>
        <w:t>optimum</w:t>
      </w:r>
      <w:proofErr w:type="gramEnd"/>
      <w:r w:rsidRPr="009A28BB">
        <w:rPr>
          <w:rFonts w:eastAsia="Times New Roman" w:cstheme="minorHAnsi"/>
          <w:lang w:val="tr-TR" w:eastAsia="tr-TR"/>
        </w:rPr>
        <w:t xml:space="preserve"> noktaya ulaşması çok fazla zaman alır ve gereksiz yere çok fazla </w:t>
      </w:r>
      <w:proofErr w:type="spellStart"/>
      <w:r w:rsidRPr="009A28BB">
        <w:rPr>
          <w:rFonts w:eastAsia="Times New Roman" w:cstheme="minorHAnsi"/>
          <w:lang w:val="tr-TR" w:eastAsia="tr-TR"/>
        </w:rPr>
        <w:t>epoch</w:t>
      </w:r>
      <w:proofErr w:type="spellEnd"/>
      <w:r w:rsidRPr="009A28BB">
        <w:rPr>
          <w:rFonts w:eastAsia="Times New Roman" w:cstheme="minorHAnsi"/>
          <w:lang w:val="tr-TR" w:eastAsia="tr-TR"/>
        </w:rPr>
        <w:t xml:space="preserve"> çalıştırmak</w:t>
      </w:r>
      <w:r>
        <w:rPr>
          <w:rFonts w:eastAsia="Times New Roman" w:cstheme="minorHAnsi"/>
          <w:lang w:val="tr-TR" w:eastAsia="tr-TR"/>
        </w:rPr>
        <w:t xml:space="preserve"> gerekir. Daha da kötüsü </w:t>
      </w:r>
      <w:proofErr w:type="gramStart"/>
      <w:r>
        <w:rPr>
          <w:rFonts w:eastAsia="Times New Roman" w:cstheme="minorHAnsi"/>
          <w:lang w:val="tr-TR" w:eastAsia="tr-TR"/>
        </w:rPr>
        <w:t>global</w:t>
      </w:r>
      <w:proofErr w:type="gramEnd"/>
      <w:r>
        <w:rPr>
          <w:rFonts w:eastAsia="Times New Roman" w:cstheme="minorHAnsi"/>
          <w:lang w:val="tr-TR" w:eastAsia="tr-TR"/>
        </w:rPr>
        <w:t xml:space="preserve"> minimumu</w:t>
      </w:r>
      <w:r w:rsidRPr="009A28BB">
        <w:rPr>
          <w:rFonts w:eastAsia="Times New Roman" w:cstheme="minorHAnsi"/>
          <w:lang w:val="tr-TR" w:eastAsia="tr-TR"/>
        </w:rPr>
        <w:t xml:space="preserve"> bulamadan, yoldaki </w:t>
      </w:r>
      <w:proofErr w:type="spellStart"/>
      <w:r w:rsidRPr="009A28BB">
        <w:rPr>
          <w:rFonts w:eastAsia="Times New Roman" w:cstheme="minorHAnsi"/>
          <w:lang w:val="tr-TR" w:eastAsia="tr-TR"/>
        </w:rPr>
        <w:t>local</w:t>
      </w:r>
      <w:proofErr w:type="spellEnd"/>
      <w:r w:rsidRPr="009A28BB">
        <w:rPr>
          <w:rFonts w:eastAsia="Times New Roman" w:cstheme="minorHAnsi"/>
          <w:lang w:val="tr-TR" w:eastAsia="tr-TR"/>
        </w:rPr>
        <w:t xml:space="preserve"> </w:t>
      </w:r>
      <w:proofErr w:type="spellStart"/>
      <w:r>
        <w:rPr>
          <w:rFonts w:eastAsia="Times New Roman" w:cstheme="minorHAnsi"/>
          <w:lang w:val="tr-TR" w:eastAsia="tr-TR"/>
        </w:rPr>
        <w:t>minima</w:t>
      </w:r>
      <w:proofErr w:type="spellEnd"/>
      <w:r w:rsidRPr="009A28BB">
        <w:rPr>
          <w:rFonts w:eastAsia="Times New Roman" w:cstheme="minorHAnsi"/>
          <w:lang w:val="tr-TR" w:eastAsia="tr-TR"/>
        </w:rPr>
        <w:t xml:space="preserve"> takılıp kalarak eğitimi en iyi performansına ulaşamadan bitirebilir.</w:t>
      </w:r>
    </w:p>
    <w:p w:rsidR="009A28BB" w:rsidRPr="009A28BB" w:rsidRDefault="009A28BB" w:rsidP="009A28BB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val="tr-TR" w:eastAsia="tr-TR"/>
        </w:rPr>
      </w:pPr>
      <w:r w:rsidRPr="009A28BB">
        <w:rPr>
          <w:rFonts w:eastAsia="Times New Roman" w:cstheme="minorHAnsi"/>
          <w:b/>
          <w:bCs/>
          <w:lang w:val="tr-TR" w:eastAsia="tr-TR"/>
        </w:rPr>
        <w:t>İdeal Öğrenme Oranı:</w:t>
      </w:r>
      <w:r w:rsidRPr="009A28BB">
        <w:rPr>
          <w:rFonts w:eastAsia="Times New Roman" w:cstheme="minorHAnsi"/>
          <w:lang w:val="tr-TR" w:eastAsia="tr-TR"/>
        </w:rPr>
        <w:t xml:space="preserve"> Doğru oran bulunduğunda, </w:t>
      </w:r>
      <w:proofErr w:type="spellStart"/>
      <w:r w:rsidRPr="009A28BB">
        <w:rPr>
          <w:rFonts w:eastAsia="Times New Roman" w:cstheme="minorHAnsi"/>
          <w:lang w:val="tr-TR" w:eastAsia="tr-TR"/>
        </w:rPr>
        <w:t>loss</w:t>
      </w:r>
      <w:proofErr w:type="spellEnd"/>
      <w:r w:rsidRPr="009A28BB">
        <w:rPr>
          <w:rFonts w:eastAsia="Times New Roman" w:cstheme="minorHAnsi"/>
          <w:lang w:val="tr-TR" w:eastAsia="tr-TR"/>
        </w:rPr>
        <w:t xml:space="preserve"> grafiği aşırı kararsızlıklar göstermeden, istikrarlı ve makul bir sürede aşağı doğru inerek modelin en verimli şekilde öğrenmesini sağlar.</w:t>
      </w:r>
    </w:p>
    <w:p w:rsidR="00BC3B6E" w:rsidRDefault="00BC3B6E" w:rsidP="009A28BB">
      <w:pPr>
        <w:pStyle w:val="ListeParagraf"/>
        <w:rPr>
          <w:rFonts w:cstheme="minorHAnsi"/>
        </w:rPr>
      </w:pPr>
    </w:p>
    <w:p w:rsidR="009A28BB" w:rsidRDefault="009A28BB" w:rsidP="009A28BB">
      <w:pPr>
        <w:pStyle w:val="ListeParagraf"/>
        <w:rPr>
          <w:rFonts w:cstheme="minorHAnsi"/>
        </w:rPr>
      </w:pPr>
    </w:p>
    <w:p w:rsidR="009A28BB" w:rsidRPr="009A28BB" w:rsidRDefault="009A28BB" w:rsidP="009A28BB">
      <w:pPr>
        <w:pStyle w:val="ListeParagraf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6"/>
          <w:szCs w:val="26"/>
          <w:lang w:val="tr-TR" w:eastAsia="tr-TR"/>
        </w:rPr>
      </w:pPr>
      <w:r w:rsidRPr="009A28BB">
        <w:rPr>
          <w:rFonts w:ascii="Calibri" w:eastAsia="Times New Roman" w:hAnsi="Calibri" w:cs="Calibri"/>
          <w:b/>
          <w:bCs/>
          <w:sz w:val="26"/>
          <w:szCs w:val="26"/>
          <w:lang w:val="tr-TR" w:eastAsia="tr-TR"/>
        </w:rPr>
        <w:t>Aktivasyon Fonksiyonlarının Öğrenme Sürecine Katkısı</w:t>
      </w:r>
    </w:p>
    <w:p w:rsidR="009A28BB" w:rsidRPr="009A28BB" w:rsidRDefault="009A28BB" w:rsidP="009A28BB">
      <w:pPr>
        <w:spacing w:before="100" w:beforeAutospacing="1" w:after="100" w:afterAutospacing="1" w:line="240" w:lineRule="auto"/>
        <w:ind w:left="708"/>
        <w:rPr>
          <w:rFonts w:ascii="Calibri" w:eastAsia="Times New Roman" w:hAnsi="Calibri" w:cs="Calibri"/>
          <w:lang w:val="tr-TR" w:eastAsia="tr-TR"/>
        </w:rPr>
      </w:pPr>
      <w:r w:rsidRPr="009A28BB">
        <w:rPr>
          <w:rFonts w:ascii="Calibri" w:eastAsia="Times New Roman" w:hAnsi="Calibri" w:cs="Calibri"/>
          <w:lang w:val="tr-TR" w:eastAsia="tr-TR"/>
        </w:rPr>
        <w:t>Aktivasyon fonksiyonlarının en temel görevi, yapa</w:t>
      </w:r>
      <w:r>
        <w:rPr>
          <w:rFonts w:ascii="Calibri" w:eastAsia="Times New Roman" w:hAnsi="Calibri" w:cs="Calibri"/>
          <w:lang w:val="tr-TR" w:eastAsia="tr-TR"/>
        </w:rPr>
        <w:t>y sinir ağına "doğrusal olmayan”</w:t>
      </w:r>
      <w:r w:rsidRPr="009A28BB">
        <w:rPr>
          <w:rFonts w:ascii="Calibri" w:eastAsia="Times New Roman" w:hAnsi="Calibri" w:cs="Calibri"/>
          <w:lang w:val="tr-TR" w:eastAsia="tr-TR"/>
        </w:rPr>
        <w:t xml:space="preserve"> (</w:t>
      </w:r>
      <w:proofErr w:type="spellStart"/>
      <w:r w:rsidRPr="009A28BB">
        <w:rPr>
          <w:rFonts w:ascii="Calibri" w:eastAsia="Times New Roman" w:hAnsi="Calibri" w:cs="Calibri"/>
          <w:lang w:val="tr-TR" w:eastAsia="tr-TR"/>
        </w:rPr>
        <w:t>non-linear</w:t>
      </w:r>
      <w:proofErr w:type="spellEnd"/>
      <w:r w:rsidRPr="009A28BB">
        <w:rPr>
          <w:rFonts w:ascii="Calibri" w:eastAsia="Times New Roman" w:hAnsi="Calibri" w:cs="Calibri"/>
          <w:lang w:val="tr-TR" w:eastAsia="tr-TR"/>
        </w:rPr>
        <w:t>) bir yapı kazandırmaktır. Eğer bu fonksiyonları kullanmasaydık, ağımıza ne kadar fazla gizli katman (</w:t>
      </w:r>
      <w:proofErr w:type="spellStart"/>
      <w:r w:rsidRPr="009A28BB">
        <w:rPr>
          <w:rFonts w:ascii="Calibri" w:eastAsia="Times New Roman" w:hAnsi="Calibri" w:cs="Calibri"/>
          <w:lang w:val="tr-TR" w:eastAsia="tr-TR"/>
        </w:rPr>
        <w:t>hidden</w:t>
      </w:r>
      <w:proofErr w:type="spellEnd"/>
      <w:r w:rsidRPr="009A28BB">
        <w:rPr>
          <w:rFonts w:ascii="Calibri" w:eastAsia="Times New Roman" w:hAnsi="Calibri" w:cs="Calibri"/>
          <w:lang w:val="tr-TR" w:eastAsia="tr-TR"/>
        </w:rPr>
        <w:t xml:space="preserve"> </w:t>
      </w:r>
      <w:proofErr w:type="spellStart"/>
      <w:r w:rsidRPr="009A28BB">
        <w:rPr>
          <w:rFonts w:ascii="Calibri" w:eastAsia="Times New Roman" w:hAnsi="Calibri" w:cs="Calibri"/>
          <w:lang w:val="tr-TR" w:eastAsia="tr-TR"/>
        </w:rPr>
        <w:t>layer</w:t>
      </w:r>
      <w:proofErr w:type="spellEnd"/>
      <w:r w:rsidRPr="009A28BB">
        <w:rPr>
          <w:rFonts w:ascii="Calibri" w:eastAsia="Times New Roman" w:hAnsi="Calibri" w:cs="Calibri"/>
          <w:lang w:val="tr-TR" w:eastAsia="tr-TR"/>
        </w:rPr>
        <w:t xml:space="preserve">) eklersek ekleyelim, modelimiz sadece basit bir doğru denklemi (doğrusal regresyon) gibi çalışırdı. Bu da modelin karmaşık ve düz bir çizgiyle birbirinden ayrılamayan zor verileri öğrenmesini </w:t>
      </w:r>
      <w:proofErr w:type="gramStart"/>
      <w:r w:rsidRPr="009A28BB">
        <w:rPr>
          <w:rFonts w:ascii="Calibri" w:eastAsia="Times New Roman" w:hAnsi="Calibri" w:cs="Calibri"/>
          <w:lang w:val="tr-TR" w:eastAsia="tr-TR"/>
        </w:rPr>
        <w:t>imkansız</w:t>
      </w:r>
      <w:proofErr w:type="gramEnd"/>
      <w:r w:rsidRPr="009A28BB">
        <w:rPr>
          <w:rFonts w:ascii="Calibri" w:eastAsia="Times New Roman" w:hAnsi="Calibri" w:cs="Calibri"/>
          <w:lang w:val="tr-TR" w:eastAsia="tr-TR"/>
        </w:rPr>
        <w:t xml:space="preserve"> hale getirirdi.</w:t>
      </w:r>
    </w:p>
    <w:p w:rsidR="00BE78B1" w:rsidRPr="00BE78B1" w:rsidRDefault="00BE78B1" w:rsidP="00BE78B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E78B1">
        <w:rPr>
          <w:rFonts w:asciiTheme="minorHAnsi" w:hAnsiTheme="minorHAnsi" w:cstheme="minorHAnsi"/>
          <w:b/>
          <w:bCs/>
          <w:sz w:val="22"/>
          <w:szCs w:val="22"/>
        </w:rPr>
        <w:lastRenderedPageBreak/>
        <w:t>Sigmoid:</w:t>
      </w:r>
      <w:r w:rsidRPr="00BE78B1">
        <w:rPr>
          <w:rFonts w:asciiTheme="minorHAnsi" w:hAnsiTheme="minorHAnsi" w:cstheme="minorHAnsi"/>
          <w:sz w:val="22"/>
          <w:szCs w:val="22"/>
        </w:rPr>
        <w:t xml:space="preserve"> Çıktıla</w:t>
      </w:r>
      <w:r>
        <w:rPr>
          <w:rFonts w:asciiTheme="minorHAnsi" w:hAnsiTheme="minorHAnsi" w:cstheme="minorHAnsi"/>
          <w:sz w:val="22"/>
          <w:szCs w:val="22"/>
        </w:rPr>
        <w:t>rı 0 ile 1 arasına sıkıştırır a</w:t>
      </w:r>
      <w:r w:rsidRPr="00BE78B1">
        <w:rPr>
          <w:rFonts w:asciiTheme="minorHAnsi" w:hAnsiTheme="minorHAnsi" w:cstheme="minorHAnsi"/>
          <w:sz w:val="22"/>
          <w:szCs w:val="22"/>
        </w:rPr>
        <w:t>ncak de</w:t>
      </w:r>
      <w:r>
        <w:rPr>
          <w:rFonts w:asciiTheme="minorHAnsi" w:hAnsiTheme="minorHAnsi" w:cstheme="minorHAnsi"/>
          <w:sz w:val="22"/>
          <w:szCs w:val="22"/>
        </w:rPr>
        <w:t>rin ağlarda öğrenmenin durması</w:t>
      </w:r>
      <w:r w:rsidRPr="00BE78B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sorununa yol açabiliyor</w:t>
      </w:r>
      <w:r w:rsidRPr="00BE78B1">
        <w:rPr>
          <w:rFonts w:asciiTheme="minorHAnsi" w:hAnsiTheme="minorHAnsi" w:cstheme="minorHAnsi"/>
          <w:sz w:val="22"/>
          <w:szCs w:val="22"/>
        </w:rPr>
        <w:t xml:space="preserve">. Eğri grafiğimizde </w:t>
      </w:r>
      <w:proofErr w:type="spellStart"/>
      <w:r w:rsidRPr="00BE78B1">
        <w:rPr>
          <w:rFonts w:asciiTheme="minorHAnsi" w:hAnsiTheme="minorHAnsi" w:cstheme="minorHAnsi"/>
          <w:sz w:val="22"/>
          <w:szCs w:val="22"/>
        </w:rPr>
        <w:t>ReLU'ya</w:t>
      </w:r>
      <w:proofErr w:type="spellEnd"/>
      <w:r w:rsidRPr="00BE78B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göre çok daha yavaş öğrendiğini</w:t>
      </w:r>
      <w:r w:rsidRPr="00BE78B1">
        <w:rPr>
          <w:rFonts w:asciiTheme="minorHAnsi" w:hAnsiTheme="minorHAnsi" w:cstheme="minorHAnsi"/>
          <w:sz w:val="22"/>
          <w:szCs w:val="22"/>
        </w:rPr>
        <w:t xml:space="preserve"> görmemizin sebebi budur.</w:t>
      </w:r>
    </w:p>
    <w:p w:rsidR="00BE78B1" w:rsidRPr="00BE78B1" w:rsidRDefault="00BE78B1" w:rsidP="00BE78B1">
      <w:pPr>
        <w:pStyle w:val="ListeParagraf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1022350</wp:posOffset>
            </wp:positionV>
            <wp:extent cx="4853940" cy="2659380"/>
            <wp:effectExtent l="0" t="0" r="3810" b="7620"/>
            <wp:wrapTopAndBottom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kran Görüntüsü (82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6" t="10582" r="7805" b="7349"/>
                    <a:stretch/>
                  </pic:blipFill>
                  <pic:spPr bwMode="auto">
                    <a:xfrm>
                      <a:off x="0" y="0"/>
                      <a:ext cx="485394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Pr="00BE78B1">
        <w:rPr>
          <w:rFonts w:eastAsia="Times New Roman" w:cstheme="minorHAnsi"/>
          <w:b/>
          <w:bCs/>
          <w:lang w:val="tr-TR" w:eastAsia="tr-TR"/>
        </w:rPr>
        <w:t>ReLU</w:t>
      </w:r>
      <w:proofErr w:type="spellEnd"/>
      <w:r w:rsidRPr="00BE78B1">
        <w:rPr>
          <w:rFonts w:eastAsia="Times New Roman" w:cstheme="minorHAnsi"/>
          <w:b/>
          <w:bCs/>
          <w:lang w:val="tr-TR" w:eastAsia="tr-TR"/>
        </w:rPr>
        <w:t>:</w:t>
      </w:r>
      <w:r>
        <w:rPr>
          <w:rFonts w:eastAsia="Times New Roman" w:cstheme="minorHAnsi"/>
          <w:lang w:val="tr-TR" w:eastAsia="tr-TR"/>
        </w:rPr>
        <w:t xml:space="preserve"> Negatif değerleri 0 yapar</w:t>
      </w:r>
      <w:r w:rsidRPr="00BE78B1">
        <w:rPr>
          <w:rFonts w:eastAsia="Times New Roman" w:cstheme="minorHAnsi"/>
          <w:lang w:val="tr-TR" w:eastAsia="tr-TR"/>
        </w:rPr>
        <w:t xml:space="preserve"> pozitifleri ise olduğu gibi bırakır. İşlem yükü çok hafif olduğu için modelin inanılmaz hızlı çalışmasını sağlar ve </w:t>
      </w:r>
      <w:proofErr w:type="spellStart"/>
      <w:r w:rsidRPr="00BE78B1">
        <w:rPr>
          <w:rFonts w:eastAsia="Times New Roman" w:cstheme="minorHAnsi"/>
          <w:lang w:val="tr-TR" w:eastAsia="tr-TR"/>
        </w:rPr>
        <w:t>Sigmoid'deki</w:t>
      </w:r>
      <w:proofErr w:type="spellEnd"/>
      <w:r w:rsidRPr="00BE78B1">
        <w:rPr>
          <w:rFonts w:eastAsia="Times New Roman" w:cstheme="minorHAnsi"/>
          <w:lang w:val="tr-TR" w:eastAsia="tr-TR"/>
        </w:rPr>
        <w:t xml:space="preserve"> tıkanma sorununu çözer. </w:t>
      </w:r>
      <w:proofErr w:type="spellStart"/>
      <w:r w:rsidRPr="00BE78B1">
        <w:rPr>
          <w:rFonts w:eastAsia="Times New Roman" w:cstheme="minorHAnsi"/>
          <w:lang w:val="tr-TR" w:eastAsia="tr-TR"/>
        </w:rPr>
        <w:t>Loss</w:t>
      </w:r>
      <w:proofErr w:type="spellEnd"/>
      <w:r w:rsidRPr="00BE78B1">
        <w:rPr>
          <w:rFonts w:eastAsia="Times New Roman" w:cstheme="minorHAnsi"/>
          <w:lang w:val="tr-TR" w:eastAsia="tr-TR"/>
        </w:rPr>
        <w:t xml:space="preserve"> grafiğimizde gördüğümüz o hızlı ve keskin düşüşün arkasındaki asıl sebep </w:t>
      </w:r>
      <w:proofErr w:type="spellStart"/>
      <w:r w:rsidRPr="00BE78B1">
        <w:rPr>
          <w:rFonts w:eastAsia="Times New Roman" w:cstheme="minorHAnsi"/>
          <w:lang w:val="tr-TR" w:eastAsia="tr-TR"/>
        </w:rPr>
        <w:t>ReLU'nun</w:t>
      </w:r>
      <w:proofErr w:type="spellEnd"/>
      <w:r w:rsidRPr="00BE78B1">
        <w:rPr>
          <w:rFonts w:eastAsia="Times New Roman" w:cstheme="minorHAnsi"/>
          <w:lang w:val="tr-TR" w:eastAsia="tr-TR"/>
        </w:rPr>
        <w:t xml:space="preserve"> bu başarısıdır.</w:t>
      </w:r>
    </w:p>
    <w:p w:rsidR="00BE78B1" w:rsidRDefault="00BE78B1" w:rsidP="00BE78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</w:pPr>
    </w:p>
    <w:p w:rsidR="001D74AB" w:rsidRDefault="001D74AB" w:rsidP="001D74AB">
      <w:pPr>
        <w:pStyle w:val="NormalWeb"/>
      </w:pPr>
    </w:p>
    <w:p w:rsidR="001D74AB" w:rsidRPr="001D74AB" w:rsidRDefault="001D74AB" w:rsidP="001D74AB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1D74AB">
        <w:rPr>
          <w:rFonts w:asciiTheme="minorHAnsi" w:hAnsiTheme="minorHAnsi" w:cstheme="minorHAnsi"/>
          <w:b/>
          <w:bCs/>
          <w:sz w:val="26"/>
          <w:szCs w:val="26"/>
        </w:rPr>
        <w:t>5</w:t>
      </w:r>
      <w:r w:rsidRPr="001D74AB">
        <w:rPr>
          <w:rFonts w:asciiTheme="minorHAnsi" w:hAnsiTheme="minorHAnsi" w:cstheme="minorHAnsi"/>
          <w:b/>
          <w:bCs/>
          <w:sz w:val="26"/>
          <w:szCs w:val="26"/>
        </w:rPr>
        <w:t>. Yapay Sinir Ağı (ANN) Modelinin Temel Çalışma Mantığı</w:t>
      </w:r>
    </w:p>
    <w:p w:rsidR="001D74AB" w:rsidRPr="003E2E7E" w:rsidRDefault="001D74AB" w:rsidP="001D74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E2E7E">
        <w:rPr>
          <w:rFonts w:asciiTheme="minorHAnsi" w:hAnsiTheme="minorHAnsi" w:cstheme="minorHAnsi"/>
          <w:sz w:val="22"/>
          <w:szCs w:val="22"/>
        </w:rPr>
        <w:t>Yapay Sinir Ağları (ANN), insan beyninden ilham alarak verideki karmaşık yapıları öğrenen sistemlerdir. Modelin eğitimi döngüsel olarak iki temel aşamada gerçekleşir:</w:t>
      </w:r>
    </w:p>
    <w:p w:rsidR="001D74AB" w:rsidRPr="003E2E7E" w:rsidRDefault="001D74AB" w:rsidP="001D74A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E2E7E">
        <w:rPr>
          <w:rFonts w:asciiTheme="minorHAnsi" w:hAnsiTheme="minorHAnsi" w:cstheme="minorHAnsi"/>
          <w:b/>
          <w:bCs/>
          <w:sz w:val="22"/>
          <w:szCs w:val="22"/>
        </w:rPr>
        <w:t>İleri Yayılım</w:t>
      </w:r>
      <w:r w:rsidRPr="003E2E7E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3E2E7E">
        <w:rPr>
          <w:rFonts w:asciiTheme="minorHAnsi" w:hAnsiTheme="minorHAnsi" w:cstheme="minorHAnsi"/>
          <w:sz w:val="22"/>
          <w:szCs w:val="22"/>
        </w:rPr>
        <w:t xml:space="preserve"> V</w:t>
      </w:r>
      <w:r w:rsidRPr="003E2E7E">
        <w:rPr>
          <w:rFonts w:asciiTheme="minorHAnsi" w:hAnsiTheme="minorHAnsi" w:cstheme="minorHAnsi"/>
          <w:sz w:val="22"/>
          <w:szCs w:val="22"/>
        </w:rPr>
        <w:t>eriler ağa girer. Her bir nöron</w:t>
      </w:r>
      <w:r w:rsidRPr="003E2E7E">
        <w:rPr>
          <w:rFonts w:asciiTheme="minorHAnsi" w:hAnsiTheme="minorHAnsi" w:cstheme="minorHAnsi"/>
          <w:sz w:val="22"/>
          <w:szCs w:val="22"/>
        </w:rPr>
        <w:t xml:space="preserve"> gelen </w:t>
      </w:r>
      <w:r w:rsidRPr="003E2E7E">
        <w:rPr>
          <w:rFonts w:asciiTheme="minorHAnsi" w:hAnsiTheme="minorHAnsi" w:cstheme="minorHAnsi"/>
          <w:sz w:val="22"/>
          <w:szCs w:val="22"/>
        </w:rPr>
        <w:t xml:space="preserve">veriyi bağlantıların </w:t>
      </w:r>
      <w:proofErr w:type="spellStart"/>
      <w:r w:rsidRPr="003E2E7E">
        <w:rPr>
          <w:rFonts w:asciiTheme="minorHAnsi" w:hAnsiTheme="minorHAnsi" w:cstheme="minorHAnsi"/>
          <w:sz w:val="22"/>
          <w:szCs w:val="22"/>
        </w:rPr>
        <w:t>wei</w:t>
      </w:r>
      <w:r w:rsidRPr="003E2E7E">
        <w:rPr>
          <w:rFonts w:asciiTheme="minorHAnsi" w:hAnsiTheme="minorHAnsi" w:cstheme="minorHAnsi"/>
          <w:sz w:val="22"/>
          <w:szCs w:val="22"/>
        </w:rPr>
        <w:t>ght</w:t>
      </w:r>
      <w:proofErr w:type="spellEnd"/>
      <w:r w:rsidRPr="003E2E7E">
        <w:rPr>
          <w:rFonts w:asciiTheme="minorHAnsi" w:hAnsiTheme="minorHAnsi" w:cstheme="minorHAnsi"/>
          <w:sz w:val="22"/>
          <w:szCs w:val="22"/>
        </w:rPr>
        <w:t xml:space="preserve"> değerleriyle çarpar ve üzerine bir </w:t>
      </w:r>
      <w:proofErr w:type="spellStart"/>
      <w:r w:rsidRPr="003E2E7E">
        <w:rPr>
          <w:rFonts w:asciiTheme="minorHAnsi" w:hAnsiTheme="minorHAnsi" w:cstheme="minorHAnsi"/>
          <w:sz w:val="22"/>
          <w:szCs w:val="22"/>
        </w:rPr>
        <w:t>bias</w:t>
      </w:r>
      <w:proofErr w:type="spellEnd"/>
      <w:r w:rsidRPr="003E2E7E">
        <w:rPr>
          <w:rFonts w:asciiTheme="minorHAnsi" w:hAnsiTheme="minorHAnsi" w:cstheme="minorHAnsi"/>
          <w:sz w:val="22"/>
          <w:szCs w:val="22"/>
        </w:rPr>
        <w:t xml:space="preserve"> ekler. Çıkan sonuç aktivasyon fonksiyonundan geçirilerek bir sonraki katmana ilet</w:t>
      </w:r>
      <w:r w:rsidRPr="003E2E7E">
        <w:rPr>
          <w:rFonts w:asciiTheme="minorHAnsi" w:hAnsiTheme="minorHAnsi" w:cstheme="minorHAnsi"/>
          <w:sz w:val="22"/>
          <w:szCs w:val="22"/>
        </w:rPr>
        <w:t>ilir. Ağın en sonunda ise model</w:t>
      </w:r>
      <w:r w:rsidRPr="003E2E7E">
        <w:rPr>
          <w:rFonts w:asciiTheme="minorHAnsi" w:hAnsiTheme="minorHAnsi" w:cstheme="minorHAnsi"/>
          <w:sz w:val="22"/>
          <w:szCs w:val="22"/>
        </w:rPr>
        <w:t xml:space="preserve"> elindeki verinin hangi sınıfa ait olduğuna dair bir tahmin üretir.</w:t>
      </w:r>
    </w:p>
    <w:p w:rsidR="001D74AB" w:rsidRPr="003E2E7E" w:rsidRDefault="001D74AB" w:rsidP="001D74A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3E2E7E">
        <w:rPr>
          <w:rFonts w:asciiTheme="minorHAnsi" w:hAnsiTheme="minorHAnsi" w:cstheme="minorHAnsi"/>
          <w:b/>
          <w:bCs/>
          <w:sz w:val="22"/>
          <w:szCs w:val="22"/>
        </w:rPr>
        <w:t xml:space="preserve">Geri </w:t>
      </w:r>
      <w:r w:rsidRPr="003E2E7E">
        <w:rPr>
          <w:rFonts w:asciiTheme="minorHAnsi" w:hAnsiTheme="minorHAnsi" w:cstheme="minorHAnsi"/>
          <w:b/>
          <w:bCs/>
          <w:sz w:val="22"/>
          <w:szCs w:val="22"/>
        </w:rPr>
        <w:t>Yayılım</w:t>
      </w:r>
      <w:r w:rsidRPr="003E2E7E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3E2E7E">
        <w:rPr>
          <w:rFonts w:asciiTheme="minorHAnsi" w:hAnsiTheme="minorHAnsi" w:cstheme="minorHAnsi"/>
          <w:sz w:val="22"/>
          <w:szCs w:val="22"/>
        </w:rPr>
        <w:t xml:space="preserve"> Modelin ürettiği tahmin ile gerçek sonuç karşılaştırılarak hata pa</w:t>
      </w:r>
      <w:r w:rsidRPr="003E2E7E">
        <w:rPr>
          <w:rFonts w:asciiTheme="minorHAnsi" w:hAnsiTheme="minorHAnsi" w:cstheme="minorHAnsi"/>
          <w:sz w:val="22"/>
          <w:szCs w:val="22"/>
        </w:rPr>
        <w:t>yı (</w:t>
      </w:r>
      <w:proofErr w:type="spellStart"/>
      <w:r w:rsidRPr="003E2E7E">
        <w:rPr>
          <w:rFonts w:asciiTheme="minorHAnsi" w:hAnsiTheme="minorHAnsi" w:cstheme="minorHAnsi"/>
          <w:sz w:val="22"/>
          <w:szCs w:val="22"/>
        </w:rPr>
        <w:t>loss</w:t>
      </w:r>
      <w:proofErr w:type="spellEnd"/>
      <w:r w:rsidRPr="003E2E7E">
        <w:rPr>
          <w:rFonts w:asciiTheme="minorHAnsi" w:hAnsiTheme="minorHAnsi" w:cstheme="minorHAnsi"/>
          <w:sz w:val="22"/>
          <w:szCs w:val="22"/>
        </w:rPr>
        <w:t>) hesaplanır. Bu hata, hangisi ne kadar hataya sebep oldu?</w:t>
      </w:r>
      <w:r w:rsidRPr="003E2E7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3E2E7E">
        <w:rPr>
          <w:rFonts w:asciiTheme="minorHAnsi" w:hAnsiTheme="minorHAnsi" w:cstheme="minorHAnsi"/>
          <w:sz w:val="22"/>
          <w:szCs w:val="22"/>
        </w:rPr>
        <w:t>mantığıyla</w:t>
      </w:r>
      <w:proofErr w:type="gramEnd"/>
      <w:r w:rsidRPr="003E2E7E">
        <w:rPr>
          <w:rFonts w:asciiTheme="minorHAnsi" w:hAnsiTheme="minorHAnsi" w:cstheme="minorHAnsi"/>
          <w:sz w:val="22"/>
          <w:szCs w:val="22"/>
        </w:rPr>
        <w:t xml:space="preserve"> sondan başa doğ</w:t>
      </w:r>
      <w:r w:rsidRPr="003E2E7E">
        <w:rPr>
          <w:rFonts w:asciiTheme="minorHAnsi" w:hAnsiTheme="minorHAnsi" w:cstheme="minorHAnsi"/>
          <w:sz w:val="22"/>
          <w:szCs w:val="22"/>
        </w:rPr>
        <w:t>ru ağa geri dağıtılır. Ardından</w:t>
      </w:r>
      <w:r w:rsidRPr="003E2E7E">
        <w:rPr>
          <w:rFonts w:asciiTheme="minorHAnsi" w:hAnsiTheme="minorHAnsi" w:cstheme="minorHAnsi"/>
          <w:sz w:val="22"/>
          <w:szCs w:val="22"/>
        </w:rPr>
        <w:t xml:space="preserve"> bir sonraki tahminde bu hatayı </w:t>
      </w:r>
      <w:r w:rsidRPr="003E2E7E">
        <w:rPr>
          <w:rFonts w:asciiTheme="minorHAnsi" w:hAnsiTheme="minorHAnsi" w:cstheme="minorHAnsi"/>
          <w:sz w:val="22"/>
          <w:szCs w:val="22"/>
        </w:rPr>
        <w:t xml:space="preserve">düşürmek için tüm </w:t>
      </w:r>
      <w:proofErr w:type="spellStart"/>
      <w:r w:rsidRPr="003E2E7E">
        <w:rPr>
          <w:rFonts w:asciiTheme="minorHAnsi" w:hAnsiTheme="minorHAnsi" w:cstheme="minorHAnsi"/>
          <w:sz w:val="22"/>
          <w:szCs w:val="22"/>
        </w:rPr>
        <w:t>weight</w:t>
      </w:r>
      <w:proofErr w:type="spellEnd"/>
      <w:r w:rsidRPr="003E2E7E">
        <w:rPr>
          <w:rFonts w:asciiTheme="minorHAnsi" w:hAnsiTheme="minorHAnsi" w:cstheme="minorHAnsi"/>
          <w:sz w:val="22"/>
          <w:szCs w:val="22"/>
        </w:rPr>
        <w:t xml:space="preserve"> ve </w:t>
      </w:r>
      <w:proofErr w:type="spellStart"/>
      <w:r w:rsidRPr="003E2E7E">
        <w:rPr>
          <w:rFonts w:asciiTheme="minorHAnsi" w:hAnsiTheme="minorHAnsi" w:cstheme="minorHAnsi"/>
          <w:sz w:val="22"/>
          <w:szCs w:val="22"/>
        </w:rPr>
        <w:t>bias</w:t>
      </w:r>
      <w:proofErr w:type="spellEnd"/>
      <w:r w:rsidRPr="003E2E7E">
        <w:rPr>
          <w:rFonts w:asciiTheme="minorHAnsi" w:hAnsiTheme="minorHAnsi" w:cstheme="minorHAnsi"/>
          <w:sz w:val="22"/>
          <w:szCs w:val="22"/>
        </w:rPr>
        <w:t xml:space="preserve"> değerle</w:t>
      </w:r>
      <w:r w:rsidRPr="003E2E7E">
        <w:rPr>
          <w:rFonts w:asciiTheme="minorHAnsi" w:hAnsiTheme="minorHAnsi" w:cstheme="minorHAnsi"/>
          <w:sz w:val="22"/>
          <w:szCs w:val="22"/>
        </w:rPr>
        <w:t>ri Learning Rate</w:t>
      </w:r>
      <w:r w:rsidRPr="003E2E7E">
        <w:rPr>
          <w:rFonts w:asciiTheme="minorHAnsi" w:hAnsiTheme="minorHAnsi" w:cstheme="minorHAnsi"/>
          <w:sz w:val="22"/>
          <w:szCs w:val="22"/>
        </w:rPr>
        <w:t xml:space="preserve"> ölçüsünde güncellenir.</w:t>
      </w:r>
      <w:bookmarkStart w:id="0" w:name="_GoBack"/>
      <w:bookmarkEnd w:id="0"/>
    </w:p>
    <w:p w:rsidR="009A28BB" w:rsidRPr="003E2E7E" w:rsidRDefault="009A28BB" w:rsidP="009A28BB">
      <w:pPr>
        <w:rPr>
          <w:rFonts w:cstheme="minorHAnsi"/>
        </w:rPr>
      </w:pPr>
    </w:p>
    <w:sectPr w:rsidR="009A28BB" w:rsidRPr="003E2E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77B55"/>
    <w:multiLevelType w:val="hybridMultilevel"/>
    <w:tmpl w:val="6D98EB66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7D3AF9"/>
    <w:multiLevelType w:val="hybridMultilevel"/>
    <w:tmpl w:val="4D1478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76C16"/>
    <w:multiLevelType w:val="hybridMultilevel"/>
    <w:tmpl w:val="0B58A32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2649B"/>
    <w:multiLevelType w:val="multilevel"/>
    <w:tmpl w:val="C5B8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C5D8D"/>
    <w:multiLevelType w:val="hybridMultilevel"/>
    <w:tmpl w:val="50E4C1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6E4428"/>
    <w:multiLevelType w:val="hybridMultilevel"/>
    <w:tmpl w:val="086EE0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83235"/>
    <w:multiLevelType w:val="multilevel"/>
    <w:tmpl w:val="930A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3BC"/>
    <w:rsid w:val="000C2B6C"/>
    <w:rsid w:val="001D74AB"/>
    <w:rsid w:val="00245F64"/>
    <w:rsid w:val="002B1FC4"/>
    <w:rsid w:val="003E2E7E"/>
    <w:rsid w:val="004A11C3"/>
    <w:rsid w:val="009A28BB"/>
    <w:rsid w:val="009A53BC"/>
    <w:rsid w:val="00BC3B6E"/>
    <w:rsid w:val="00BE78B1"/>
    <w:rsid w:val="00CE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EC9A8"/>
  <w15:chartTrackingRefBased/>
  <w15:docId w15:val="{8480B72A-11F0-4564-A508-D0CF9289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FC4"/>
    <w:pPr>
      <w:spacing w:after="200" w:line="276" w:lineRule="auto"/>
    </w:pPr>
    <w:rPr>
      <w:rFonts w:eastAsiaTheme="minorEastAsia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2B1FC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1FC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styleId="Kpr">
    <w:name w:val="Hyperlink"/>
    <w:basedOn w:val="VarsaylanParagrafYazTipi"/>
    <w:uiPriority w:val="99"/>
    <w:unhideWhenUsed/>
    <w:rsid w:val="002B1FC4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2B1FC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1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HTMLKodu">
    <w:name w:val="HTML Code"/>
    <w:basedOn w:val="VarsaylanParagrafYazTipi"/>
    <w:uiPriority w:val="99"/>
    <w:semiHidden/>
    <w:unhideWhenUsed/>
    <w:rsid w:val="009A28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5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senaunver58/Lab1-regresy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bülent</dc:creator>
  <cp:keywords/>
  <dc:description/>
  <cp:lastModifiedBy>bülent</cp:lastModifiedBy>
  <cp:revision>3</cp:revision>
  <dcterms:created xsi:type="dcterms:W3CDTF">2026-04-16T10:48:00Z</dcterms:created>
  <dcterms:modified xsi:type="dcterms:W3CDTF">2026-04-16T11:35:00Z</dcterms:modified>
</cp:coreProperties>
</file>