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C5C" w:rsidRDefault="00D26C5C" w:rsidP="00D26C5C">
      <w:pPr>
        <w:pStyle w:val="Heading1"/>
        <w:shd w:val="clear" w:color="auto" w:fill="FFFFFF"/>
        <w:jc w:val="center"/>
        <w:rPr>
          <w:rFonts w:ascii="Verdana" w:hAnsi="Verdana"/>
          <w:b w:val="0"/>
          <w:bCs w:val="0"/>
          <w:color w:val="000020"/>
          <w:sz w:val="30"/>
          <w:szCs w:val="30"/>
        </w:rPr>
      </w:pPr>
      <w:bookmarkStart w:id="0" w:name="_GoBack"/>
      <w:bookmarkEnd w:id="0"/>
      <w:r>
        <w:rPr>
          <w:rFonts w:ascii="Verdana" w:hAnsi="Verdana"/>
          <w:b w:val="0"/>
          <w:bCs w:val="0"/>
          <w:color w:val="000020"/>
          <w:sz w:val="30"/>
          <w:szCs w:val="30"/>
        </w:rPr>
        <w:t>19546. Chuỗi gen đặc trưng</w:t>
      </w:r>
    </w:p>
    <w:p w:rsidR="00D26C5C" w:rsidRDefault="00D26C5C" w:rsidP="00D26C5C">
      <w:pPr>
        <w:pStyle w:val="Heading2"/>
        <w:shd w:val="clear" w:color="auto" w:fill="FFFFFF"/>
        <w:jc w:val="center"/>
        <w:rPr>
          <w:rFonts w:ascii="Verdana" w:hAnsi="Verdana"/>
          <w:b w:val="0"/>
          <w:bCs w:val="0"/>
          <w:color w:val="000020"/>
          <w:sz w:val="24"/>
          <w:szCs w:val="24"/>
        </w:rPr>
      </w:pPr>
      <w:r>
        <w:rPr>
          <w:rFonts w:ascii="Verdana" w:hAnsi="Verdana"/>
          <w:b w:val="0"/>
          <w:bCs w:val="0"/>
          <w:color w:val="000020"/>
          <w:sz w:val="24"/>
          <w:szCs w:val="24"/>
        </w:rPr>
        <w:t>Mã bài: BLGEN</w:t>
      </w:r>
    </w:p>
    <w:p w:rsidR="00D26C5C" w:rsidRDefault="00D26C5C" w:rsidP="00D26C5C">
      <w:pPr>
        <w:pStyle w:val="NormalWeb"/>
        <w:shd w:val="clear" w:color="auto" w:fill="FFFFFF"/>
        <w:rPr>
          <w:rFonts w:ascii="Verdana" w:hAnsi="Verdana"/>
          <w:color w:val="000000"/>
          <w:sz w:val="20"/>
          <w:szCs w:val="20"/>
        </w:rPr>
      </w:pPr>
      <w:r>
        <w:rPr>
          <w:rFonts w:ascii="Verdana" w:hAnsi="Verdana"/>
          <w:color w:val="000000"/>
          <w:sz w:val="20"/>
          <w:szCs w:val="20"/>
        </w:rPr>
        <w:t>Tế bào của một cá thể sinh vật ngoài hành tinh mới được phát hiện gồm rất nhiều gen, mỗi gen trong chuỗi gen của tế bào đều có số lượng nào đó các nucleotide (ký hiệu là nu). Các chuyên gia thường quan tâm chuỗi gen của mỗi cá thể dưới góc độ một chuỗi số lượng tương ứng các nu (gọi tắt là chuỗi nu), do đó chuỗi sẽ như là một dãy số nguyên dương đồng thời số số hạng của dãy này sẽ được gọi là độ dài của chuỗi. Mỗi gen được xem là đặc biệt nếu số nu của nó hoặc là bình phương của một số nguyên hoặc là lập phương của một số nguyên tố. Để nghiên cứu khả năng biến đổi gen của loài sinh vật nói trên, các nhà khoa học xem xét hai mẫu chuỗi nu của hai cá thể và quan tâm đến mức độ “giống nhau” giữa chúng theo cách tìm ra chuỗi con chỉ gồm các gen đặc biệt mà cùng xuất hiện ở cả hai chuỗi nu (mỗi chuỗi con như vậy đều được gọi là chuỗi đặc trưng chung của hai chuỗi nu). Lưu ý rằng, chuỗi con của một chuỗi nu X, là chuỗi thu được từ X bằng cách giữ nguyên tất cả hoặc loại bỏ đi một số nào đó các gen mà vẫn giữ thứ tự xuất hiện trong chuỗi X. </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Yêu cầu :</w:t>
      </w:r>
      <w:r>
        <w:rPr>
          <w:rStyle w:val="apple-converted-space"/>
          <w:rFonts w:ascii="Verdana" w:hAnsi="Verdana"/>
          <w:color w:val="000000"/>
          <w:sz w:val="20"/>
          <w:szCs w:val="20"/>
        </w:rPr>
        <w:t> </w:t>
      </w:r>
      <w:r>
        <w:rPr>
          <w:rFonts w:ascii="Verdana" w:hAnsi="Verdana"/>
          <w:color w:val="000000"/>
          <w:sz w:val="20"/>
          <w:szCs w:val="20"/>
        </w:rPr>
        <w:t>Xác định độ dài lớn nhất L của chuỗi đặc trưng chung của hai chuỗi nu cho trước. </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Dữ liệu vào :</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w:t>
      </w:r>
      <w:r>
        <w:rPr>
          <w:rFonts w:ascii="Verdana" w:hAnsi="Verdana"/>
          <w:color w:val="000000"/>
          <w:sz w:val="20"/>
          <w:szCs w:val="20"/>
        </w:rPr>
        <w:t xml:space="preserve"> - Dòng đầu ghi lần lượt các số hạng của chuỗi nu thứ nhất. </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 Dòng tiếp theo ghi lần lượt các số hạng của chuỗi nu thứ hai.</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 Tất cả các số hạng của hai chuỗi đều nguyên dương và không vượt quá 10</w:t>
      </w:r>
      <w:r>
        <w:rPr>
          <w:rFonts w:ascii="Verdana" w:hAnsi="Verdana"/>
          <w:color w:val="000000"/>
          <w:sz w:val="20"/>
          <w:szCs w:val="20"/>
          <w:vertAlign w:val="superscript"/>
        </w:rPr>
        <w:t>19.</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vertAlign w:val="superscript"/>
        </w:rPr>
        <w:t> </w:t>
      </w:r>
      <w:r>
        <w:rPr>
          <w:rFonts w:ascii="Verdana" w:hAnsi="Verdana"/>
          <w:color w:val="000000"/>
          <w:sz w:val="20"/>
          <w:szCs w:val="20"/>
        </w:rPr>
        <w:t>-</w:t>
      </w:r>
      <w:r w:rsidR="00CE0E21">
        <w:rPr>
          <w:rFonts w:ascii="Verdana" w:hAnsi="Verdana"/>
          <w:color w:val="000000"/>
          <w:sz w:val="20"/>
          <w:szCs w:val="20"/>
        </w:rPr>
        <w:t xml:space="preserve"> </w:t>
      </w:r>
      <w:r>
        <w:rPr>
          <w:rFonts w:ascii="Verdana" w:hAnsi="Verdana"/>
          <w:color w:val="000000"/>
          <w:sz w:val="20"/>
          <w:szCs w:val="20"/>
        </w:rPr>
        <w:t>Độ dài của mỗi chuỗi nu đều không vượt quá 1000.</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Kết quả :</w:t>
      </w:r>
      <w:r>
        <w:rPr>
          <w:rStyle w:val="apple-converted-space"/>
          <w:rFonts w:ascii="Verdana" w:hAnsi="Verdana"/>
          <w:color w:val="000000"/>
          <w:sz w:val="20"/>
          <w:szCs w:val="20"/>
        </w:rPr>
        <w:t> </w:t>
      </w:r>
      <w:r>
        <w:rPr>
          <w:rFonts w:ascii="Verdana" w:hAnsi="Verdana"/>
          <w:color w:val="000000"/>
          <w:sz w:val="20"/>
          <w:szCs w:val="20"/>
        </w:rPr>
        <w:t>Ghi ra  duy nhất một số nguyên L tìm được.  </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Ví dụ :  </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 Input :</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2 9 8 4 1 27 4 6</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5 6 9 1 8 2 6 27 1 4</w:t>
      </w:r>
    </w:p>
    <w:p w:rsid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 xml:space="preserve"> Output :</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 4</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(Giải thích: L = 4, một trong các chuỗi đăc trưng chung là: 9, 1, 27, 4) </w:t>
      </w:r>
    </w:p>
    <w:p w:rsidR="00D26C5C" w:rsidRDefault="00D26C5C" w:rsidP="00D26C5C">
      <w:pPr>
        <w:pStyle w:val="NormalWeb"/>
        <w:shd w:val="clear" w:color="auto" w:fill="FFFFFF"/>
        <w:jc w:val="both"/>
        <w:rPr>
          <w:rFonts w:ascii="Verdana" w:hAnsi="Verdana"/>
          <w:color w:val="000000"/>
          <w:sz w:val="20"/>
          <w:szCs w:val="20"/>
        </w:rPr>
      </w:pPr>
      <w:r>
        <w:rPr>
          <w:rFonts w:ascii="Verdana" w:hAnsi="Verdana"/>
          <w:color w:val="000000"/>
          <w:sz w:val="20"/>
          <w:szCs w:val="20"/>
        </w:rPr>
        <w:t> </w:t>
      </w:r>
    </w:p>
    <w:p w:rsidR="00D26C5C" w:rsidRPr="00D26C5C" w:rsidRDefault="00D26C5C" w:rsidP="00D26C5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Ràng buộc :</w:t>
      </w:r>
      <w:r>
        <w:rPr>
          <w:rStyle w:val="apple-converted-space"/>
          <w:rFonts w:ascii="Verdana" w:hAnsi="Verdana"/>
          <w:color w:val="000000"/>
          <w:sz w:val="20"/>
          <w:szCs w:val="20"/>
        </w:rPr>
        <w:t> </w:t>
      </w:r>
      <w:r>
        <w:rPr>
          <w:rFonts w:ascii="Verdana" w:hAnsi="Verdana"/>
          <w:color w:val="000000"/>
          <w:sz w:val="20"/>
          <w:szCs w:val="20"/>
        </w:rPr>
        <w:t>60% số test ứng với 60% số điểm của bài ứng với tình huống độ dài của hai chuỗi nu  không vượt quá 255 và giá trị của mỗi số hạng đều không vượt quá 10</w:t>
      </w:r>
      <w:r>
        <w:rPr>
          <w:rFonts w:ascii="Verdana" w:hAnsi="Verdana"/>
          <w:color w:val="000000"/>
          <w:sz w:val="20"/>
          <w:szCs w:val="20"/>
          <w:vertAlign w:val="superscript"/>
        </w:rPr>
        <w:t>6</w:t>
      </w:r>
      <w:r>
        <w:rPr>
          <w:rFonts w:ascii="Verdana" w:hAnsi="Verdana"/>
          <w:color w:val="000000"/>
          <w:sz w:val="20"/>
          <w:szCs w:val="20"/>
        </w:rPr>
        <w:t>.</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2205"/>
        <w:gridCol w:w="4193"/>
      </w:tblGrid>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hyperlink r:id="rId6" w:history="1">
              <w:r>
                <w:rPr>
                  <w:rStyle w:val="Hyperlink"/>
                  <w:rFonts w:ascii="Verdana" w:hAnsi="Verdana"/>
                  <w:color w:val="3B5998"/>
                  <w:sz w:val="20"/>
                  <w:szCs w:val="20"/>
                </w:rPr>
                <w:t>Kata</w:t>
              </w:r>
            </w:hyperlink>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2014-04-14</w:t>
            </w:r>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0.200s</w:t>
            </w:r>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50000B</w:t>
            </w:r>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1536MB</w:t>
            </w:r>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hyperlink r:id="rId7" w:tgtFrame="_blank" w:history="1">
              <w:r>
                <w:rPr>
                  <w:rStyle w:val="Hyperlink"/>
                  <w:rFonts w:ascii="Verdana" w:hAnsi="Verdana"/>
                  <w:color w:val="3B5998"/>
                  <w:sz w:val="20"/>
                  <w:szCs w:val="20"/>
                </w:rPr>
                <w:t>Cube (Intel Pentium G860 3GHz)</w:t>
              </w:r>
            </w:hyperlink>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Tất cả ngoại trừ: SCM chicken SCM qobi</w:t>
            </w:r>
          </w:p>
        </w:tc>
      </w:tr>
      <w:tr w:rsidR="00D26C5C" w:rsidTr="00D26C5C">
        <w:trPr>
          <w:tblCellSpacing w:w="0" w:type="dxa"/>
        </w:trPr>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Nguồn bài:</w:t>
            </w:r>
          </w:p>
        </w:tc>
        <w:tc>
          <w:tcPr>
            <w:tcW w:w="0" w:type="auto"/>
            <w:shd w:val="clear" w:color="auto" w:fill="FFFFFF"/>
            <w:tcMar>
              <w:top w:w="0" w:type="dxa"/>
              <w:left w:w="0" w:type="dxa"/>
              <w:bottom w:w="0" w:type="dxa"/>
              <w:right w:w="150" w:type="dxa"/>
            </w:tcMar>
            <w:vAlign w:val="center"/>
          </w:tcPr>
          <w:p w:rsidR="00D26C5C" w:rsidRDefault="00D26C5C">
            <w:pPr>
              <w:rPr>
                <w:rFonts w:ascii="Verdana" w:hAnsi="Verdana"/>
                <w:sz w:val="20"/>
                <w:szCs w:val="20"/>
              </w:rPr>
            </w:pPr>
            <w:r>
              <w:rPr>
                <w:rFonts w:ascii="Verdana" w:hAnsi="Verdana"/>
                <w:sz w:val="20"/>
                <w:szCs w:val="20"/>
              </w:rPr>
              <w:t>Olympic 30/4/2014 Tp.Hồ Chí Minh</w:t>
            </w:r>
          </w:p>
        </w:tc>
      </w:tr>
    </w:tbl>
    <w:p w:rsidR="00D26C5C" w:rsidRDefault="00D26C5C">
      <w:pPr>
        <w:rPr>
          <w:b/>
        </w:rPr>
      </w:pPr>
    </w:p>
    <w:p w:rsidR="0067377D" w:rsidRPr="000B1888" w:rsidRDefault="0067377D">
      <w:pPr>
        <w:rPr>
          <w:rFonts w:ascii="Calibri" w:hAnsi="Calibri" w:cs="Calibri"/>
        </w:rPr>
      </w:pPr>
    </w:p>
    <w:sectPr w:rsidR="0067377D" w:rsidRPr="000B18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5C"/>
    <w:rsid w:val="000B1888"/>
    <w:rsid w:val="002A37A4"/>
    <w:rsid w:val="002F20BB"/>
    <w:rsid w:val="00391E00"/>
    <w:rsid w:val="00467151"/>
    <w:rsid w:val="00607838"/>
    <w:rsid w:val="0067377D"/>
    <w:rsid w:val="00965179"/>
    <w:rsid w:val="009F2C46"/>
    <w:rsid w:val="009F7869"/>
    <w:rsid w:val="00A10E3F"/>
    <w:rsid w:val="00AA2317"/>
    <w:rsid w:val="00CE0E21"/>
    <w:rsid w:val="00CF1900"/>
    <w:rsid w:val="00D26C5C"/>
    <w:rsid w:val="00F0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D26C5C"/>
    <w:pPr>
      <w:spacing w:before="100" w:beforeAutospacing="1" w:after="100" w:afterAutospacing="1"/>
      <w:outlineLvl w:val="0"/>
    </w:pPr>
    <w:rPr>
      <w:b/>
      <w:bCs/>
      <w:kern w:val="36"/>
      <w:sz w:val="48"/>
      <w:szCs w:val="48"/>
    </w:rPr>
  </w:style>
  <w:style w:type="paragraph" w:styleId="Heading2">
    <w:name w:val="heading 2"/>
    <w:basedOn w:val="Normal"/>
    <w:qFormat/>
    <w:rsid w:val="00D26C5C"/>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26C5C"/>
    <w:pPr>
      <w:spacing w:before="100" w:beforeAutospacing="1" w:after="100" w:afterAutospacing="1"/>
    </w:pPr>
  </w:style>
  <w:style w:type="character" w:styleId="Strong">
    <w:name w:val="Strong"/>
    <w:qFormat/>
    <w:rsid w:val="00D26C5C"/>
    <w:rPr>
      <w:b/>
      <w:bCs/>
    </w:rPr>
  </w:style>
  <w:style w:type="character" w:customStyle="1" w:styleId="apple-converted-space">
    <w:name w:val="apple-converted-space"/>
    <w:basedOn w:val="DefaultParagraphFont"/>
    <w:rsid w:val="00D26C5C"/>
  </w:style>
  <w:style w:type="character" w:styleId="Hyperlink">
    <w:name w:val="Hyperlink"/>
    <w:rsid w:val="00D26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D26C5C"/>
    <w:pPr>
      <w:spacing w:before="100" w:beforeAutospacing="1" w:after="100" w:afterAutospacing="1"/>
      <w:outlineLvl w:val="0"/>
    </w:pPr>
    <w:rPr>
      <w:b/>
      <w:bCs/>
      <w:kern w:val="36"/>
      <w:sz w:val="48"/>
      <w:szCs w:val="48"/>
    </w:rPr>
  </w:style>
  <w:style w:type="paragraph" w:styleId="Heading2">
    <w:name w:val="heading 2"/>
    <w:basedOn w:val="Normal"/>
    <w:qFormat/>
    <w:rsid w:val="00D26C5C"/>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26C5C"/>
    <w:pPr>
      <w:spacing w:before="100" w:beforeAutospacing="1" w:after="100" w:afterAutospacing="1"/>
    </w:pPr>
  </w:style>
  <w:style w:type="character" w:styleId="Strong">
    <w:name w:val="Strong"/>
    <w:qFormat/>
    <w:rsid w:val="00D26C5C"/>
    <w:rPr>
      <w:b/>
      <w:bCs/>
    </w:rPr>
  </w:style>
  <w:style w:type="character" w:customStyle="1" w:styleId="apple-converted-space">
    <w:name w:val="apple-converted-space"/>
    <w:basedOn w:val="DefaultParagraphFont"/>
    <w:rsid w:val="00D26C5C"/>
  </w:style>
  <w:style w:type="character" w:styleId="Hyperlink">
    <w:name w:val="Hyperlink"/>
    <w:rsid w:val="00D26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3305">
      <w:bodyDiv w:val="1"/>
      <w:marLeft w:val="0"/>
      <w:marRight w:val="0"/>
      <w:marTop w:val="0"/>
      <w:marBottom w:val="0"/>
      <w:divBdr>
        <w:top w:val="none" w:sz="0" w:space="0" w:color="auto"/>
        <w:left w:val="none" w:sz="0" w:space="0" w:color="auto"/>
        <w:bottom w:val="none" w:sz="0" w:space="0" w:color="auto"/>
        <w:right w:val="none" w:sz="0" w:space="0" w:color="auto"/>
      </w:divBdr>
    </w:div>
    <w:div w:id="377507804">
      <w:bodyDiv w:val="1"/>
      <w:marLeft w:val="0"/>
      <w:marRight w:val="0"/>
      <w:marTop w:val="0"/>
      <w:marBottom w:val="0"/>
      <w:divBdr>
        <w:top w:val="none" w:sz="0" w:space="0" w:color="auto"/>
        <w:left w:val="none" w:sz="0" w:space="0" w:color="auto"/>
        <w:bottom w:val="none" w:sz="0" w:space="0" w:color="auto"/>
        <w:right w:val="none" w:sz="0" w:space="0" w:color="auto"/>
      </w:divBdr>
    </w:div>
    <w:div w:id="138178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n.spoj.com/users/kata6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D05B5-6744-432D-AED4-9934D8D6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2949179</vt:i4>
      </vt:variant>
      <vt:variant>
        <vt:i4>0</vt:i4>
      </vt:variant>
      <vt:variant>
        <vt:i4>0</vt:i4>
      </vt:variant>
      <vt:variant>
        <vt:i4>5</vt:i4>
      </vt:variant>
      <vt:variant>
        <vt:lpwstr>http://vn.spoj.com/users/kata69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01</dc:creator>
  <cp:lastModifiedBy>Nguyen Le Quang Duy</cp:lastModifiedBy>
  <cp:revision>2</cp:revision>
  <dcterms:created xsi:type="dcterms:W3CDTF">2015-08-23T05:58:00Z</dcterms:created>
  <dcterms:modified xsi:type="dcterms:W3CDTF">2015-08-23T05:58:00Z</dcterms:modified>
</cp:coreProperties>
</file>