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59D" w:rsidRDefault="0075106D">
      <w:r w:rsidRPr="000B1888">
        <w:rPr>
          <w:rFonts w:ascii="Calibri" w:hAnsi="Calibri" w:cs="Calibri"/>
        </w:rPr>
        <w:t xml:space="preserve">Dùng sàng số nguyên tố từ 1 đến </w:t>
      </w:r>
      <w:r w:rsidRPr="00391E00">
        <w:rPr>
          <w:rFonts w:ascii="Calibri" w:hAnsi="Calibri" w:cs="Calibri"/>
        </w:rPr>
        <w:t>2154434</w:t>
      </w:r>
      <w:r>
        <w:rPr>
          <w:rFonts w:ascii="Calibri" w:hAnsi="Calibri" w:cs="Calibri"/>
        </w:rPr>
        <w:t xml:space="preserve"> (Vì căn bậc 3 của 10</w:t>
      </w:r>
      <w:r w:rsidRPr="002F20BB">
        <w:rPr>
          <w:rFonts w:ascii="Calibri" w:hAnsi="Calibri" w:cs="Calibri"/>
          <w:vertAlign w:val="superscript"/>
        </w:rPr>
        <w:t>19</w:t>
      </w:r>
      <w:r>
        <w:rPr>
          <w:rFonts w:ascii="Calibri" w:hAnsi="Calibri" w:cs="Calibri"/>
        </w:rPr>
        <w:t xml:space="preserve"> = </w:t>
      </w:r>
      <w:r w:rsidRPr="00391E00">
        <w:rPr>
          <w:rFonts w:ascii="Calibri" w:hAnsi="Calibri" w:cs="Calibri"/>
        </w:rPr>
        <w:t>2154434</w:t>
      </w:r>
      <w:r>
        <w:rPr>
          <w:rFonts w:ascii="Calibri" w:hAnsi="Calibri" w:cs="Calibri"/>
        </w:rPr>
        <w:t>,69). Khi đọc dữ liệu vào ta loại bỏ những phần tử không phải là bình phương của một số nguyên hoặc không phải là lập phương của một số nguyên tố. Dùng thuật toán tìm xâu con chung dài nhất như bài QBSTR.</w:t>
      </w:r>
      <w:bookmarkStart w:id="0" w:name="_GoBack"/>
      <w:bookmarkEnd w:id="0"/>
    </w:p>
    <w:sectPr w:rsidR="0092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F4"/>
    <w:rsid w:val="0075106D"/>
    <w:rsid w:val="008F13F4"/>
    <w:rsid w:val="0092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2015-08-23T05:58:00Z</dcterms:created>
  <dcterms:modified xsi:type="dcterms:W3CDTF">2015-08-23T05:58:00Z</dcterms:modified>
</cp:coreProperties>
</file>