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2C" w:rsidRPr="008A106F" w:rsidRDefault="00501D2C" w:rsidP="00501D2C">
      <w:pPr>
        <w:shd w:val="clear" w:color="auto" w:fill="FFFFFF"/>
        <w:spacing w:before="100" w:beforeAutospacing="1" w:after="100" w:afterAutospacing="1" w:line="240" w:lineRule="auto"/>
        <w:jc w:val="center"/>
        <w:outlineLvl w:val="0"/>
        <w:rPr>
          <w:rFonts w:ascii="Verdana" w:eastAsia="Times New Roman" w:hAnsi="Verdana"/>
          <w:b/>
          <w:color w:val="000020"/>
          <w:kern w:val="36"/>
          <w:sz w:val="30"/>
          <w:szCs w:val="30"/>
        </w:rPr>
      </w:pPr>
      <w:r w:rsidRPr="008A106F">
        <w:rPr>
          <w:rFonts w:ascii="Verdana" w:eastAsia="Times New Roman" w:hAnsi="Verdana"/>
          <w:b/>
          <w:color w:val="000020"/>
          <w:kern w:val="36"/>
          <w:sz w:val="30"/>
          <w:szCs w:val="30"/>
        </w:rPr>
        <w:t>8164. VOI 2011 Phần thưởng</w:t>
      </w:r>
    </w:p>
    <w:p w:rsidR="00501D2C" w:rsidRPr="008A106F" w:rsidRDefault="00501D2C" w:rsidP="00501D2C">
      <w:pPr>
        <w:shd w:val="clear" w:color="auto" w:fill="FFFFFF"/>
        <w:spacing w:before="100" w:beforeAutospacing="1" w:after="100" w:afterAutospacing="1" w:line="240" w:lineRule="auto"/>
        <w:jc w:val="center"/>
        <w:outlineLvl w:val="1"/>
        <w:rPr>
          <w:rFonts w:ascii="Verdana" w:eastAsia="Times New Roman" w:hAnsi="Verdana"/>
          <w:b/>
          <w:color w:val="000020"/>
          <w:sz w:val="24"/>
          <w:szCs w:val="24"/>
        </w:rPr>
      </w:pPr>
      <w:r w:rsidRPr="008A106F">
        <w:rPr>
          <w:rFonts w:ascii="Verdana" w:eastAsia="Times New Roman" w:hAnsi="Verdana"/>
          <w:b/>
          <w:color w:val="000020"/>
          <w:sz w:val="24"/>
          <w:szCs w:val="24"/>
        </w:rPr>
        <w:t>Mã bài: BONUS</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Tuấn là người chiến thắng trong một cuộc thi “tìm hiểu kiến thức vũ trụ” và được nhận các phần thưởng do công ty XYZ tài trợ. Các phần thưởng được bố trí trên một bảng hình vuông nxn</w:t>
      </w:r>
      <w:r w:rsidRPr="00501D2C">
        <w:rPr>
          <w:rFonts w:ascii="Verdana" w:eastAsia="Times New Roman" w:hAnsi="Verdana"/>
          <w:i/>
          <w:iCs/>
          <w:color w:val="000000"/>
          <w:sz w:val="20"/>
          <w:szCs w:val="20"/>
        </w:rPr>
        <w:t> </w:t>
      </w:r>
      <w:r w:rsidRPr="00501D2C">
        <w:rPr>
          <w:rFonts w:ascii="Verdana" w:eastAsia="Times New Roman" w:hAnsi="Verdana"/>
          <w:color w:val="000000"/>
          <w:sz w:val="20"/>
          <w:szCs w:val="20"/>
        </w:rPr>
        <w:t>có dạng một lưới ô vuông kích thước đơn vị. Các dòng của bảng được đánh số từ 1 đến n, từ trên xuống dưới và các cột của bảng được đánh số từ 1 đến n, từ trái qua phải. Ô nằm trên giao của dòng i và cột j được gọi là ô (i,j) và trên ô đó chứa một món quà có giá trị là a[i,j] (1 &lt;= i, j &lt;= n)</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Đề nhận phần thưởng, Tuấn được phép chọn một hình vuông kích thước k x k chiếm trọn trong một số ô của bảng và nhận tất cả các phần quà có trong các ô nằm trong hình vuông đó.</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b/>
          <w:bCs/>
          <w:color w:val="000000"/>
          <w:sz w:val="20"/>
          <w:szCs w:val="20"/>
        </w:rPr>
        <w:t>Yêu cầu: </w:t>
      </w:r>
      <w:r w:rsidRPr="00501D2C">
        <w:rPr>
          <w:rFonts w:ascii="Verdana" w:eastAsia="Times New Roman" w:hAnsi="Verdana"/>
          <w:color w:val="000000"/>
          <w:sz w:val="20"/>
          <w:szCs w:val="20"/>
        </w:rPr>
        <w:t>Hãy xác định tổng giá trị lớn nhất của món quà mà Tuấn có thể nhận được.</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b/>
          <w:bCs/>
          <w:color w:val="000000"/>
          <w:sz w:val="20"/>
          <w:szCs w:val="20"/>
        </w:rPr>
        <w:t>Dữ liệu:</w:t>
      </w:r>
    </w:p>
    <w:p w:rsidR="00501D2C" w:rsidRPr="00501D2C" w:rsidRDefault="00501D2C" w:rsidP="00501D2C">
      <w:pPr>
        <w:numPr>
          <w:ilvl w:val="0"/>
          <w:numId w:val="1"/>
        </w:num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Dòng thứ nhất chứa hai sô nguyên dương n, k (n &lt;= 1000, n/3 &lt;= k &lt;= n).</w:t>
      </w:r>
    </w:p>
    <w:p w:rsidR="00501D2C" w:rsidRPr="00501D2C" w:rsidRDefault="00501D2C" w:rsidP="00501D2C">
      <w:pPr>
        <w:numPr>
          <w:ilvl w:val="0"/>
          <w:numId w:val="1"/>
        </w:num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Dòng thứ i trong số n dòng tiếp theo chứa n số nguyên dương, số thứ j là a[i,j] (a[i,j] &lt;= 1000)</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b/>
          <w:bCs/>
          <w:color w:val="000000"/>
          <w:sz w:val="20"/>
          <w:szCs w:val="20"/>
        </w:rPr>
        <w:t>Kết quả:</w:t>
      </w:r>
      <w:r w:rsidRPr="00501D2C">
        <w:rPr>
          <w:rFonts w:ascii="Verdana" w:eastAsia="Times New Roman" w:hAnsi="Verdana"/>
          <w:color w:val="000000"/>
          <w:sz w:val="20"/>
          <w:szCs w:val="20"/>
        </w:rPr>
        <w:t> Ghi ra một số nguyên duy nhất là tổng giá trị lớn nhất của các món quà mà Tuấn có thể nhận được.</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b/>
          <w:bCs/>
          <w:color w:val="000000"/>
          <w:sz w:val="20"/>
          <w:szCs w:val="20"/>
        </w:rPr>
        <w:t>Ví dụ:</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1620"/>
      </w:tblGrid>
      <w:tr w:rsidR="00501D2C" w:rsidRPr="00501D2C" w:rsidTr="00501D2C">
        <w:trPr>
          <w:tblCellSpacing w:w="0" w:type="dxa"/>
        </w:trPr>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501D2C" w:rsidRPr="00501D2C" w:rsidRDefault="00501D2C" w:rsidP="00501D2C">
            <w:pPr>
              <w:spacing w:before="100" w:beforeAutospacing="1" w:after="100" w:afterAutospacing="1" w:line="240" w:lineRule="auto"/>
              <w:jc w:val="both"/>
              <w:rPr>
                <w:rFonts w:ascii="Verdana" w:eastAsia="Times New Roman" w:hAnsi="Verdana"/>
                <w:sz w:val="20"/>
                <w:szCs w:val="20"/>
              </w:rPr>
            </w:pPr>
            <w:r w:rsidRPr="00501D2C">
              <w:rPr>
                <w:rFonts w:ascii="Verdana" w:eastAsia="Times New Roman" w:hAnsi="Verdana"/>
                <w:sz w:val="20"/>
                <w:szCs w:val="20"/>
              </w:rPr>
              <w:t>Dữ liệu</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501D2C" w:rsidRPr="00501D2C" w:rsidRDefault="00501D2C" w:rsidP="00501D2C">
            <w:pPr>
              <w:spacing w:before="100" w:beforeAutospacing="1" w:after="100" w:afterAutospacing="1" w:line="240" w:lineRule="auto"/>
              <w:jc w:val="both"/>
              <w:rPr>
                <w:rFonts w:ascii="Verdana" w:eastAsia="Times New Roman" w:hAnsi="Verdana"/>
                <w:sz w:val="20"/>
                <w:szCs w:val="20"/>
              </w:rPr>
            </w:pPr>
            <w:r w:rsidRPr="00501D2C">
              <w:rPr>
                <w:rFonts w:ascii="Verdana" w:eastAsia="Times New Roman" w:hAnsi="Verdana"/>
                <w:sz w:val="20"/>
                <w:szCs w:val="20"/>
              </w:rPr>
              <w:t>Kết quả</w:t>
            </w:r>
          </w:p>
        </w:tc>
      </w:tr>
      <w:tr w:rsidR="00501D2C" w:rsidRPr="00501D2C" w:rsidTr="00501D2C">
        <w:trPr>
          <w:tblCellSpacing w:w="0" w:type="dxa"/>
        </w:trPr>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501D2C" w:rsidRPr="00501D2C" w:rsidRDefault="00501D2C" w:rsidP="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D2C">
              <w:rPr>
                <w:rFonts w:ascii="Courier New" w:eastAsia="Times New Roman" w:hAnsi="Courier New" w:cs="Courier New"/>
                <w:sz w:val="20"/>
                <w:szCs w:val="20"/>
              </w:rPr>
              <w:t>4 3</w:t>
            </w:r>
          </w:p>
          <w:p w:rsidR="00501D2C" w:rsidRPr="00501D2C" w:rsidRDefault="00501D2C" w:rsidP="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D2C">
              <w:rPr>
                <w:rFonts w:ascii="Courier New" w:eastAsia="Times New Roman" w:hAnsi="Courier New" w:cs="Courier New"/>
                <w:sz w:val="20"/>
                <w:szCs w:val="20"/>
              </w:rPr>
              <w:t>1 9 1 1</w:t>
            </w:r>
          </w:p>
          <w:p w:rsidR="00501D2C" w:rsidRPr="00501D2C" w:rsidRDefault="00501D2C" w:rsidP="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D2C">
              <w:rPr>
                <w:rFonts w:ascii="Courier New" w:eastAsia="Times New Roman" w:hAnsi="Courier New" w:cs="Courier New"/>
                <w:sz w:val="20"/>
                <w:szCs w:val="20"/>
              </w:rPr>
              <w:t>9 9 9 9</w:t>
            </w:r>
          </w:p>
          <w:p w:rsidR="00501D2C" w:rsidRPr="00501D2C" w:rsidRDefault="00501D2C" w:rsidP="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D2C">
              <w:rPr>
                <w:rFonts w:ascii="Courier New" w:eastAsia="Times New Roman" w:hAnsi="Courier New" w:cs="Courier New"/>
                <w:sz w:val="20"/>
                <w:szCs w:val="20"/>
              </w:rPr>
              <w:t>1 9 9 9</w:t>
            </w:r>
          </w:p>
          <w:p w:rsidR="00501D2C" w:rsidRPr="00501D2C" w:rsidRDefault="00501D2C" w:rsidP="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D2C">
              <w:rPr>
                <w:rFonts w:ascii="Courier New" w:eastAsia="Times New Roman" w:hAnsi="Courier New" w:cs="Courier New"/>
                <w:sz w:val="20"/>
                <w:szCs w:val="20"/>
              </w:rPr>
              <w:t>1 9 9 14</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501D2C" w:rsidRPr="00501D2C" w:rsidRDefault="00501D2C" w:rsidP="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D2C">
              <w:rPr>
                <w:rFonts w:ascii="Courier New" w:eastAsia="Times New Roman" w:hAnsi="Courier New" w:cs="Courier New"/>
                <w:sz w:val="20"/>
                <w:szCs w:val="20"/>
              </w:rPr>
              <w:t>86</w:t>
            </w:r>
          </w:p>
        </w:tc>
      </w:tr>
    </w:tbl>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b/>
          <w:bCs/>
          <w:color w:val="000000"/>
          <w:sz w:val="20"/>
          <w:szCs w:val="20"/>
        </w:rPr>
        <w:t> </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 </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0"/>
        <w:gridCol w:w="600"/>
        <w:gridCol w:w="600"/>
        <w:gridCol w:w="600"/>
      </w:tblGrid>
      <w:tr w:rsidR="00501D2C" w:rsidRPr="00501D2C" w:rsidTr="00501D2C">
        <w:trPr>
          <w:tblCellSpacing w:w="0" w:type="dxa"/>
        </w:trPr>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1</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1</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1</w:t>
            </w:r>
          </w:p>
        </w:tc>
      </w:tr>
      <w:tr w:rsidR="00501D2C" w:rsidRPr="00501D2C" w:rsidTr="00501D2C">
        <w:trPr>
          <w:tblCellSpacing w:w="0" w:type="dxa"/>
        </w:trPr>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r>
      <w:tr w:rsidR="00501D2C" w:rsidRPr="00501D2C" w:rsidTr="00501D2C">
        <w:trPr>
          <w:tblCellSpacing w:w="0" w:type="dxa"/>
        </w:trPr>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1</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r>
      <w:tr w:rsidR="00501D2C" w:rsidRPr="00501D2C" w:rsidTr="00501D2C">
        <w:trPr>
          <w:tblCellSpacing w:w="0" w:type="dxa"/>
        </w:trPr>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color w:val="000000"/>
                <w:sz w:val="20"/>
                <w:szCs w:val="20"/>
              </w:rPr>
              <w:t>1</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9</w:t>
            </w:r>
          </w:p>
        </w:tc>
        <w:tc>
          <w:tcPr>
            <w:tcW w:w="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01D2C" w:rsidRPr="00501D2C" w:rsidRDefault="00501D2C" w:rsidP="00501D2C">
            <w:pPr>
              <w:spacing w:before="100" w:beforeAutospacing="1" w:after="100" w:afterAutospacing="1" w:line="240" w:lineRule="auto"/>
              <w:ind w:left="120" w:right="120"/>
              <w:jc w:val="both"/>
              <w:rPr>
                <w:rFonts w:ascii="Verdana" w:eastAsia="Times New Roman" w:hAnsi="Verdana"/>
                <w:color w:val="000000"/>
                <w:sz w:val="20"/>
                <w:szCs w:val="20"/>
              </w:rPr>
            </w:pPr>
            <w:r w:rsidRPr="00501D2C">
              <w:rPr>
                <w:rFonts w:ascii="Verdana" w:eastAsia="Times New Roman" w:hAnsi="Verdana"/>
                <w:b/>
                <w:bCs/>
                <w:color w:val="FF0000"/>
                <w:sz w:val="20"/>
                <w:szCs w:val="20"/>
              </w:rPr>
              <w:t>14</w:t>
            </w:r>
          </w:p>
        </w:tc>
      </w:tr>
    </w:tbl>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 </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 </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color w:val="000000"/>
          <w:sz w:val="20"/>
          <w:szCs w:val="20"/>
        </w:rPr>
        <w:t> </w:t>
      </w:r>
    </w:p>
    <w:p w:rsidR="00501D2C" w:rsidRPr="00501D2C" w:rsidRDefault="00501D2C" w:rsidP="00501D2C">
      <w:pPr>
        <w:shd w:val="clear" w:color="auto" w:fill="FFFFFF"/>
        <w:spacing w:before="100" w:beforeAutospacing="1" w:after="100" w:afterAutospacing="1" w:line="240" w:lineRule="auto"/>
        <w:jc w:val="both"/>
        <w:rPr>
          <w:rFonts w:ascii="Verdana" w:eastAsia="Times New Roman" w:hAnsi="Verdana"/>
          <w:color w:val="000000"/>
          <w:sz w:val="20"/>
          <w:szCs w:val="20"/>
        </w:rPr>
      </w:pPr>
      <w:r w:rsidRPr="00501D2C">
        <w:rPr>
          <w:rFonts w:ascii="Verdana" w:eastAsia="Times New Roman" w:hAnsi="Verdana"/>
          <w:b/>
          <w:bCs/>
          <w:color w:val="000000"/>
          <w:sz w:val="20"/>
          <w:szCs w:val="20"/>
        </w:rPr>
        <w:t>Ràng buộc:</w:t>
      </w:r>
      <w:r w:rsidRPr="00501D2C">
        <w:rPr>
          <w:rFonts w:ascii="Verdana" w:eastAsia="Times New Roman" w:hAnsi="Verdana"/>
          <w:color w:val="000000"/>
          <w:sz w:val="20"/>
          <w:szCs w:val="20"/>
        </w:rPr>
        <w:t> 50% số test ứng với 50% số điểm của bài có n &lt;= 100.</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4193"/>
      </w:tblGrid>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Được gửi lên bởi:</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hyperlink r:id="rId6" w:history="1">
              <w:r w:rsidRPr="00501D2C">
                <w:rPr>
                  <w:rFonts w:ascii="Verdana" w:eastAsia="Times New Roman" w:hAnsi="Verdana"/>
                  <w:color w:val="3B5998"/>
                  <w:sz w:val="20"/>
                  <w:szCs w:val="20"/>
                </w:rPr>
                <w:t>VOJ Team</w:t>
              </w:r>
            </w:hyperlink>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Ngày:</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2011-01-12</w:t>
            </w:r>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Thời gian chạy:</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2s</w:t>
            </w:r>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Giới hạn mã nguồn:</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50000B</w:t>
            </w:r>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Memory limit:</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256MB</w:t>
            </w:r>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Cluster:</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hyperlink r:id="rId7" w:tgtFrame="_blank" w:history="1">
              <w:r w:rsidRPr="00501D2C">
                <w:rPr>
                  <w:rFonts w:ascii="Verdana" w:eastAsia="Times New Roman" w:hAnsi="Verdana"/>
                  <w:color w:val="3B5998"/>
                  <w:sz w:val="20"/>
                  <w:szCs w:val="20"/>
                </w:rPr>
                <w:t>Pyramid (Intel Pentium III 733 MHz)</w:t>
              </w:r>
            </w:hyperlink>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lastRenderedPageBreak/>
              <w:t>Ngôn ngữ cho phép:</w:t>
            </w:r>
          </w:p>
        </w:tc>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Tất cả ngoại trừ: SCM chicken SCM qobi</w:t>
            </w:r>
          </w:p>
        </w:tc>
      </w:tr>
      <w:tr w:rsidR="00501D2C" w:rsidRPr="00501D2C" w:rsidTr="00501D2C">
        <w:trPr>
          <w:tblCellSpacing w:w="0" w:type="dxa"/>
        </w:trPr>
        <w:tc>
          <w:tcPr>
            <w:tcW w:w="0" w:type="auto"/>
            <w:shd w:val="clear" w:color="auto" w:fill="FFFFFF"/>
            <w:tcMar>
              <w:top w:w="0" w:type="dxa"/>
              <w:left w:w="0" w:type="dxa"/>
              <w:bottom w:w="0" w:type="dxa"/>
              <w:right w:w="150" w:type="dxa"/>
            </w:tcMar>
            <w:vAlign w:val="center"/>
            <w:hideMark/>
          </w:tcPr>
          <w:p w:rsidR="00501D2C"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Nguồn bài:</w:t>
            </w:r>
          </w:p>
        </w:tc>
        <w:tc>
          <w:tcPr>
            <w:tcW w:w="0" w:type="auto"/>
            <w:shd w:val="clear" w:color="auto" w:fill="FFFFFF"/>
            <w:tcMar>
              <w:top w:w="0" w:type="dxa"/>
              <w:left w:w="0" w:type="dxa"/>
              <w:bottom w:w="0" w:type="dxa"/>
              <w:right w:w="150" w:type="dxa"/>
            </w:tcMar>
            <w:vAlign w:val="center"/>
            <w:hideMark/>
          </w:tcPr>
          <w:p w:rsidR="000D23BB" w:rsidRPr="00501D2C" w:rsidRDefault="00501D2C" w:rsidP="00501D2C">
            <w:pPr>
              <w:spacing w:after="0" w:line="240" w:lineRule="auto"/>
              <w:rPr>
                <w:rFonts w:ascii="Verdana" w:eastAsia="Times New Roman" w:hAnsi="Verdana"/>
                <w:sz w:val="20"/>
                <w:szCs w:val="20"/>
              </w:rPr>
            </w:pPr>
            <w:r w:rsidRPr="00501D2C">
              <w:rPr>
                <w:rFonts w:ascii="Verdana" w:eastAsia="Times New Roman" w:hAnsi="Verdana"/>
                <w:sz w:val="20"/>
                <w:szCs w:val="20"/>
              </w:rPr>
              <w:t>VOI 2011</w:t>
            </w:r>
            <w:r w:rsidR="000D23BB">
              <w:rPr>
                <w:rFonts w:ascii="Verdana" w:eastAsia="Times New Roman" w:hAnsi="Verdana"/>
                <w:sz w:val="20"/>
                <w:szCs w:val="20"/>
              </w:rPr>
              <w:t xml:space="preserve"> </w:t>
            </w:r>
          </w:p>
        </w:tc>
      </w:tr>
    </w:tbl>
    <w:p w:rsidR="007C2BA8" w:rsidRDefault="004F7484" w:rsidP="004F7484">
      <w:pPr>
        <w:pStyle w:val="Heading3"/>
        <w:shd w:val="clear" w:color="auto" w:fill="FFFFFF"/>
        <w:spacing w:before="0" w:after="0" w:line="360" w:lineRule="atLeast"/>
        <w:textAlignment w:val="baseline"/>
      </w:pPr>
      <w:r>
        <w:t xml:space="preserve"> </w:t>
      </w:r>
      <w:r>
        <w:br/>
      </w:r>
      <w:bookmarkStart w:id="0" w:name="_GoBack"/>
      <w:bookmarkEnd w:id="0"/>
    </w:p>
    <w:sectPr w:rsidR="007C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7F83"/>
    <w:multiLevelType w:val="multilevel"/>
    <w:tmpl w:val="426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B0"/>
    <w:rsid w:val="000D23BB"/>
    <w:rsid w:val="001332A0"/>
    <w:rsid w:val="00381F08"/>
    <w:rsid w:val="004F7484"/>
    <w:rsid w:val="00501D2C"/>
    <w:rsid w:val="007C2BA8"/>
    <w:rsid w:val="008A106F"/>
    <w:rsid w:val="009E33B0"/>
    <w:rsid w:val="00A840BC"/>
    <w:rsid w:val="00C04F12"/>
    <w:rsid w:val="00FF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01D2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501D2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0D23B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1D2C"/>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501D2C"/>
    <w:rPr>
      <w:rFonts w:ascii="Times New Roman" w:eastAsia="Times New Roman" w:hAnsi="Times New Roman" w:cs="Times New Roman"/>
      <w:b/>
      <w:bCs/>
      <w:sz w:val="36"/>
      <w:szCs w:val="36"/>
    </w:rPr>
  </w:style>
  <w:style w:type="paragraph" w:styleId="NormalWeb">
    <w:name w:val="Normal (Web)"/>
    <w:basedOn w:val="Normal"/>
    <w:uiPriority w:val="99"/>
    <w:unhideWhenUsed/>
    <w:rsid w:val="00501D2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501D2C"/>
  </w:style>
  <w:style w:type="character" w:styleId="Strong">
    <w:name w:val="Strong"/>
    <w:uiPriority w:val="22"/>
    <w:qFormat/>
    <w:rsid w:val="00501D2C"/>
    <w:rPr>
      <w:b/>
      <w:bCs/>
    </w:rPr>
  </w:style>
  <w:style w:type="paragraph" w:styleId="HTMLPreformatted">
    <w:name w:val="HTML Preformatted"/>
    <w:basedOn w:val="Normal"/>
    <w:link w:val="HTMLPreformattedChar"/>
    <w:uiPriority w:val="99"/>
    <w:unhideWhenUsed/>
    <w:rsid w:val="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501D2C"/>
    <w:rPr>
      <w:rFonts w:ascii="Courier New" w:eastAsia="Times New Roman" w:hAnsi="Courier New" w:cs="Courier New"/>
      <w:sz w:val="20"/>
      <w:szCs w:val="20"/>
    </w:rPr>
  </w:style>
  <w:style w:type="character" w:styleId="Hyperlink">
    <w:name w:val="Hyperlink"/>
    <w:uiPriority w:val="99"/>
    <w:semiHidden/>
    <w:unhideWhenUsed/>
    <w:rsid w:val="00501D2C"/>
    <w:rPr>
      <w:color w:val="0000FF"/>
      <w:u w:val="single"/>
    </w:rPr>
  </w:style>
  <w:style w:type="character" w:customStyle="1" w:styleId="Heading3Char">
    <w:name w:val="Heading 3 Char"/>
    <w:link w:val="Heading3"/>
    <w:uiPriority w:val="9"/>
    <w:rsid w:val="000D23BB"/>
    <w:rPr>
      <w:rFonts w:ascii="Cambria" w:eastAsia="Times New Roman" w:hAnsi="Cambria" w:cs="Times New Roman"/>
      <w:b/>
      <w:bCs/>
      <w:sz w:val="26"/>
      <w:szCs w:val="26"/>
    </w:rPr>
  </w:style>
  <w:style w:type="character" w:styleId="Emphasis">
    <w:name w:val="Emphasis"/>
    <w:uiPriority w:val="20"/>
    <w:qFormat/>
    <w:rsid w:val="000D23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01D2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501D2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0D23B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1D2C"/>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501D2C"/>
    <w:rPr>
      <w:rFonts w:ascii="Times New Roman" w:eastAsia="Times New Roman" w:hAnsi="Times New Roman" w:cs="Times New Roman"/>
      <w:b/>
      <w:bCs/>
      <w:sz w:val="36"/>
      <w:szCs w:val="36"/>
    </w:rPr>
  </w:style>
  <w:style w:type="paragraph" w:styleId="NormalWeb">
    <w:name w:val="Normal (Web)"/>
    <w:basedOn w:val="Normal"/>
    <w:uiPriority w:val="99"/>
    <w:unhideWhenUsed/>
    <w:rsid w:val="00501D2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501D2C"/>
  </w:style>
  <w:style w:type="character" w:styleId="Strong">
    <w:name w:val="Strong"/>
    <w:uiPriority w:val="22"/>
    <w:qFormat/>
    <w:rsid w:val="00501D2C"/>
    <w:rPr>
      <w:b/>
      <w:bCs/>
    </w:rPr>
  </w:style>
  <w:style w:type="paragraph" w:styleId="HTMLPreformatted">
    <w:name w:val="HTML Preformatted"/>
    <w:basedOn w:val="Normal"/>
    <w:link w:val="HTMLPreformattedChar"/>
    <w:uiPriority w:val="99"/>
    <w:unhideWhenUsed/>
    <w:rsid w:val="0050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501D2C"/>
    <w:rPr>
      <w:rFonts w:ascii="Courier New" w:eastAsia="Times New Roman" w:hAnsi="Courier New" w:cs="Courier New"/>
      <w:sz w:val="20"/>
      <w:szCs w:val="20"/>
    </w:rPr>
  </w:style>
  <w:style w:type="character" w:styleId="Hyperlink">
    <w:name w:val="Hyperlink"/>
    <w:uiPriority w:val="99"/>
    <w:semiHidden/>
    <w:unhideWhenUsed/>
    <w:rsid w:val="00501D2C"/>
    <w:rPr>
      <w:color w:val="0000FF"/>
      <w:u w:val="single"/>
    </w:rPr>
  </w:style>
  <w:style w:type="character" w:customStyle="1" w:styleId="Heading3Char">
    <w:name w:val="Heading 3 Char"/>
    <w:link w:val="Heading3"/>
    <w:uiPriority w:val="9"/>
    <w:rsid w:val="000D23BB"/>
    <w:rPr>
      <w:rFonts w:ascii="Cambria" w:eastAsia="Times New Roman" w:hAnsi="Cambria" w:cs="Times New Roman"/>
      <w:b/>
      <w:bCs/>
      <w:sz w:val="26"/>
      <w:szCs w:val="26"/>
    </w:rPr>
  </w:style>
  <w:style w:type="character" w:styleId="Emphasis">
    <w:name w:val="Emphasis"/>
    <w:uiPriority w:val="20"/>
    <w:qFormat/>
    <w:rsid w:val="000D2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43037">
      <w:bodyDiv w:val="1"/>
      <w:marLeft w:val="0"/>
      <w:marRight w:val="0"/>
      <w:marTop w:val="0"/>
      <w:marBottom w:val="0"/>
      <w:divBdr>
        <w:top w:val="none" w:sz="0" w:space="0" w:color="auto"/>
        <w:left w:val="none" w:sz="0" w:space="0" w:color="auto"/>
        <w:bottom w:val="none" w:sz="0" w:space="0" w:color="auto"/>
        <w:right w:val="none" w:sz="0" w:space="0" w:color="auto"/>
      </w:divBdr>
    </w:div>
    <w:div w:id="793405993">
      <w:bodyDiv w:val="1"/>
      <w:marLeft w:val="0"/>
      <w:marRight w:val="0"/>
      <w:marTop w:val="0"/>
      <w:marBottom w:val="0"/>
      <w:divBdr>
        <w:top w:val="none" w:sz="0" w:space="0" w:color="auto"/>
        <w:left w:val="none" w:sz="0" w:space="0" w:color="auto"/>
        <w:bottom w:val="none" w:sz="0" w:space="0" w:color="auto"/>
        <w:right w:val="none" w:sz="0" w:space="0" w:color="auto"/>
      </w:divBdr>
    </w:div>
    <w:div w:id="868101547">
      <w:bodyDiv w:val="1"/>
      <w:marLeft w:val="0"/>
      <w:marRight w:val="0"/>
      <w:marTop w:val="0"/>
      <w:marBottom w:val="0"/>
      <w:divBdr>
        <w:top w:val="none" w:sz="0" w:space="0" w:color="auto"/>
        <w:left w:val="none" w:sz="0" w:space="0" w:color="auto"/>
        <w:bottom w:val="none" w:sz="0" w:space="0" w:color="auto"/>
        <w:right w:val="none" w:sz="0" w:space="0" w:color="auto"/>
      </w:divBdr>
    </w:div>
    <w:div w:id="90060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vo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1572948</vt:i4>
      </vt:variant>
      <vt:variant>
        <vt:i4>0</vt:i4>
      </vt:variant>
      <vt:variant>
        <vt:i4>0</vt:i4>
      </vt:variant>
      <vt:variant>
        <vt:i4>5</vt:i4>
      </vt:variant>
      <vt:variant>
        <vt:lpwstr>http://vn.spoj.com/users/voj</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Le Quang Duy</dc:creator>
  <cp:lastModifiedBy>Nguyen Le Quang Duy</cp:lastModifiedBy>
  <cp:revision>2</cp:revision>
  <dcterms:created xsi:type="dcterms:W3CDTF">2015-09-16T01:21:00Z</dcterms:created>
  <dcterms:modified xsi:type="dcterms:W3CDTF">2015-09-16T01:21:00Z</dcterms:modified>
</cp:coreProperties>
</file>