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245" w:rsidRPr="00FF6BE0" w:rsidRDefault="009F5245" w:rsidP="009F524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/>
          <w:b/>
          <w:color w:val="000020"/>
          <w:kern w:val="36"/>
          <w:sz w:val="30"/>
          <w:szCs w:val="30"/>
        </w:rPr>
      </w:pPr>
      <w:bookmarkStart w:id="0" w:name="_GoBack"/>
      <w:bookmarkEnd w:id="0"/>
      <w:r w:rsidRPr="00FF6BE0">
        <w:rPr>
          <w:rFonts w:ascii="Verdana" w:eastAsia="Times New Roman" w:hAnsi="Verdana"/>
          <w:b/>
          <w:color w:val="000020"/>
          <w:kern w:val="36"/>
          <w:sz w:val="30"/>
          <w:szCs w:val="30"/>
        </w:rPr>
        <w:t xml:space="preserve">12819. </w:t>
      </w:r>
      <w:proofErr w:type="spellStart"/>
      <w:r w:rsidRPr="00FF6BE0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Mã</w:t>
      </w:r>
      <w:proofErr w:type="spellEnd"/>
      <w:r w:rsidRPr="00FF6BE0">
        <w:rPr>
          <w:rFonts w:ascii="Verdana" w:eastAsia="Times New Roman" w:hAnsi="Verdana"/>
          <w:b/>
          <w:color w:val="000020"/>
          <w:kern w:val="36"/>
          <w:sz w:val="30"/>
          <w:szCs w:val="30"/>
        </w:rPr>
        <w:t xml:space="preserve"> </w:t>
      </w:r>
      <w:proofErr w:type="spellStart"/>
      <w:r w:rsidRPr="00FF6BE0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số</w:t>
      </w:r>
      <w:proofErr w:type="spellEnd"/>
    </w:p>
    <w:p w:rsidR="009F5245" w:rsidRPr="00FF6BE0" w:rsidRDefault="009F5245" w:rsidP="009F524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/>
          <w:b/>
          <w:color w:val="000020"/>
          <w:sz w:val="24"/>
          <w:szCs w:val="24"/>
        </w:rPr>
      </w:pPr>
      <w:proofErr w:type="spellStart"/>
      <w:r w:rsidRPr="00FF6BE0">
        <w:rPr>
          <w:rFonts w:ascii="Verdana" w:eastAsia="Times New Roman" w:hAnsi="Verdana"/>
          <w:b/>
          <w:color w:val="000020"/>
          <w:sz w:val="24"/>
          <w:szCs w:val="24"/>
        </w:rPr>
        <w:t>Mã</w:t>
      </w:r>
      <w:proofErr w:type="spellEnd"/>
      <w:r w:rsidRPr="00FF6BE0">
        <w:rPr>
          <w:rFonts w:ascii="Verdana" w:eastAsia="Times New Roman" w:hAnsi="Verdana"/>
          <w:b/>
          <w:color w:val="000020"/>
          <w:sz w:val="24"/>
          <w:szCs w:val="24"/>
        </w:rPr>
        <w:t xml:space="preserve"> </w:t>
      </w:r>
      <w:proofErr w:type="spellStart"/>
      <w:r w:rsidRPr="00FF6BE0">
        <w:rPr>
          <w:rFonts w:ascii="Verdana" w:eastAsia="Times New Roman" w:hAnsi="Verdana"/>
          <w:b/>
          <w:color w:val="000020"/>
          <w:sz w:val="24"/>
          <w:szCs w:val="24"/>
        </w:rPr>
        <w:t>bài</w:t>
      </w:r>
      <w:proofErr w:type="spellEnd"/>
      <w:r w:rsidRPr="00FF6BE0">
        <w:rPr>
          <w:rFonts w:ascii="Verdana" w:eastAsia="Times New Roman" w:hAnsi="Verdana"/>
          <w:b/>
          <w:color w:val="000020"/>
          <w:sz w:val="24"/>
          <w:szCs w:val="24"/>
        </w:rPr>
        <w:t>: C11ID</w:t>
      </w:r>
    </w:p>
    <w:p w:rsidR="009F5245" w:rsidRDefault="009F5245" w:rsidP="009F524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Đất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nước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C11 </w:t>
      </w:r>
      <w:proofErr w:type="spellStart"/>
      <w:r>
        <w:rPr>
          <w:rFonts w:ascii="Verdana" w:hAnsi="Verdana"/>
          <w:color w:val="000000"/>
          <w:sz w:val="20"/>
          <w:szCs w:val="20"/>
        </w:rPr>
        <w:t>sắp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tiến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cấp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mã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người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tiện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việc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quản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lí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Để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việc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cấp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tính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chủ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người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quyền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chọn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max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chính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quyền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cấp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người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tự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giá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từ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đến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max.</w:t>
      </w:r>
    </w:p>
    <w:p w:rsidR="009F5245" w:rsidRDefault="009F5245" w:rsidP="009F524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Nhiệm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vụ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đếm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nhiêu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cấp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người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này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9F5245" w:rsidRDefault="009F5245" w:rsidP="009F524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Dữ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liệu</w:t>
      </w:r>
      <w:proofErr w:type="spellEnd"/>
    </w:p>
    <w:p w:rsidR="009F5245" w:rsidRDefault="009F5245" w:rsidP="009F5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1: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dương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N.</w:t>
      </w:r>
    </w:p>
    <w:p w:rsidR="009F5245" w:rsidRDefault="009F5245" w:rsidP="009F5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tiếp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dương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max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9F5245" w:rsidRDefault="009F5245" w:rsidP="009F524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Kết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quả</w:t>
      </w:r>
      <w:proofErr w:type="spellEnd"/>
    </w:p>
    <w:p w:rsidR="009F5245" w:rsidRDefault="009F5245" w:rsidP="009F52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Phần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chia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cấp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k. </w:t>
      </w:r>
      <w:proofErr w:type="spellStart"/>
      <w:r>
        <w:rPr>
          <w:rFonts w:ascii="Verdana" w:hAnsi="Verdana"/>
          <w:color w:val="000000"/>
          <w:sz w:val="20"/>
          <w:szCs w:val="20"/>
        </w:rPr>
        <w:t>Với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k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lớn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9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9F5245" w:rsidRDefault="009F5245" w:rsidP="009F524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Ví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dụ</w:t>
      </w:r>
      <w:proofErr w:type="spellEnd"/>
    </w:p>
    <w:p w:rsidR="009F5245" w:rsidRDefault="009F5245" w:rsidP="009F5245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 1:</w:t>
      </w:r>
    </w:p>
    <w:p w:rsidR="009F5245" w:rsidRDefault="009F5245" w:rsidP="009F52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br/>
        <w:t>1</w:t>
      </w:r>
      <w:r>
        <w:rPr>
          <w:color w:val="000000"/>
        </w:rPr>
        <w:br/>
        <w:t>3</w:t>
      </w:r>
    </w:p>
    <w:p w:rsidR="009F5245" w:rsidRDefault="009F5245" w:rsidP="009F5245">
      <w:pPr>
        <w:pStyle w:val="HTMLPreformatted"/>
        <w:shd w:val="clear" w:color="auto" w:fill="FFFFFF"/>
        <w:rPr>
          <w:color w:val="000000"/>
        </w:rPr>
      </w:pPr>
    </w:p>
    <w:p w:rsidR="009F5245" w:rsidRDefault="009F5245" w:rsidP="009F5245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Output 1:</w:t>
      </w:r>
    </w:p>
    <w:p w:rsidR="009F5245" w:rsidRDefault="009F5245" w:rsidP="009F52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9F5245" w:rsidRDefault="009F5245" w:rsidP="009F5245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 2:</w:t>
      </w:r>
      <w:r>
        <w:rPr>
          <w:b/>
          <w:bCs/>
          <w:color w:val="000000"/>
        </w:rPr>
        <w:br/>
      </w:r>
      <w:r>
        <w:rPr>
          <w:color w:val="000000"/>
        </w:rPr>
        <w:t>4</w:t>
      </w:r>
      <w:r>
        <w:rPr>
          <w:color w:val="000000"/>
        </w:rPr>
        <w:br/>
        <w:t>4</w:t>
      </w:r>
      <w:r>
        <w:rPr>
          <w:color w:val="000000"/>
        </w:rPr>
        <w:br/>
        <w:t>4</w:t>
      </w:r>
      <w:r>
        <w:rPr>
          <w:color w:val="000000"/>
        </w:rPr>
        <w:br/>
        <w:t>4</w:t>
      </w:r>
      <w:r>
        <w:rPr>
          <w:color w:val="000000"/>
        </w:rPr>
        <w:br/>
        <w:t>4 </w:t>
      </w:r>
    </w:p>
    <w:p w:rsidR="009F5245" w:rsidRDefault="009F5245" w:rsidP="009F5245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Output 2:</w:t>
      </w:r>
      <w:r>
        <w:rPr>
          <w:b/>
          <w:bCs/>
          <w:color w:val="000000"/>
        </w:rPr>
        <w:br/>
      </w:r>
      <w:r>
        <w:rPr>
          <w:color w:val="000000"/>
        </w:rPr>
        <w:t>24</w:t>
      </w:r>
      <w:r>
        <w:rPr>
          <w:rStyle w:val="Strong"/>
          <w:color w:val="000000"/>
        </w:rPr>
        <w:t> </w:t>
      </w:r>
    </w:p>
    <w:p w:rsidR="009F5245" w:rsidRDefault="009F5245" w:rsidP="009F5245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Strong"/>
          <w:color w:val="000000"/>
        </w:rPr>
        <w:t>Giải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thích</w:t>
      </w:r>
      <w:proofErr w:type="spellEnd"/>
      <w:r>
        <w:rPr>
          <w:rStyle w:val="Strong"/>
          <w:color w:val="000000"/>
        </w:rPr>
        <w:t>: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Ví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</w:t>
      </w:r>
      <w:proofErr w:type="spellEnd"/>
      <w:r>
        <w:rPr>
          <w:color w:val="000000"/>
        </w:rPr>
        <w:t xml:space="preserve"> 1: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{ 1, 2 }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{ 1, 3 }.</w:t>
      </w:r>
      <w:r>
        <w:rPr>
          <w:color w:val="000000"/>
        </w:rPr>
        <w:br/>
        <w:t xml:space="preserve">- </w:t>
      </w:r>
      <w:proofErr w:type="spellStart"/>
      <w:r>
        <w:rPr>
          <w:color w:val="000000"/>
        </w:rPr>
        <w:t>Ví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</w:t>
      </w:r>
      <w:proofErr w:type="spellEnd"/>
      <w:r>
        <w:rPr>
          <w:color w:val="000000"/>
        </w:rPr>
        <w:t xml:space="preserve"> 2: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(1, 2, 3, 4).</w:t>
      </w:r>
    </w:p>
    <w:p w:rsidR="009F5245" w:rsidRDefault="009F5245" w:rsidP="009F524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Giới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hạn</w:t>
      </w:r>
      <w:proofErr w:type="spellEnd"/>
    </w:p>
    <w:p w:rsidR="009F5245" w:rsidRDefault="009F5245" w:rsidP="009F52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≤ N 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5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9F5245" w:rsidRDefault="009F5245" w:rsidP="009F52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≤ max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Fonts w:ascii="Verdana" w:hAnsi="Verdana"/>
          <w:color w:val="000000"/>
          <w:sz w:val="20"/>
          <w:szCs w:val="20"/>
        </w:rPr>
        <w:t> 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9</w:t>
      </w:r>
      <w:r>
        <w:rPr>
          <w:rFonts w:ascii="Verdana" w:hAnsi="Verdana"/>
          <w:color w:val="000000"/>
          <w:sz w:val="20"/>
          <w:szCs w:val="20"/>
        </w:rPr>
        <w:t>.</w:t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4193"/>
      </w:tblGrid>
      <w:tr w:rsidR="009F5245" w:rsidRPr="009F5245" w:rsidTr="009F524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Được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gửi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lên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bởi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6" w:history="1">
              <w:proofErr w:type="spellStart"/>
              <w:r w:rsidRPr="009F5245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Tô</w:t>
              </w:r>
              <w:proofErr w:type="spellEnd"/>
              <w:r w:rsidRPr="009F5245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 xml:space="preserve"> </w:t>
              </w:r>
              <w:proofErr w:type="spellStart"/>
              <w:r w:rsidRPr="009F5245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Hữu</w:t>
              </w:r>
              <w:proofErr w:type="spellEnd"/>
              <w:r w:rsidRPr="009F5245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 xml:space="preserve"> </w:t>
              </w:r>
              <w:proofErr w:type="spellStart"/>
              <w:r w:rsidRPr="009F5245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Quân</w:t>
              </w:r>
              <w:proofErr w:type="spellEnd"/>
            </w:hyperlink>
          </w:p>
        </w:tc>
      </w:tr>
      <w:tr w:rsidR="009F5245" w:rsidRPr="009F5245" w:rsidTr="009F524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Ngày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9F5245">
              <w:rPr>
                <w:rFonts w:ascii="Verdana" w:eastAsia="Times New Roman" w:hAnsi="Verdana"/>
                <w:sz w:val="20"/>
                <w:szCs w:val="20"/>
              </w:rPr>
              <w:t>2012-11-23</w:t>
            </w:r>
          </w:p>
        </w:tc>
      </w:tr>
      <w:tr w:rsidR="009F5245" w:rsidRPr="009F5245" w:rsidTr="009F524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Thời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gian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chạy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9F5245">
              <w:rPr>
                <w:rFonts w:ascii="Verdana" w:eastAsia="Times New Roman" w:hAnsi="Verdana"/>
                <w:sz w:val="20"/>
                <w:szCs w:val="20"/>
              </w:rPr>
              <w:t>0.200s</w:t>
            </w:r>
          </w:p>
        </w:tc>
      </w:tr>
      <w:tr w:rsidR="009F5245" w:rsidRPr="009F5245" w:rsidTr="009F524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Giới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hạn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mã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nguồn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9F5245">
              <w:rPr>
                <w:rFonts w:ascii="Verdana" w:eastAsia="Times New Roman" w:hAnsi="Verdana"/>
                <w:sz w:val="20"/>
                <w:szCs w:val="20"/>
              </w:rPr>
              <w:t>50000B</w:t>
            </w:r>
          </w:p>
        </w:tc>
      </w:tr>
      <w:tr w:rsidR="009F5245" w:rsidRPr="009F5245" w:rsidTr="009F524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9F5245">
              <w:rPr>
                <w:rFonts w:ascii="Verdana" w:eastAsia="Times New Roman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9F5245">
              <w:rPr>
                <w:rFonts w:ascii="Verdana" w:eastAsia="Times New Roman" w:hAnsi="Verdana"/>
                <w:sz w:val="20"/>
                <w:szCs w:val="20"/>
              </w:rPr>
              <w:t>1536MB</w:t>
            </w:r>
          </w:p>
        </w:tc>
      </w:tr>
      <w:tr w:rsidR="009F5245" w:rsidRPr="009F5245" w:rsidTr="009F524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9F5245">
              <w:rPr>
                <w:rFonts w:ascii="Verdana" w:eastAsia="Times New Roman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7" w:tgtFrame="_blank" w:history="1">
              <w:r w:rsidRPr="009F5245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9F5245" w:rsidRPr="009F5245" w:rsidTr="009F524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lastRenderedPageBreak/>
              <w:t>Ngôn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ngữ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cho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phép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F5245" w:rsidRPr="009F5245" w:rsidRDefault="009F5245" w:rsidP="009F52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Tất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cả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ngoại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trừ</w:t>
            </w:r>
            <w:proofErr w:type="spellEnd"/>
            <w:r w:rsidRPr="009F5245">
              <w:rPr>
                <w:rFonts w:ascii="Verdana" w:eastAsia="Times New Roman" w:hAnsi="Verdana"/>
                <w:sz w:val="20"/>
                <w:szCs w:val="20"/>
              </w:rPr>
              <w:t xml:space="preserve">: SCM chicken SCM </w:t>
            </w:r>
            <w:proofErr w:type="spellStart"/>
            <w:r w:rsidRPr="009F5245">
              <w:rPr>
                <w:rFonts w:ascii="Verdana" w:eastAsia="Times New Roman" w:hAnsi="Verdana"/>
                <w:sz w:val="20"/>
                <w:szCs w:val="20"/>
              </w:rPr>
              <w:t>qobi</w:t>
            </w:r>
            <w:proofErr w:type="spellEnd"/>
          </w:p>
        </w:tc>
      </w:tr>
    </w:tbl>
    <w:p w:rsidR="004928DE" w:rsidRDefault="004928DE"/>
    <w:sectPr w:rsidR="0049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92583"/>
    <w:multiLevelType w:val="multilevel"/>
    <w:tmpl w:val="9674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6A49AB"/>
    <w:multiLevelType w:val="multilevel"/>
    <w:tmpl w:val="BDE2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5660F"/>
    <w:multiLevelType w:val="multilevel"/>
    <w:tmpl w:val="432A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94"/>
    <w:rsid w:val="004928DE"/>
    <w:rsid w:val="009F5245"/>
    <w:rsid w:val="00BC01A9"/>
    <w:rsid w:val="00DA2294"/>
    <w:rsid w:val="00FB6C37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F5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24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5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9F52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9F5245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9F52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F52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9F5245"/>
    <w:rPr>
      <w:b/>
      <w:bCs/>
    </w:rPr>
  </w:style>
  <w:style w:type="character" w:styleId="Hyperlink">
    <w:name w:val="Hyperlink"/>
    <w:uiPriority w:val="99"/>
    <w:semiHidden/>
    <w:unhideWhenUsed/>
    <w:rsid w:val="009F52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F5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24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5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9F52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9F5245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9F52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F52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9F5245"/>
    <w:rPr>
      <w:b/>
      <w:bCs/>
    </w:rPr>
  </w:style>
  <w:style w:type="character" w:styleId="Hyperlink">
    <w:name w:val="Hyperlink"/>
    <w:uiPriority w:val="99"/>
    <w:semiHidden/>
    <w:unhideWhenUsed/>
    <w:rsid w:val="009F5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tohuuqu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7733297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http://vn.spoj.com/users/tohuuquan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Nguyen Le Quang Duy</cp:lastModifiedBy>
  <cp:revision>2</cp:revision>
  <dcterms:created xsi:type="dcterms:W3CDTF">2015-08-23T02:18:00Z</dcterms:created>
  <dcterms:modified xsi:type="dcterms:W3CDTF">2015-08-23T02:18:00Z</dcterms:modified>
</cp:coreProperties>
</file>