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CFB" w:rsidRDefault="002550BF">
      <w:r>
        <w:rPr>
          <w:sz w:val="24"/>
          <w:szCs w:val="24"/>
        </w:rPr>
        <w:t>Vì S khá lớn nên ta tham lam mệnh giá cao nhất cho đến khi S còn cỡ 10</w:t>
      </w:r>
      <w:r w:rsidRPr="003A6EA8"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 xml:space="preserve"> thì quy hoạch động cho chắc (có thể quy hoạch động S càng lớn thì càng tốt).</w:t>
      </w:r>
      <w:bookmarkStart w:id="0" w:name="_GoBack"/>
      <w:bookmarkEnd w:id="0"/>
    </w:p>
    <w:sectPr w:rsidR="00430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A63"/>
    <w:rsid w:val="002550BF"/>
    <w:rsid w:val="00430CFB"/>
    <w:rsid w:val="0057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2</cp:revision>
  <dcterms:created xsi:type="dcterms:W3CDTF">2015-08-23T06:28:00Z</dcterms:created>
  <dcterms:modified xsi:type="dcterms:W3CDTF">2015-08-23T06:28:00Z</dcterms:modified>
</cp:coreProperties>
</file>