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5B2" w:rsidRDefault="002325E3">
      <w:r>
        <w:rPr>
          <w:sz w:val="24"/>
          <w:szCs w:val="24"/>
        </w:rPr>
        <w:t>Sắp xếp tăng dần theo W. Chú ý W</w:t>
      </w:r>
      <w:r>
        <w:rPr>
          <w:sz w:val="24"/>
          <w:szCs w:val="24"/>
          <w:vertAlign w:val="subscript"/>
        </w:rPr>
        <w:t>i</w:t>
      </w:r>
      <w:r>
        <w:rPr>
          <w:sz w:val="24"/>
          <w:szCs w:val="24"/>
        </w:rPr>
        <w:t xml:space="preserve"> </w:t>
      </w:r>
      <w:r>
        <w:rPr>
          <w:rFonts w:cstheme="minorHAnsi"/>
          <w:sz w:val="24"/>
          <w:szCs w:val="24"/>
        </w:rPr>
        <w:t>≤ W</w:t>
      </w:r>
      <w:r>
        <w:rPr>
          <w:rFonts w:cstheme="minorHAnsi"/>
          <w:sz w:val="24"/>
          <w:szCs w:val="24"/>
          <w:vertAlign w:val="subscript"/>
        </w:rPr>
        <w:t>j</w:t>
      </w:r>
      <w:r>
        <w:rPr>
          <w:sz w:val="24"/>
          <w:szCs w:val="24"/>
        </w:rPr>
        <w:t xml:space="preserve"> và H</w:t>
      </w:r>
      <w:r>
        <w:rPr>
          <w:sz w:val="24"/>
          <w:szCs w:val="24"/>
          <w:vertAlign w:val="subscript"/>
        </w:rPr>
        <w:t xml:space="preserve">i </w:t>
      </w:r>
      <w:r>
        <w:rPr>
          <w:rFonts w:cstheme="minorHAnsi"/>
          <w:sz w:val="24"/>
          <w:szCs w:val="24"/>
        </w:rPr>
        <w:t>≥</w:t>
      </w:r>
      <w:r>
        <w:rPr>
          <w:sz w:val="24"/>
          <w:szCs w:val="24"/>
        </w:rPr>
        <w:t xml:space="preserve"> H</w:t>
      </w:r>
      <w:r>
        <w:rPr>
          <w:sz w:val="24"/>
          <w:szCs w:val="24"/>
          <w:vertAlign w:val="subscript"/>
        </w:rPr>
        <w:t>j</w:t>
      </w:r>
      <w:r>
        <w:rPr>
          <w:sz w:val="24"/>
          <w:szCs w:val="24"/>
        </w:rPr>
        <w:t xml:space="preserve"> với i &lt; j. Sở dĩ H được sắp xếp như vậy để tránh trường hợp W bằng nhau mà vẫn bao nhau. Tiếp theo ta áp dụng tư tưởng bài LIS để tìm “Dãy con không tăng dài nhất”. Dãy con không tăng tức là các phần tử phải đảm bảo A</w:t>
      </w:r>
      <w:r>
        <w:rPr>
          <w:sz w:val="24"/>
          <w:szCs w:val="24"/>
          <w:vertAlign w:val="subscript"/>
        </w:rPr>
        <w:t>i</w:t>
      </w:r>
      <w:r>
        <w:rPr>
          <w:sz w:val="24"/>
          <w:szCs w:val="24"/>
        </w:rPr>
        <w:t xml:space="preserve"> </w:t>
      </w:r>
      <w:r>
        <w:rPr>
          <w:rFonts w:cstheme="minorHAnsi"/>
          <w:sz w:val="24"/>
          <w:szCs w:val="24"/>
        </w:rPr>
        <w:t>≥</w:t>
      </w:r>
      <w:r>
        <w:rPr>
          <w:sz w:val="24"/>
          <w:szCs w:val="24"/>
        </w:rPr>
        <w:t xml:space="preserve"> A</w:t>
      </w:r>
      <w:r>
        <w:rPr>
          <w:sz w:val="24"/>
          <w:szCs w:val="24"/>
          <w:vertAlign w:val="subscript"/>
        </w:rPr>
        <w:t>j</w:t>
      </w:r>
      <w:r>
        <w:rPr>
          <w:sz w:val="24"/>
          <w:szCs w:val="24"/>
        </w:rPr>
        <w:t xml:space="preserve">  với i &lt; j. Do đó sẽ có chỉnh sửa chút ít trong thủ tục quy hoạch động và hàm tìm kiếm nhị phân. Rất giống bài QBDIVSEQ chỉ khác ở chỗ có thêm dấu “=”. Nhưng về mặt ý nghĩa là cả một sự thay đổi rất lớn.</w:t>
      </w:r>
      <w:bookmarkStart w:id="0" w:name="_GoBack"/>
      <w:bookmarkEnd w:id="0"/>
    </w:p>
    <w:sectPr w:rsidR="00650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BB7"/>
    <w:rsid w:val="002325E3"/>
    <w:rsid w:val="006505B2"/>
    <w:rsid w:val="00A27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2</cp:revision>
  <dcterms:created xsi:type="dcterms:W3CDTF">2015-08-23T06:06:00Z</dcterms:created>
  <dcterms:modified xsi:type="dcterms:W3CDTF">2015-08-23T06:06:00Z</dcterms:modified>
</cp:coreProperties>
</file>