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F0" w:rsidRPr="00124FF0" w:rsidRDefault="00124FF0" w:rsidP="00124FF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124FF0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124FF0" w:rsidRPr="00124FF0" w:rsidRDefault="00124FF0" w:rsidP="00124FF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124FF0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3052. VOI06 Quân tượng</w:t>
      </w:r>
    </w:p>
    <w:p w:rsidR="00124FF0" w:rsidRPr="00124FF0" w:rsidRDefault="00124FF0" w:rsidP="00124FF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124FF0">
        <w:rPr>
          <w:rFonts w:ascii="Verdana" w:eastAsia="Times New Roman" w:hAnsi="Verdana" w:cs="Times New Roman"/>
          <w:color w:val="000020"/>
          <w:sz w:val="24"/>
          <w:szCs w:val="24"/>
        </w:rPr>
        <w:t>Mã bài: QBBISHOP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Xét bàn cờ vuông kích thước n×n. Các dòng được đánh số từ 1 đến n, từ dưới lên trên. Các cột được đánh số từ 1 đến n từ trái qua phải.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Ô nằm trên giao của dòng i và cột j được gọi là ô (i,j). Trên bàn cờ có m (0 ≤ m ≤ n) quân cờ. Với m &gt; 0, quân cờ thứ i ở ô (r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), i = 1,2,..., m. Không có hai quân cờ nào ở trên cùng một ô. Trong số các ô còn lại của bàn cờ, tại ô (p, q) có một quân tượng. Mỗi một nước đi, từ vị trí đang đứng quân tượng chỉ có thể di chuyển đến được những ô trên cùng đường chéo với nó mà trên đường đi không phải qua các ô đã có quân</w:t>
      </w:r>
    </w:p>
    <w:p w:rsidR="00124FF0" w:rsidRDefault="00124FF0" w:rsidP="00124FF0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vnoi.info/webcontent/VOI_files/image08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vnoi.info/webcontent/VOI_files/image086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eOuOm3wIAAPI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Cần phải đưa quân tượng từ ô xuất phát (p, q) về ô đích (s,t). Giả thiết là ở ô đích không có quân cờ. Nếu ngoài quân tượng không có quân nào khác trên bàn cờ thì chỉ có 2 trường hợp: hoặc là không thể tới được ô đích, hoặc là tới được sau không quá 2 nước đi (hình trái). Khi trên bàn cờ còn có các quân cờ khác, vấn đề sẽ không còn đơn giản như vậy.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Yêu cầu: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Cho kích thước bàn cờ n, số quân cờ hiện có trên bàn cờ m và vị trí của chúng, ô xuất phát và ô đích của quân tượng. Hãy xác định số nước đi ít nhất cần thực hiện để đưa quân tượng về ô đích hoặc đưa ra số -1 nếu điều này không thể thực hiện được.</w:t>
      </w:r>
    </w:p>
    <w:p w:rsidR="00124FF0" w:rsidRDefault="00124FF0" w:rsidP="00124F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6 số nguyên n, m, p, q, s, t.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Nếu m &gt; 0 thì mỗi dòng thứ i trong m dòng tiếp theo chứa một cặp số nguyên ri , ci xác định vị trí quân thứ i.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Hai số liên tiếp trên cùng một dòng được ghi cách nhau ít nhất một dấu cách.</w:t>
      </w:r>
    </w:p>
    <w:p w:rsidR="00124FF0" w:rsidRDefault="00124FF0" w:rsidP="00124F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là số nước đi tìm được</w:t>
      </w:r>
    </w:p>
    <w:p w:rsidR="00124FF0" w:rsidRDefault="00124FF0" w:rsidP="00124F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8 3 7 2 1 4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5 4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3 4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4 7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124FF0" w:rsidRDefault="00124FF0" w:rsidP="00124F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124FF0" w:rsidRDefault="00124FF0" w:rsidP="00124FF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Hạn chế:</w:t>
      </w:r>
    </w:p>
    <w:p w:rsidR="00124FF0" w:rsidRDefault="00124FF0" w:rsidP="00124FF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Trong tất cả các test: 1 ≤ n ≤ 200. Có 60% số lượng test với n ≤ 20.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124FF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2008-09-25</w:t>
            </w:r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124FF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124FF0" w:rsidRPr="00124FF0" w:rsidTr="00124FF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24FF0" w:rsidRPr="00124FF0" w:rsidRDefault="00124FF0" w:rsidP="00124FF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4FF0">
              <w:rPr>
                <w:rFonts w:ascii="Verdana" w:eastAsia="Times New Roman" w:hAnsi="Verdana" w:cs="Times New Roman"/>
                <w:sz w:val="20"/>
                <w:szCs w:val="20"/>
              </w:rPr>
              <w:t>Vietnam Olympiad of Informatics 2006 - Bảng B</w:t>
            </w:r>
          </w:p>
        </w:tc>
      </w:tr>
    </w:tbl>
    <w:p w:rsidR="00A944F8" w:rsidRDefault="00A944F8">
      <w:bookmarkStart w:id="0" w:name="_GoBack"/>
      <w:bookmarkEnd w:id="0"/>
    </w:p>
    <w:sectPr w:rsidR="00A9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37"/>
    <w:rsid w:val="00124FF0"/>
    <w:rsid w:val="00A77A37"/>
    <w:rsid w:val="00A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2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4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F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4F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2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4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F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4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2015-07-19T14:35:00Z</dcterms:created>
  <dcterms:modified xsi:type="dcterms:W3CDTF">2015-07-19T14:36:00Z</dcterms:modified>
</cp:coreProperties>
</file>