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EF6" w:rsidRPr="00223EF6" w:rsidRDefault="00223EF6" w:rsidP="00223EF6">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23EF6">
        <w:rPr>
          <w:rFonts w:ascii="Verdana" w:eastAsia="Times New Roman" w:hAnsi="Verdana" w:cs="Times New Roman"/>
          <w:color w:val="000020"/>
          <w:sz w:val="24"/>
          <w:szCs w:val="24"/>
        </w:rPr>
        <w:t>Từ tập các bài có trên SPOJ (oi)</w:t>
      </w:r>
    </w:p>
    <w:p w:rsidR="00223EF6" w:rsidRPr="00223EF6" w:rsidRDefault="00223EF6" w:rsidP="00223EF6">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223EF6">
        <w:rPr>
          <w:rFonts w:ascii="Verdana" w:eastAsia="Times New Roman" w:hAnsi="Verdana" w:cs="Times New Roman"/>
          <w:color w:val="000020"/>
          <w:kern w:val="36"/>
          <w:sz w:val="30"/>
          <w:szCs w:val="30"/>
        </w:rPr>
        <w:t>10191. Tham quan Thành Cổ</w:t>
      </w:r>
    </w:p>
    <w:p w:rsidR="00223EF6" w:rsidRPr="00223EF6" w:rsidRDefault="00223EF6" w:rsidP="00223EF6">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23EF6">
        <w:rPr>
          <w:rFonts w:ascii="Verdana" w:eastAsia="Times New Roman" w:hAnsi="Verdana" w:cs="Times New Roman"/>
          <w:color w:val="000020"/>
          <w:sz w:val="24"/>
          <w:szCs w:val="24"/>
        </w:rPr>
        <w:t>Mã bài: TTRIP</w:t>
      </w:r>
    </w:p>
    <w:p w:rsidR="00223EF6" w:rsidRDefault="00223EF6" w:rsidP="00223EF6">
      <w:pPr>
        <w:pStyle w:val="NormalWeb"/>
        <w:shd w:val="clear" w:color="auto" w:fill="FFFFFF"/>
        <w:jc w:val="both"/>
        <w:rPr>
          <w:rFonts w:ascii="Verdana" w:hAnsi="Verdana"/>
          <w:color w:val="000000"/>
          <w:sz w:val="20"/>
          <w:szCs w:val="20"/>
        </w:rPr>
      </w:pPr>
      <w:r>
        <w:rPr>
          <w:rFonts w:ascii="Verdana" w:hAnsi="Verdana"/>
          <w:color w:val="000000"/>
          <w:sz w:val="20"/>
          <w:szCs w:val="20"/>
        </w:rPr>
        <w:t>Trong kì thi IOI tại Thái Lan vừa qua, sau 2 ngày làm bài đầy căng thẳng, Tuệ cùng các thí sinh khác được đi tham quan Thành Cổ (Ancient City), 1 địa danh du lịch khá nổi tiếng nơi đây.Thành Cổ ngoài lối vào (được đánh số 1) và lối ra (được đánh số N), được chia ra làm N-2 khu vực khác nhau (được đánh số từ 2 đến N-1), mỗi khu vực được xây dựng theo 1 lối kiến trúc riêng vô cùng độc đáo. Giữa các khu vực này có thể có các lối đi, được biểu diễn bằng ma trận A.</w:t>
      </w:r>
    </w:p>
    <w:p w:rsidR="00223EF6" w:rsidRDefault="00223EF6" w:rsidP="00223EF6">
      <w:pPr>
        <w:pStyle w:val="NormalWeb"/>
        <w:shd w:val="clear" w:color="auto" w:fill="FFFFFF"/>
        <w:jc w:val="both"/>
        <w:rPr>
          <w:rFonts w:ascii="Verdana" w:hAnsi="Verdana"/>
          <w:color w:val="000000"/>
          <w:sz w:val="20"/>
          <w:szCs w:val="20"/>
        </w:rPr>
      </w:pPr>
      <w:r>
        <w:rPr>
          <w:rFonts w:ascii="Verdana" w:hAnsi="Verdana"/>
          <w:color w:val="000000"/>
          <w:sz w:val="20"/>
          <w:szCs w:val="20"/>
        </w:rPr>
        <w:t>Hành trình của Tuệ sẽ bắt đầu từ lối vào, tham quan các khu vực trong Thành Cổ và kết thúc ở lối ra. Là 1 người yêu thích chụp ảnh, Tuệ chắc chắn sẽ không bỏ qua 1 khu vực nào nếu cậu ta có thể đến được nó thông qua các con đường. Tại mỗi địa điểm, nếu còn ít nhất 1 khu vực Tuệ có thể đến được nhưng vẫn chưa đến tham quan, cậu ta sẽ chọn khu vực gần nhất so với vị trí hiện tại của cậu ta (có thể di chuyển qua các khu vực đã tham quan rồi hoặc lối vào, lối ra). Nếu có nhiều hơn 1 khu vực thỏa yêu cầu, Tuệ sẽ chọn khu vực có số thứ tự nhỏ nhất.</w:t>
      </w:r>
    </w:p>
    <w:p w:rsidR="00223EF6" w:rsidRDefault="00223EF6" w:rsidP="00223EF6">
      <w:pPr>
        <w:pStyle w:val="NormalWeb"/>
        <w:shd w:val="clear" w:color="auto" w:fill="FFFFFF"/>
        <w:jc w:val="both"/>
        <w:rPr>
          <w:rFonts w:ascii="Verdana" w:hAnsi="Verdana"/>
          <w:color w:val="000000"/>
          <w:sz w:val="20"/>
          <w:szCs w:val="20"/>
        </w:rPr>
      </w:pPr>
      <w:r>
        <w:rPr>
          <w:rFonts w:ascii="Verdana" w:hAnsi="Verdana"/>
          <w:color w:val="000000"/>
          <w:sz w:val="20"/>
          <w:szCs w:val="20"/>
        </w:rPr>
        <w:t>Hãy tính tổng độ dài đường đi trong chuyến tham quan của Tuệ. Luôn đảm bảo có ít nhất 1 cách để Tuệ di chuyển từ lối vào đến lối ra.</w:t>
      </w:r>
    </w:p>
    <w:p w:rsidR="00223EF6" w:rsidRDefault="00223EF6" w:rsidP="00223EF6">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223EF6" w:rsidRDefault="00223EF6" w:rsidP="00886172">
      <w:pPr>
        <w:pStyle w:val="NormalWeb"/>
        <w:shd w:val="clear" w:color="auto" w:fill="FFFFFF"/>
        <w:rPr>
          <w:rFonts w:ascii="Verdana" w:hAnsi="Verdana"/>
          <w:color w:val="000000"/>
          <w:sz w:val="20"/>
          <w:szCs w:val="20"/>
        </w:rPr>
      </w:pPr>
      <w:r>
        <w:rPr>
          <w:rFonts w:ascii="Verdana" w:hAnsi="Verdana"/>
          <w:color w:val="000000"/>
          <w:sz w:val="20"/>
          <w:szCs w:val="20"/>
        </w:rPr>
        <w:t>Dòng 1: số nguyên N</w:t>
      </w:r>
      <w:r>
        <w:rPr>
          <w:rStyle w:val="apple-converted-space"/>
          <w:rFonts w:ascii="Verdana" w:eastAsiaTheme="majorEastAsia" w:hAnsi="Verdana"/>
          <w:color w:val="000000"/>
          <w:sz w:val="20"/>
          <w:szCs w:val="20"/>
        </w:rPr>
        <w:t> </w:t>
      </w:r>
      <w:r>
        <w:rPr>
          <w:rFonts w:ascii="Verdana" w:hAnsi="Verdana"/>
          <w:color w:val="000000"/>
          <w:sz w:val="20"/>
          <w:szCs w:val="20"/>
        </w:rPr>
        <w:br/>
        <w:t>Dòng 2...N+1: dòng thứ i+1 chứa N số nguyên A</w:t>
      </w:r>
      <w:r>
        <w:rPr>
          <w:rFonts w:ascii="Verdana" w:hAnsi="Verdana"/>
          <w:color w:val="000000"/>
          <w:sz w:val="20"/>
          <w:szCs w:val="20"/>
          <w:vertAlign w:val="subscript"/>
        </w:rPr>
        <w:t>i,1</w:t>
      </w:r>
      <w:r>
        <w:rPr>
          <w:rStyle w:val="apple-converted-space"/>
          <w:rFonts w:ascii="Verdana" w:eastAsiaTheme="majorEastAsia" w:hAnsi="Verdana"/>
          <w:color w:val="000000"/>
          <w:sz w:val="20"/>
          <w:szCs w:val="20"/>
        </w:rPr>
        <w:t> </w:t>
      </w:r>
      <w:r>
        <w:rPr>
          <w:rFonts w:ascii="Verdana" w:hAnsi="Verdana"/>
          <w:color w:val="000000"/>
          <w:sz w:val="20"/>
          <w:szCs w:val="20"/>
        </w:rPr>
        <w:t>A</w:t>
      </w:r>
      <w:r>
        <w:rPr>
          <w:rFonts w:ascii="Verdana" w:hAnsi="Verdana"/>
          <w:color w:val="000000"/>
          <w:sz w:val="20"/>
          <w:szCs w:val="20"/>
          <w:vertAlign w:val="subscript"/>
        </w:rPr>
        <w:t>i,2</w:t>
      </w:r>
      <w:r>
        <w:rPr>
          <w:rStyle w:val="apple-converted-space"/>
          <w:rFonts w:ascii="Verdana" w:eastAsiaTheme="majorEastAsia" w:hAnsi="Verdana"/>
          <w:color w:val="000000"/>
          <w:sz w:val="20"/>
          <w:szCs w:val="20"/>
        </w:rPr>
        <w:t> </w:t>
      </w:r>
      <w:r>
        <w:rPr>
          <w:rFonts w:ascii="Verdana" w:hAnsi="Verdana"/>
          <w:color w:val="000000"/>
          <w:sz w:val="20"/>
          <w:szCs w:val="20"/>
        </w:rPr>
        <w:t>... A</w:t>
      </w:r>
      <w:r>
        <w:rPr>
          <w:rFonts w:ascii="Verdana" w:hAnsi="Verdana"/>
          <w:color w:val="000000"/>
          <w:sz w:val="20"/>
          <w:szCs w:val="20"/>
          <w:vertAlign w:val="subscript"/>
        </w:rPr>
        <w:t>i,n</w:t>
      </w:r>
      <w:r>
        <w:rPr>
          <w:rStyle w:val="apple-converted-space"/>
          <w:rFonts w:ascii="Verdana" w:eastAsiaTheme="majorEastAsia" w:hAnsi="Verdana"/>
          <w:color w:val="000000"/>
          <w:sz w:val="20"/>
          <w:szCs w:val="20"/>
        </w:rPr>
        <w:t> </w:t>
      </w:r>
      <w:r>
        <w:rPr>
          <w:rFonts w:ascii="Verdana" w:hAnsi="Verdana"/>
          <w:color w:val="000000"/>
          <w:sz w:val="20"/>
          <w:szCs w:val="20"/>
        </w:rPr>
        <w:t>; trong đó A</w:t>
      </w:r>
      <w:r>
        <w:rPr>
          <w:rFonts w:ascii="Verdana" w:hAnsi="Verdana"/>
          <w:color w:val="000000"/>
          <w:sz w:val="20"/>
          <w:szCs w:val="20"/>
          <w:vertAlign w:val="subscript"/>
        </w:rPr>
        <w:t>i,j</w:t>
      </w:r>
      <w:r>
        <w:rPr>
          <w:rStyle w:val="apple-converted-space"/>
          <w:rFonts w:ascii="Verdana" w:eastAsiaTheme="majorEastAsia" w:hAnsi="Verdana"/>
          <w:color w:val="000000"/>
          <w:sz w:val="20"/>
          <w:szCs w:val="20"/>
        </w:rPr>
        <w:t> </w:t>
      </w:r>
      <w:r>
        <w:rPr>
          <w:rFonts w:ascii="Verdana" w:hAnsi="Verdana"/>
          <w:color w:val="000000"/>
          <w:sz w:val="20"/>
          <w:szCs w:val="20"/>
        </w:rPr>
        <w:t>&gt; 0 nếu có lối đi và A</w:t>
      </w:r>
      <w:r>
        <w:rPr>
          <w:rFonts w:ascii="Verdana" w:hAnsi="Verdana"/>
          <w:color w:val="000000"/>
          <w:sz w:val="20"/>
          <w:szCs w:val="20"/>
          <w:vertAlign w:val="subscript"/>
        </w:rPr>
        <w:t>i,j</w:t>
      </w:r>
      <w:r>
        <w:rPr>
          <w:rStyle w:val="apple-converted-space"/>
          <w:rFonts w:ascii="Verdana" w:eastAsiaTheme="majorEastAsia" w:hAnsi="Verdana"/>
          <w:color w:val="000000"/>
          <w:sz w:val="20"/>
          <w:szCs w:val="20"/>
        </w:rPr>
        <w:t> </w:t>
      </w:r>
      <w:r>
        <w:rPr>
          <w:rFonts w:ascii="Verdana" w:hAnsi="Verdana"/>
          <w:color w:val="000000"/>
          <w:sz w:val="20"/>
          <w:szCs w:val="20"/>
        </w:rPr>
        <w:t>= 0 nếu không có ( với mọi i khác j, luôn đảm bảo A</w:t>
      </w:r>
      <w:r>
        <w:rPr>
          <w:rFonts w:ascii="Verdana" w:hAnsi="Verdana"/>
          <w:color w:val="000000"/>
          <w:sz w:val="20"/>
          <w:szCs w:val="20"/>
          <w:vertAlign w:val="subscript"/>
        </w:rPr>
        <w:t>i,j</w:t>
      </w:r>
      <w:r>
        <w:rPr>
          <w:rStyle w:val="apple-converted-space"/>
          <w:rFonts w:ascii="Verdana" w:eastAsiaTheme="majorEastAsia" w:hAnsi="Verdana"/>
          <w:color w:val="000000"/>
          <w:sz w:val="20"/>
          <w:szCs w:val="20"/>
          <w:vertAlign w:val="subscript"/>
        </w:rPr>
        <w:t> </w:t>
      </w:r>
      <w:r>
        <w:rPr>
          <w:rFonts w:ascii="Verdana" w:hAnsi="Verdana"/>
          <w:color w:val="000000"/>
          <w:sz w:val="20"/>
          <w:szCs w:val="20"/>
        </w:rPr>
        <w:t>= A</w:t>
      </w:r>
      <w:r>
        <w:rPr>
          <w:rFonts w:ascii="Verdana" w:hAnsi="Verdana"/>
          <w:color w:val="000000"/>
          <w:sz w:val="20"/>
          <w:szCs w:val="20"/>
          <w:vertAlign w:val="subscript"/>
        </w:rPr>
        <w:t>j,i</w:t>
      </w:r>
      <w:r>
        <w:rPr>
          <w:rStyle w:val="apple-converted-space"/>
          <w:rFonts w:ascii="Verdana" w:eastAsiaTheme="majorEastAsia" w:hAnsi="Verdana"/>
          <w:color w:val="000000"/>
          <w:sz w:val="20"/>
          <w:szCs w:val="20"/>
          <w:vertAlign w:val="subscript"/>
        </w:rPr>
        <w:t> </w:t>
      </w:r>
      <w:r>
        <w:rPr>
          <w:rFonts w:ascii="Verdana" w:hAnsi="Verdana"/>
          <w:color w:val="000000"/>
          <w:sz w:val="20"/>
          <w:szCs w:val="20"/>
        </w:rPr>
        <w:t>và A</w:t>
      </w:r>
      <w:r>
        <w:rPr>
          <w:rFonts w:ascii="Verdana" w:hAnsi="Verdana"/>
          <w:color w:val="000000"/>
          <w:sz w:val="20"/>
          <w:szCs w:val="20"/>
          <w:vertAlign w:val="subscript"/>
        </w:rPr>
        <w:t>i,i</w:t>
      </w:r>
      <w:r>
        <w:rPr>
          <w:rStyle w:val="apple-converted-space"/>
          <w:rFonts w:ascii="Verdana" w:eastAsiaTheme="majorEastAsia" w:hAnsi="Verdana"/>
          <w:color w:val="000000"/>
          <w:sz w:val="20"/>
          <w:szCs w:val="20"/>
        </w:rPr>
        <w:t> </w:t>
      </w:r>
      <w:r>
        <w:rPr>
          <w:rFonts w:ascii="Verdana" w:hAnsi="Verdana"/>
          <w:color w:val="000000"/>
          <w:sz w:val="20"/>
          <w:szCs w:val="20"/>
        </w:rPr>
        <w:t>= 0 )</w:t>
      </w:r>
    </w:p>
    <w:p w:rsidR="00223EF6" w:rsidRDefault="00223EF6" w:rsidP="00223EF6">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223EF6" w:rsidRDefault="00223EF6" w:rsidP="00223EF6">
      <w:pPr>
        <w:pStyle w:val="NormalWeb"/>
        <w:shd w:val="clear" w:color="auto" w:fill="FFFFFF"/>
        <w:jc w:val="both"/>
        <w:rPr>
          <w:rFonts w:ascii="Verdana" w:hAnsi="Verdana"/>
          <w:color w:val="000000"/>
          <w:sz w:val="20"/>
          <w:szCs w:val="20"/>
        </w:rPr>
      </w:pPr>
      <w:r>
        <w:rPr>
          <w:rFonts w:ascii="Verdana" w:hAnsi="Verdana"/>
          <w:color w:val="000000"/>
          <w:sz w:val="20"/>
          <w:szCs w:val="20"/>
        </w:rPr>
        <w:t>Tổng độ dài chuyến tham quan của Tuệ</w:t>
      </w:r>
    </w:p>
    <w:p w:rsidR="00223EF6" w:rsidRDefault="00223EF6" w:rsidP="00223EF6">
      <w:pPr>
        <w:pStyle w:val="Heading3"/>
        <w:shd w:val="clear" w:color="auto" w:fill="FFFFFF"/>
        <w:jc w:val="center"/>
        <w:rPr>
          <w:rFonts w:ascii="Verdana" w:hAnsi="Verdana"/>
          <w:color w:val="000000"/>
          <w:sz w:val="23"/>
          <w:szCs w:val="23"/>
        </w:rPr>
      </w:pPr>
      <w:r>
        <w:rPr>
          <w:rFonts w:ascii="Verdana" w:hAnsi="Verdana"/>
          <w:color w:val="000000"/>
          <w:sz w:val="23"/>
          <w:szCs w:val="23"/>
        </w:rPr>
        <w:t>Constraints</w:t>
      </w:r>
    </w:p>
    <w:p w:rsidR="00223EF6" w:rsidRDefault="00223EF6" w:rsidP="00223EF6">
      <w:pPr>
        <w:pStyle w:val="NormalWeb"/>
        <w:shd w:val="clear" w:color="auto" w:fill="FFFFFF"/>
        <w:rPr>
          <w:rFonts w:ascii="Verdana" w:hAnsi="Verdana"/>
          <w:color w:val="000000"/>
          <w:sz w:val="20"/>
          <w:szCs w:val="20"/>
        </w:rPr>
      </w:pPr>
      <w:r>
        <w:rPr>
          <w:rFonts w:ascii="Verdana" w:hAnsi="Verdana"/>
          <w:color w:val="000000"/>
          <w:sz w:val="20"/>
          <w:szCs w:val="20"/>
        </w:rPr>
        <w:t>2 ≤ N ≤ 100</w:t>
      </w:r>
      <w:r>
        <w:rPr>
          <w:rFonts w:ascii="Verdana" w:hAnsi="Verdana"/>
          <w:color w:val="000000"/>
          <w:sz w:val="20"/>
          <w:szCs w:val="20"/>
        </w:rPr>
        <w:br/>
        <w:t>0 ≤ A ≤ 10</w:t>
      </w:r>
      <w:r>
        <w:rPr>
          <w:rFonts w:ascii="Verdana" w:hAnsi="Verdana"/>
          <w:color w:val="000000"/>
          <w:sz w:val="20"/>
          <w:szCs w:val="20"/>
          <w:vertAlign w:val="superscript"/>
        </w:rPr>
        <w:t>6</w:t>
      </w:r>
    </w:p>
    <w:p w:rsidR="00223EF6" w:rsidRDefault="00223EF6" w:rsidP="00223EF6">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223EF6" w:rsidRDefault="00223EF6" w:rsidP="00223EF6">
      <w:pPr>
        <w:pStyle w:val="HTMLPreformatted"/>
        <w:shd w:val="clear" w:color="auto" w:fill="FFFFFF"/>
        <w:rPr>
          <w:color w:val="000000"/>
        </w:rPr>
      </w:pPr>
      <w:r>
        <w:rPr>
          <w:rStyle w:val="Strong"/>
          <w:color w:val="000000"/>
        </w:rPr>
        <w:t>Input:</w:t>
      </w:r>
      <w:r>
        <w:rPr>
          <w:color w:val="000000"/>
        </w:rPr>
        <w:br/>
        <w:t>5</w:t>
      </w:r>
      <w:r>
        <w:rPr>
          <w:color w:val="000000"/>
        </w:rPr>
        <w:br/>
        <w:t>0 3 2 0 0</w:t>
      </w:r>
      <w:r>
        <w:rPr>
          <w:color w:val="000000"/>
        </w:rPr>
        <w:br/>
        <w:t>3 0 2 4 5</w:t>
      </w:r>
      <w:r>
        <w:rPr>
          <w:color w:val="000000"/>
        </w:rPr>
        <w:br/>
        <w:t>2 2 0 1 0</w:t>
      </w:r>
      <w:r>
        <w:rPr>
          <w:color w:val="000000"/>
        </w:rPr>
        <w:br/>
        <w:t>0 4 1 0 2</w:t>
      </w:r>
      <w:r>
        <w:rPr>
          <w:color w:val="000000"/>
        </w:rPr>
        <w:br/>
        <w:t>0 5 0 2 0</w:t>
      </w:r>
      <w:r>
        <w:rPr>
          <w:color w:val="000000"/>
        </w:rPr>
        <w:br/>
      </w:r>
      <w:r>
        <w:rPr>
          <w:color w:val="000000"/>
        </w:rPr>
        <w:br/>
      </w:r>
      <w:r w:rsidR="00FC1981">
        <w:rPr>
          <w:rStyle w:val="Strong"/>
          <w:color w:val="000000"/>
        </w:rPr>
        <w:lastRenderedPageBreak/>
        <w:br/>
      </w:r>
      <w:bookmarkStart w:id="0" w:name="_GoBack"/>
      <w:bookmarkEnd w:id="0"/>
      <w:r>
        <w:rPr>
          <w:rStyle w:val="Strong"/>
          <w:color w:val="000000"/>
        </w:rPr>
        <w:t>Output:</w:t>
      </w:r>
    </w:p>
    <w:p w:rsidR="00223EF6" w:rsidRDefault="00223EF6" w:rsidP="00223EF6">
      <w:pPr>
        <w:pStyle w:val="HTMLPreformatted"/>
        <w:shd w:val="clear" w:color="auto" w:fill="FFFFFF"/>
        <w:rPr>
          <w:color w:val="000000"/>
        </w:rPr>
      </w:pPr>
      <w:r>
        <w:rPr>
          <w:color w:val="000000"/>
        </w:rPr>
        <w:t>11</w:t>
      </w:r>
      <w:r>
        <w:rPr>
          <w:color w:val="000000"/>
        </w:rPr>
        <w:br/>
      </w:r>
      <w:r>
        <w:rPr>
          <w:color w:val="000000"/>
        </w:rPr>
        <w:br/>
        <w:t>Giải thích:  Thứ tự các khu vực tham quan là 3, 4, 2. Hành trình cụ thể: 1 → 3 → 4 → 3 → 2 → 5.</w:t>
      </w:r>
    </w:p>
    <w:p w:rsidR="000B4D27" w:rsidRDefault="000B4D27"/>
    <w:sectPr w:rsidR="000B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E4A"/>
    <w:rsid w:val="000B4D27"/>
    <w:rsid w:val="00223EF6"/>
    <w:rsid w:val="00560E4A"/>
    <w:rsid w:val="00886172"/>
    <w:rsid w:val="00FC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3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3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3E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3E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3EF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23E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EF6"/>
  </w:style>
  <w:style w:type="paragraph" w:styleId="HTMLPreformatted">
    <w:name w:val="HTML Preformatted"/>
    <w:basedOn w:val="Normal"/>
    <w:link w:val="HTMLPreformattedChar"/>
    <w:uiPriority w:val="99"/>
    <w:semiHidden/>
    <w:unhideWhenUsed/>
    <w:rsid w:val="0022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EF6"/>
    <w:rPr>
      <w:rFonts w:ascii="Courier New" w:eastAsia="Times New Roman" w:hAnsi="Courier New" w:cs="Courier New"/>
      <w:sz w:val="20"/>
      <w:szCs w:val="20"/>
    </w:rPr>
  </w:style>
  <w:style w:type="character" w:styleId="Strong">
    <w:name w:val="Strong"/>
    <w:basedOn w:val="DefaultParagraphFont"/>
    <w:uiPriority w:val="22"/>
    <w:qFormat/>
    <w:rsid w:val="00223E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3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3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3E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3E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3EF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23E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EF6"/>
  </w:style>
  <w:style w:type="paragraph" w:styleId="HTMLPreformatted">
    <w:name w:val="HTML Preformatted"/>
    <w:basedOn w:val="Normal"/>
    <w:link w:val="HTMLPreformattedChar"/>
    <w:uiPriority w:val="99"/>
    <w:semiHidden/>
    <w:unhideWhenUsed/>
    <w:rsid w:val="00223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3EF6"/>
    <w:rPr>
      <w:rFonts w:ascii="Courier New" w:eastAsia="Times New Roman" w:hAnsi="Courier New" w:cs="Courier New"/>
      <w:sz w:val="20"/>
      <w:szCs w:val="20"/>
    </w:rPr>
  </w:style>
  <w:style w:type="character" w:styleId="Strong">
    <w:name w:val="Strong"/>
    <w:basedOn w:val="DefaultParagraphFont"/>
    <w:uiPriority w:val="22"/>
    <w:qFormat/>
    <w:rsid w:val="00223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660074">
      <w:bodyDiv w:val="1"/>
      <w:marLeft w:val="0"/>
      <w:marRight w:val="0"/>
      <w:marTop w:val="0"/>
      <w:marBottom w:val="0"/>
      <w:divBdr>
        <w:top w:val="none" w:sz="0" w:space="0" w:color="auto"/>
        <w:left w:val="none" w:sz="0" w:space="0" w:color="auto"/>
        <w:bottom w:val="none" w:sz="0" w:space="0" w:color="auto"/>
        <w:right w:val="none" w:sz="0" w:space="0" w:color="auto"/>
      </w:divBdr>
    </w:div>
    <w:div w:id="20089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4</cp:revision>
  <dcterms:created xsi:type="dcterms:W3CDTF">2015-07-24T09:05:00Z</dcterms:created>
  <dcterms:modified xsi:type="dcterms:W3CDTF">2015-07-24T09:06:00Z</dcterms:modified>
</cp:coreProperties>
</file>