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D33" w:rsidRDefault="00EB643B">
      <w:r>
        <w:rPr>
          <w:rStyle w:val="fontstyle01"/>
        </w:rPr>
        <w:t>Spécification des modèles de documents à mettre dans chaque collection</w:t>
      </w:r>
      <w:bookmarkStart w:id="0" w:name="_GoBack"/>
      <w:bookmarkEnd w:id="0"/>
    </w:p>
    <w:sectPr w:rsidR="0023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43B"/>
    <w:rsid w:val="00232D33"/>
    <w:rsid w:val="00EB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B643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B643B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1</cp:revision>
  <dcterms:created xsi:type="dcterms:W3CDTF">2024-07-27T19:11:00Z</dcterms:created>
  <dcterms:modified xsi:type="dcterms:W3CDTF">2024-07-27T19:11:00Z</dcterms:modified>
</cp:coreProperties>
</file>