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E70" w:rsidRPr="00841719" w:rsidRDefault="00841719" w:rsidP="002D6DB3">
      <w:pPr>
        <w:rPr>
          <w:rFonts w:ascii="Palatino Linotype" w:hAnsi="Palatino Linotype" w:cstheme="majorBidi"/>
          <w:b/>
          <w:bCs/>
        </w:rPr>
      </w:pPr>
      <w:r w:rsidRPr="00841719">
        <w:rPr>
          <w:rFonts w:ascii="Palatino Linotype" w:hAnsi="Palatino Linotype"/>
          <w:b/>
          <w:bCs/>
        </w:rPr>
        <w:t>Author Statement</w:t>
      </w:r>
      <w:r w:rsidR="00DF6E70" w:rsidRPr="00841719">
        <w:rPr>
          <w:rFonts w:ascii="Palatino Linotype" w:hAnsi="Palatino Linotype"/>
          <w:b/>
          <w:bCs/>
        </w:rPr>
        <w:t xml:space="preserve"> for Revision of </w:t>
      </w:r>
      <w:r w:rsidR="002D6DB3" w:rsidRPr="002D6DB3">
        <w:rPr>
          <w:rFonts w:ascii="Palatino Linotype" w:hAnsi="Palatino Linotype"/>
          <w:b/>
          <w:bCs/>
        </w:rPr>
        <w:t xml:space="preserve">RESS_2019_1308 </w:t>
      </w:r>
      <w:r w:rsidR="002D6DB3" w:rsidRPr="002D6DB3">
        <w:rPr>
          <w:rFonts w:ascii="Times New Roman" w:hAnsi="Times New Roman" w:cs="Times New Roman"/>
          <w:b/>
          <w:bCs/>
        </w:rPr>
        <w:t> </w:t>
      </w:r>
    </w:p>
    <w:p w:rsidR="002D6DB3" w:rsidRPr="002D6DB3" w:rsidRDefault="002D6DB3" w:rsidP="002D6DB3">
      <w:pPr>
        <w:spacing w:line="360" w:lineRule="auto"/>
        <w:rPr>
          <w:rFonts w:ascii="Palatino Linotype" w:hAnsi="Palatino Linotype"/>
          <w:color w:val="000000"/>
        </w:rPr>
      </w:pPr>
      <w:r w:rsidRPr="002D6DB3">
        <w:rPr>
          <w:rFonts w:ascii="Palatino Linotype" w:hAnsi="Palatino Linotype" w:cstheme="majorBidi"/>
          <w:b/>
          <w:bCs/>
        </w:rPr>
        <w:t xml:space="preserve">Identification of Interdependencies and Prediction of Fault Propagation for Cyber-Physical Systems </w:t>
      </w:r>
      <w:r w:rsidRPr="002D6DB3">
        <w:rPr>
          <w:rFonts w:ascii="Times New Roman" w:hAnsi="Times New Roman" w:cs="Times New Roman"/>
          <w:b/>
          <w:bCs/>
        </w:rPr>
        <w:t> </w:t>
      </w:r>
      <w:r w:rsidRPr="002D6DB3">
        <w:rPr>
          <w:rFonts w:ascii="Palatino Linotype" w:hAnsi="Palatino Linotype" w:cstheme="majorBidi"/>
          <w:b/>
          <w:bCs/>
        </w:rPr>
        <w:t xml:space="preserve"> </w:t>
      </w:r>
    </w:p>
    <w:p w:rsidR="00841719" w:rsidRPr="00841719" w:rsidRDefault="002D6DB3" w:rsidP="002D6DB3">
      <w:pPr>
        <w:pStyle w:val="ListParagraph"/>
        <w:numPr>
          <w:ilvl w:val="0"/>
          <w:numId w:val="1"/>
        </w:numPr>
        <w:spacing w:line="360" w:lineRule="auto"/>
        <w:rPr>
          <w:rStyle w:val="fontstyle01"/>
          <w:rFonts w:ascii="Palatino Linotype" w:hAnsi="Palatino Linotype"/>
          <w:sz w:val="22"/>
          <w:szCs w:val="22"/>
        </w:rPr>
      </w:pPr>
      <w:r w:rsidRPr="00841719">
        <w:rPr>
          <w:rStyle w:val="fontstyle01"/>
          <w:rFonts w:ascii="Palatino Linotype" w:hAnsi="Palatino Linotype"/>
          <w:b/>
          <w:bCs/>
          <w:sz w:val="22"/>
          <w:szCs w:val="22"/>
        </w:rPr>
        <w:t>Koosha Marashi</w:t>
      </w:r>
      <w:r w:rsidR="00841719" w:rsidRPr="00841719">
        <w:rPr>
          <w:rStyle w:val="fontstyle01"/>
          <w:rFonts w:ascii="Palatino Linotype" w:hAnsi="Palatino Linotype"/>
          <w:b/>
          <w:bCs/>
          <w:sz w:val="22"/>
          <w:szCs w:val="22"/>
        </w:rPr>
        <w:t>:</w:t>
      </w:r>
      <w:r w:rsidR="00841719" w:rsidRPr="00841719">
        <w:rPr>
          <w:rStyle w:val="fontstyle01"/>
          <w:rFonts w:ascii="Palatino Linotype" w:hAnsi="Palatino Linotype"/>
          <w:sz w:val="22"/>
          <w:szCs w:val="22"/>
        </w:rPr>
        <w:t xml:space="preserve"> </w:t>
      </w:r>
      <w:r w:rsidR="00841719" w:rsidRPr="00841719">
        <w:rPr>
          <w:rFonts w:ascii="Palatino Linotype" w:hAnsi="Palatino Linotype"/>
        </w:rPr>
        <w:t>Conceptualization, Methodology, Software, Validation, Investigation, Writing - Original Draft, Visualization</w:t>
      </w:r>
    </w:p>
    <w:p w:rsidR="00841719" w:rsidRPr="00841719" w:rsidRDefault="00841719" w:rsidP="00D271D5">
      <w:pPr>
        <w:pStyle w:val="ListParagraph"/>
        <w:numPr>
          <w:ilvl w:val="0"/>
          <w:numId w:val="1"/>
        </w:numPr>
        <w:spacing w:line="360" w:lineRule="auto"/>
        <w:rPr>
          <w:rStyle w:val="fontstyle01"/>
          <w:rFonts w:ascii="Palatino Linotype" w:hAnsi="Palatino Linotype"/>
          <w:sz w:val="22"/>
          <w:szCs w:val="22"/>
        </w:rPr>
      </w:pPr>
      <w:bookmarkStart w:id="0" w:name="_GoBack"/>
      <w:bookmarkEnd w:id="0"/>
      <w:r w:rsidRPr="00841719">
        <w:rPr>
          <w:rStyle w:val="fontstyle01"/>
          <w:rFonts w:ascii="Palatino Linotype" w:hAnsi="Palatino Linotype"/>
          <w:b/>
          <w:bCs/>
          <w:sz w:val="22"/>
          <w:szCs w:val="22"/>
        </w:rPr>
        <w:t>Sahra Sedigh Sarvestani:</w:t>
      </w:r>
      <w:r w:rsidRPr="00841719">
        <w:rPr>
          <w:rFonts w:ascii="Palatino Linotype" w:hAnsi="Palatino Linotype"/>
        </w:rPr>
        <w:t xml:space="preserve"> Conceptualization, Resources, Writing - Review &amp; Editing, Supervision, Project administration, Funding acquisition</w:t>
      </w:r>
    </w:p>
    <w:p w:rsidR="00DF6E70" w:rsidRPr="00841719" w:rsidRDefault="00841719" w:rsidP="00D271D5">
      <w:pPr>
        <w:pStyle w:val="ListParagraph"/>
        <w:numPr>
          <w:ilvl w:val="0"/>
          <w:numId w:val="1"/>
        </w:numPr>
        <w:spacing w:line="360" w:lineRule="auto"/>
        <w:rPr>
          <w:rFonts w:ascii="Palatino Linotype" w:hAnsi="Palatino Linotype"/>
          <w:color w:val="000000"/>
        </w:rPr>
      </w:pPr>
      <w:r w:rsidRPr="00841719">
        <w:rPr>
          <w:rStyle w:val="fontstyle01"/>
          <w:rFonts w:ascii="Palatino Linotype" w:hAnsi="Palatino Linotype"/>
          <w:b/>
          <w:bCs/>
          <w:sz w:val="22"/>
          <w:szCs w:val="22"/>
        </w:rPr>
        <w:t>Ali R. Hurson:</w:t>
      </w:r>
      <w:r w:rsidRPr="00841719">
        <w:rPr>
          <w:rStyle w:val="fontstyle01"/>
          <w:rFonts w:ascii="Palatino Linotype" w:hAnsi="Palatino Linotype"/>
          <w:sz w:val="22"/>
          <w:szCs w:val="22"/>
        </w:rPr>
        <w:t xml:space="preserve"> </w:t>
      </w:r>
      <w:r w:rsidRPr="00841719">
        <w:rPr>
          <w:rFonts w:ascii="Palatino Linotype" w:hAnsi="Palatino Linotype"/>
        </w:rPr>
        <w:t>Resources, Writing - Review &amp; Editing, Supervision, Funding acquisition</w:t>
      </w:r>
    </w:p>
    <w:sectPr w:rsidR="00DF6E70" w:rsidRPr="00841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R10">
    <w:altName w:val="Times New Roman"/>
    <w:panose1 w:val="00000000000000000000"/>
    <w:charset w:val="00"/>
    <w:family w:val="roman"/>
    <w:notTrueType/>
    <w:pitch w:val="default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C5BD5"/>
    <w:multiLevelType w:val="hybridMultilevel"/>
    <w:tmpl w:val="860C20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E70"/>
    <w:rsid w:val="0024420B"/>
    <w:rsid w:val="002D6DB3"/>
    <w:rsid w:val="00841719"/>
    <w:rsid w:val="00BF36AF"/>
    <w:rsid w:val="00D271D5"/>
    <w:rsid w:val="00DF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267BF"/>
  <w15:chartTrackingRefBased/>
  <w15:docId w15:val="{E8478DF5-1DF5-4817-91C5-312654CC5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F6E70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DF6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45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MST</Company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Sedighsarvestani, Sahra</dc:creator>
  <cp:keywords/>
  <dc:description/>
  <cp:lastModifiedBy>Sedighsarvestani, Sahra</cp:lastModifiedBy>
  <cp:revision>2</cp:revision>
  <dcterms:created xsi:type="dcterms:W3CDTF">2020-10-12T04:55:00Z</dcterms:created>
  <dcterms:modified xsi:type="dcterms:W3CDTF">2020-10-12T04:55:00Z</dcterms:modified>
</cp:coreProperties>
</file>