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0F" w:rsidRDefault="006C0116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center"/>
        <w:rPr>
          <w:sz w:val="30"/>
          <w:szCs w:val="24"/>
        </w:rPr>
      </w:pPr>
      <w:r>
        <w:rPr>
          <w:sz w:val="30"/>
          <w:szCs w:val="24"/>
        </w:rPr>
        <w:t>Dhananjaya B</w:t>
      </w:r>
    </w:p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0"/>
          <w:szCs w:val="20"/>
        </w:rPr>
      </w:pPr>
    </w:p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 w:rsidRPr="00147B8A">
        <w:rPr>
          <w:sz w:val="20"/>
          <w:szCs w:val="20"/>
        </w:rPr>
        <w:t>Email:</w:t>
      </w:r>
      <w:r w:rsidR="00861B67">
        <w:rPr>
          <w:rFonts w:ascii="Arial" w:hAnsi="Arial" w:cs="Arial"/>
          <w:color w:val="222222"/>
          <w:sz w:val="19"/>
          <w:lang w:eastAsia="en-US"/>
        </w:rPr>
        <w:t xml:space="preserve"> </w:t>
      </w:r>
      <w:r w:rsidR="00E3539E">
        <w:rPr>
          <w:rFonts w:ascii="Arial" w:hAnsi="Arial" w:cs="Arial"/>
          <w:color w:val="222222"/>
          <w:sz w:val="19"/>
          <w:lang w:eastAsia="en-US"/>
        </w:rPr>
        <w:t>bjay</w:t>
      </w:r>
      <w:r>
        <w:rPr>
          <w:rFonts w:ascii="Arial" w:hAnsi="Arial" w:cs="Arial"/>
          <w:color w:val="222222"/>
          <w:sz w:val="19"/>
          <w:lang w:eastAsia="en-US"/>
        </w:rPr>
        <w:t>.b</w:t>
      </w:r>
      <w:r w:rsidR="00E3539E">
        <w:rPr>
          <w:rFonts w:ascii="Arial" w:hAnsi="Arial" w:cs="Arial"/>
          <w:color w:val="222222"/>
          <w:sz w:val="19"/>
          <w:lang w:eastAsia="en-US"/>
        </w:rPr>
        <w:t>lr</w:t>
      </w:r>
      <w:r>
        <w:rPr>
          <w:rFonts w:ascii="Arial" w:hAnsi="Arial" w:cs="Arial"/>
          <w:color w:val="222222"/>
          <w:sz w:val="19"/>
          <w:lang w:eastAsia="en-US"/>
        </w:rPr>
        <w:t>@gmail.com</w:t>
      </w:r>
      <w:r>
        <w:t xml:space="preserve">                            </w:t>
      </w:r>
      <w:r w:rsidRPr="00147B8A">
        <w:rPr>
          <w:sz w:val="20"/>
          <w:szCs w:val="20"/>
        </w:rPr>
        <w:t xml:space="preserve">Mobile: +91- </w:t>
      </w:r>
      <w:r>
        <w:rPr>
          <w:sz w:val="20"/>
          <w:szCs w:val="20"/>
        </w:rPr>
        <w:t xml:space="preserve">9880334715 </w:t>
      </w:r>
      <w:r w:rsidRPr="00701BE3">
        <w:rPr>
          <w:sz w:val="20"/>
          <w:szCs w:val="20"/>
        </w:rPr>
        <w:t xml:space="preserve"> </w:t>
      </w:r>
      <w:r w:rsidR="00C01950" w:rsidRPr="00C01950">
        <w:rPr>
          <w:sz w:val="24"/>
          <w:szCs w:val="24"/>
        </w:rPr>
        <w:pict>
          <v:rect id="_x0000_i1025" style="width:0;height:1.5pt" o:hralign="center" o:hrstd="t" o:hr="t" fillcolor="#9d9da1" stroked="f"/>
        </w:pict>
      </w:r>
    </w:p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 w:rsidRPr="00B0132B">
        <w:rPr>
          <w:sz w:val="24"/>
          <w:szCs w:val="24"/>
        </w:rPr>
        <w:t>Professional Experience</w:t>
      </w:r>
      <w:r>
        <w:rPr>
          <w:sz w:val="24"/>
          <w:szCs w:val="24"/>
        </w:rPr>
        <w:t xml:space="preserve"> – Summary</w:t>
      </w:r>
    </w:p>
    <w:tbl>
      <w:tblPr>
        <w:tblW w:w="945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450"/>
      </w:tblGrid>
      <w:tr w:rsidR="00D6480F" w:rsidRPr="006B5C53" w:rsidTr="00307C1A">
        <w:trPr>
          <w:trHeight w:val="332"/>
        </w:trPr>
        <w:tc>
          <w:tcPr>
            <w:tcW w:w="9450" w:type="dxa"/>
            <w:tcBorders>
              <w:top w:val="single" w:sz="4" w:space="0" w:color="E2E2E2"/>
              <w:left w:val="single" w:sz="4" w:space="0" w:color="E2E2E2"/>
              <w:bottom w:val="single" w:sz="4" w:space="0" w:color="C0C0C0"/>
              <w:right w:val="single" w:sz="4" w:space="0" w:color="E2E2E2"/>
            </w:tcBorders>
            <w:vAlign w:val="center"/>
          </w:tcPr>
          <w:p w:rsidR="00D6480F" w:rsidRPr="003F679F" w:rsidRDefault="00D6480F" w:rsidP="006C0116">
            <w:pPr>
              <w:keepNext/>
              <w:keepLines/>
              <w:spacing w:before="120" w:after="120"/>
              <w:contextualSpacing/>
              <w:jc w:val="both"/>
              <w:rPr>
                <w:rFonts w:ascii="Calibri" w:hAnsi="Calibri"/>
              </w:rPr>
            </w:pPr>
            <w:r>
              <w:rPr>
                <w:rFonts w:ascii="Palatino Linotype" w:hAnsi="Palatino Linotype" w:cs="Arial"/>
                <w:sz w:val="20"/>
              </w:rPr>
              <w:t>1</w:t>
            </w:r>
            <w:r w:rsidR="006C0116">
              <w:rPr>
                <w:rFonts w:ascii="Palatino Linotype" w:hAnsi="Palatino Linotype" w:cs="Arial"/>
                <w:sz w:val="20"/>
              </w:rPr>
              <w:t>0.8</w:t>
            </w:r>
            <w:r w:rsidRPr="00692758">
              <w:rPr>
                <w:rFonts w:ascii="Palatino Linotype" w:hAnsi="Palatino Linotype" w:cs="Arial"/>
                <w:sz w:val="20"/>
              </w:rPr>
              <w:t xml:space="preserve"> Years of </w:t>
            </w:r>
            <w:r w:rsidRPr="00C976EA">
              <w:rPr>
                <w:rFonts w:ascii="Palatino Linotype" w:hAnsi="Palatino Linotype" w:cs="Arial"/>
                <w:sz w:val="20"/>
              </w:rPr>
              <w:t xml:space="preserve">diversified </w:t>
            </w:r>
            <w:r>
              <w:rPr>
                <w:rFonts w:ascii="Palatino Linotype" w:hAnsi="Palatino Linotype" w:cs="Arial"/>
                <w:sz w:val="20"/>
              </w:rPr>
              <w:t>experience</w:t>
            </w:r>
            <w:r w:rsidRPr="00692758">
              <w:rPr>
                <w:rFonts w:ascii="Palatino Linotype" w:hAnsi="Palatino Linotype" w:cs="Arial"/>
                <w:sz w:val="20"/>
              </w:rPr>
              <w:t xml:space="preserve"> in </w:t>
            </w:r>
            <w:r>
              <w:rPr>
                <w:rFonts w:ascii="Palatino Linotype" w:hAnsi="Palatino Linotype" w:cs="Arial"/>
                <w:sz w:val="20"/>
              </w:rPr>
              <w:t>Software Testing with expertise in Manual and Test Automation across Telecom</w:t>
            </w:r>
            <w:r w:rsidR="00A93A5A">
              <w:rPr>
                <w:rFonts w:ascii="Palatino Linotype" w:hAnsi="Palatino Linotype" w:cs="Arial"/>
                <w:sz w:val="20"/>
              </w:rPr>
              <w:t xml:space="preserve"> and Industrial Automation </w:t>
            </w:r>
            <w:r>
              <w:rPr>
                <w:rFonts w:ascii="Palatino Linotype" w:hAnsi="Palatino Linotype" w:cs="Arial"/>
                <w:sz w:val="20"/>
              </w:rPr>
              <w:t>domains.</w:t>
            </w:r>
            <w:r w:rsidRPr="00C976EA">
              <w:rPr>
                <w:rFonts w:ascii="Palatino Linotype" w:hAnsi="Palatino Linotype" w:cs="Arial"/>
                <w:sz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</w:rPr>
              <w:t>Currently l</w:t>
            </w:r>
            <w:r w:rsidRPr="00C976EA">
              <w:rPr>
                <w:rFonts w:ascii="Palatino Linotype" w:hAnsi="Palatino Linotype" w:cs="Arial"/>
                <w:sz w:val="20"/>
              </w:rPr>
              <w:t xml:space="preserve">eading </w:t>
            </w:r>
            <w:r w:rsidR="000B1A30">
              <w:rPr>
                <w:rFonts w:ascii="Palatino Linotype" w:hAnsi="Palatino Linotype" w:cs="Arial"/>
                <w:sz w:val="20"/>
              </w:rPr>
              <w:t xml:space="preserve">Martens and Digital Signal Processing </w:t>
            </w:r>
            <w:r>
              <w:rPr>
                <w:rFonts w:ascii="Palatino Linotype" w:hAnsi="Palatino Linotype" w:cs="Arial"/>
                <w:sz w:val="20"/>
              </w:rPr>
              <w:t xml:space="preserve">Testing </w:t>
            </w:r>
            <w:r w:rsidRPr="00C976EA">
              <w:rPr>
                <w:rFonts w:ascii="Palatino Linotype" w:hAnsi="Palatino Linotype" w:cs="Arial"/>
                <w:sz w:val="20"/>
              </w:rPr>
              <w:t xml:space="preserve">Team </w:t>
            </w:r>
            <w:r>
              <w:rPr>
                <w:rFonts w:ascii="Palatino Linotype" w:hAnsi="Palatino Linotype" w:cs="Arial"/>
                <w:sz w:val="20"/>
              </w:rPr>
              <w:t xml:space="preserve">in CenturyLink Technologies Pvt. Ltd. (Formerly known as Qwest Software Services) and </w:t>
            </w:r>
            <w:r w:rsidRPr="00692758">
              <w:rPr>
                <w:rFonts w:ascii="Palatino Linotype" w:hAnsi="Palatino Linotype" w:cs="Arial"/>
                <w:sz w:val="20"/>
              </w:rPr>
              <w:t xml:space="preserve">looking forward for a challenging techno-managerial role. </w:t>
            </w:r>
          </w:p>
        </w:tc>
      </w:tr>
    </w:tbl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 w:rsidRPr="00B0132B">
        <w:rPr>
          <w:sz w:val="24"/>
          <w:szCs w:val="24"/>
        </w:rPr>
        <w:t>Professional Experience</w:t>
      </w:r>
      <w:r>
        <w:rPr>
          <w:sz w:val="24"/>
          <w:szCs w:val="24"/>
        </w:rPr>
        <w:t xml:space="preserve"> - Highlights</w:t>
      </w:r>
    </w:p>
    <w:tbl>
      <w:tblPr>
        <w:tblW w:w="936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360"/>
      </w:tblGrid>
      <w:tr w:rsidR="00D6480F" w:rsidRPr="006B5C53" w:rsidTr="00307C1A">
        <w:trPr>
          <w:trHeight w:val="332"/>
        </w:trPr>
        <w:tc>
          <w:tcPr>
            <w:tcW w:w="936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vAlign w:val="center"/>
          </w:tcPr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617724">
              <w:rPr>
                <w:rFonts w:ascii="Palatino Linotype" w:hAnsi="Palatino Linotype" w:cs="Arial"/>
                <w:sz w:val="20"/>
              </w:rPr>
              <w:t>Project</w:t>
            </w:r>
            <w:r w:rsidRPr="00DC6984">
              <w:rPr>
                <w:rFonts w:ascii="Palatino Linotype" w:hAnsi="Palatino Linotype" w:cs="Arial"/>
                <w:sz w:val="20"/>
              </w:rPr>
              <w:t xml:space="preserve"> Test Owner for </w:t>
            </w:r>
            <w:r w:rsidR="009C53A7">
              <w:rPr>
                <w:rFonts w:ascii="Palatino Linotype" w:hAnsi="Palatino Linotype" w:cs="Arial"/>
                <w:sz w:val="20"/>
              </w:rPr>
              <w:t>Martens and Digital Signal Processing</w:t>
            </w:r>
            <w:r w:rsidRPr="00617724">
              <w:rPr>
                <w:rFonts w:ascii="Palatino Linotype" w:hAnsi="Palatino Linotype" w:cs="Arial"/>
                <w:sz w:val="20"/>
              </w:rPr>
              <w:t xml:space="preserve"> (</w:t>
            </w:r>
            <w:r w:rsidR="009C53A7">
              <w:rPr>
                <w:rFonts w:ascii="Palatino Linotype" w:hAnsi="Palatino Linotype" w:cs="Arial"/>
                <w:sz w:val="20"/>
              </w:rPr>
              <w:t>DSP</w:t>
            </w:r>
            <w:r w:rsidRPr="00617724">
              <w:rPr>
                <w:rFonts w:ascii="Palatino Linotype" w:hAnsi="Palatino Linotype" w:cs="Arial"/>
                <w:sz w:val="20"/>
              </w:rPr>
              <w:t>) applications</w:t>
            </w:r>
            <w:r>
              <w:rPr>
                <w:rFonts w:ascii="Palatino Linotype" w:hAnsi="Palatino Linotype" w:cs="Arial"/>
                <w:sz w:val="20"/>
              </w:rPr>
              <w:t xml:space="preserve"> with team size of </w:t>
            </w:r>
            <w:r w:rsidR="009C53A7">
              <w:rPr>
                <w:rFonts w:ascii="Palatino Linotype" w:hAnsi="Palatino Linotype" w:cs="Arial"/>
                <w:sz w:val="20"/>
              </w:rPr>
              <w:t>24</w:t>
            </w:r>
          </w:p>
          <w:p w:rsidR="005168FC" w:rsidRDefault="001F0478" w:rsidP="00C02666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Led Enterprise Test Support at India center spearheading cutting edge / Next Gen initiatives such </w:t>
            </w:r>
            <w:r w:rsidR="007B03BB">
              <w:rPr>
                <w:rFonts w:ascii="Palatino Linotype" w:hAnsi="Palatino Linotype" w:cs="Arial"/>
                <w:sz w:val="20"/>
              </w:rPr>
              <w:t xml:space="preserve">as </w:t>
            </w:r>
            <w:r w:rsidR="00C02666">
              <w:rPr>
                <w:rFonts w:ascii="Palatino Linotype" w:hAnsi="Palatino Linotype" w:cs="Arial"/>
                <w:sz w:val="20"/>
              </w:rPr>
              <w:t>A</w:t>
            </w:r>
            <w:r>
              <w:rPr>
                <w:rFonts w:ascii="Palatino Linotype" w:hAnsi="Palatino Linotype" w:cs="Arial"/>
                <w:sz w:val="20"/>
              </w:rPr>
              <w:t xml:space="preserve">utomation </w:t>
            </w:r>
            <w:r w:rsidR="00C02666">
              <w:rPr>
                <w:rFonts w:ascii="Palatino Linotype" w:hAnsi="Palatino Linotype" w:cs="Arial"/>
                <w:sz w:val="20"/>
              </w:rPr>
              <w:t>of Build D</w:t>
            </w:r>
            <w:r>
              <w:rPr>
                <w:rFonts w:ascii="Palatino Linotype" w:hAnsi="Palatino Linotype" w:cs="Arial"/>
                <w:sz w:val="20"/>
              </w:rPr>
              <w:t>eployment</w:t>
            </w:r>
            <w:r w:rsidR="00C02666">
              <w:rPr>
                <w:rFonts w:ascii="Palatino Linotype" w:hAnsi="Palatino Linotype" w:cs="Arial"/>
                <w:sz w:val="20"/>
              </w:rPr>
              <w:t xml:space="preserve">, </w:t>
            </w:r>
            <w:r w:rsidR="005168FC">
              <w:rPr>
                <w:rFonts w:ascii="Palatino Linotype" w:hAnsi="Palatino Linotype" w:cs="Arial"/>
                <w:sz w:val="20"/>
              </w:rPr>
              <w:t>defining S</w:t>
            </w:r>
            <w:r w:rsidR="00C02666">
              <w:rPr>
                <w:rFonts w:ascii="Palatino Linotype" w:hAnsi="Palatino Linotype" w:cs="Arial"/>
                <w:sz w:val="20"/>
              </w:rPr>
              <w:t xml:space="preserve">upport </w:t>
            </w:r>
            <w:r w:rsidR="006C0116">
              <w:rPr>
                <w:rFonts w:ascii="Palatino Linotype" w:hAnsi="Palatino Linotype" w:cs="Arial"/>
                <w:sz w:val="20"/>
              </w:rPr>
              <w:t>M</w:t>
            </w:r>
            <w:r w:rsidR="00C02666">
              <w:rPr>
                <w:rFonts w:ascii="Palatino Linotype" w:hAnsi="Palatino Linotype" w:cs="Arial"/>
                <w:sz w:val="20"/>
              </w:rPr>
              <w:t xml:space="preserve">anagement </w:t>
            </w:r>
            <w:r w:rsidR="005168FC">
              <w:rPr>
                <w:rFonts w:ascii="Palatino Linotype" w:hAnsi="Palatino Linotype" w:cs="Arial"/>
                <w:sz w:val="20"/>
              </w:rPr>
              <w:t xml:space="preserve">for </w:t>
            </w:r>
            <w:r w:rsidR="006C0116">
              <w:rPr>
                <w:rFonts w:ascii="Palatino Linotype" w:hAnsi="Palatino Linotype" w:cs="Arial"/>
                <w:sz w:val="20"/>
              </w:rPr>
              <w:t>P</w:t>
            </w:r>
            <w:r w:rsidR="005168FC">
              <w:rPr>
                <w:rFonts w:ascii="Palatino Linotype" w:hAnsi="Palatino Linotype" w:cs="Arial"/>
                <w:sz w:val="20"/>
              </w:rPr>
              <w:t xml:space="preserve">re </w:t>
            </w:r>
            <w:r w:rsidR="006C0116">
              <w:rPr>
                <w:rFonts w:ascii="Palatino Linotype" w:hAnsi="Palatino Linotype" w:cs="Arial"/>
                <w:sz w:val="20"/>
              </w:rPr>
              <w:t>P</w:t>
            </w:r>
            <w:r w:rsidR="005168FC">
              <w:rPr>
                <w:rFonts w:ascii="Palatino Linotype" w:hAnsi="Palatino Linotype" w:cs="Arial"/>
                <w:sz w:val="20"/>
              </w:rPr>
              <w:t xml:space="preserve">roduction </w:t>
            </w:r>
            <w:r w:rsidR="00C02666">
              <w:rPr>
                <w:rFonts w:ascii="Palatino Linotype" w:hAnsi="Palatino Linotype" w:cs="Arial"/>
                <w:sz w:val="20"/>
              </w:rPr>
              <w:t xml:space="preserve">and </w:t>
            </w:r>
            <w:r w:rsidR="005168FC">
              <w:rPr>
                <w:rFonts w:ascii="Palatino Linotype" w:hAnsi="Palatino Linotype" w:cs="Arial"/>
                <w:sz w:val="20"/>
              </w:rPr>
              <w:t xml:space="preserve">Test Environment </w:t>
            </w:r>
            <w:r w:rsidR="007B03BB">
              <w:rPr>
                <w:rFonts w:ascii="Palatino Linotype" w:hAnsi="Palatino Linotype" w:cs="Arial"/>
                <w:sz w:val="20"/>
              </w:rPr>
              <w:t>Planning</w:t>
            </w:r>
          </w:p>
          <w:p w:rsidR="001F0478" w:rsidRPr="00C02666" w:rsidRDefault="005168FC" w:rsidP="00C02666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Defined, Steered and implemented Test Support Process at </w:t>
            </w:r>
            <w:r w:rsidR="00C02666" w:rsidRPr="00C02666">
              <w:rPr>
                <w:rFonts w:ascii="Palatino Linotype" w:hAnsi="Palatino Linotype" w:cs="Arial"/>
                <w:sz w:val="20"/>
              </w:rPr>
              <w:t>CenturyLink</w:t>
            </w:r>
          </w:p>
          <w:p w:rsidR="00C02666" w:rsidRPr="004E17FB" w:rsidRDefault="00C02666" w:rsidP="00C02666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4E17FB">
              <w:rPr>
                <w:rFonts w:ascii="Palatino Linotype" w:hAnsi="Palatino Linotype" w:cs="Arial"/>
                <w:sz w:val="20"/>
              </w:rPr>
              <w:t>Prepared Proof Of Concept (POC) and project proposals for global leadership team at CenturyLink which were accepte</w:t>
            </w:r>
            <w:r>
              <w:rPr>
                <w:rFonts w:ascii="Palatino Linotype" w:hAnsi="Palatino Linotype" w:cs="Arial"/>
                <w:sz w:val="20"/>
              </w:rPr>
              <w:t>d and are currently being delivered/implemented</w:t>
            </w:r>
          </w:p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4D20A6">
              <w:rPr>
                <w:rFonts w:ascii="Palatino Linotype" w:hAnsi="Palatino Linotype" w:cs="Arial"/>
                <w:sz w:val="20"/>
              </w:rPr>
              <w:t>L</w:t>
            </w:r>
            <w:r>
              <w:rPr>
                <w:rFonts w:ascii="Palatino Linotype" w:hAnsi="Palatino Linotype" w:cs="Arial"/>
                <w:sz w:val="20"/>
              </w:rPr>
              <w:t>ed</w:t>
            </w:r>
            <w:r w:rsidRPr="004D20A6">
              <w:rPr>
                <w:rFonts w:ascii="Palatino Linotype" w:hAnsi="Palatino Linotype" w:cs="Arial"/>
                <w:sz w:val="20"/>
              </w:rPr>
              <w:t xml:space="preserve"> </w:t>
            </w:r>
            <w:r w:rsidR="001F0478">
              <w:rPr>
                <w:rFonts w:ascii="Palatino Linotype" w:hAnsi="Palatino Linotype" w:cs="Arial"/>
                <w:sz w:val="20"/>
              </w:rPr>
              <w:t xml:space="preserve">Security Testing </w:t>
            </w:r>
            <w:r w:rsidRPr="004D20A6">
              <w:rPr>
                <w:rFonts w:ascii="Palatino Linotype" w:hAnsi="Palatino Linotype" w:cs="Arial"/>
                <w:sz w:val="20"/>
              </w:rPr>
              <w:t xml:space="preserve">COE at India center </w:t>
            </w:r>
            <w:r w:rsidR="007B03BB">
              <w:rPr>
                <w:rFonts w:ascii="Palatino Linotype" w:hAnsi="Palatino Linotype" w:cs="Arial"/>
                <w:sz w:val="20"/>
              </w:rPr>
              <w:t xml:space="preserve">in initiating security testing and </w:t>
            </w:r>
            <w:r w:rsidR="001F0478">
              <w:rPr>
                <w:rFonts w:ascii="Palatino Linotype" w:hAnsi="Palatino Linotype" w:cs="Arial"/>
                <w:sz w:val="20"/>
              </w:rPr>
              <w:t>implementation of IBM</w:t>
            </w:r>
            <w:r w:rsidR="003E3E4B">
              <w:rPr>
                <w:rFonts w:ascii="Palatino Linotype" w:hAnsi="Palatino Linotype" w:cs="Arial"/>
                <w:sz w:val="20"/>
              </w:rPr>
              <w:t xml:space="preserve"> </w:t>
            </w:r>
            <w:proofErr w:type="spellStart"/>
            <w:r w:rsidR="003E3E4B">
              <w:rPr>
                <w:rFonts w:ascii="Palatino Linotype" w:hAnsi="Palatino Linotype" w:cs="Arial"/>
                <w:sz w:val="20"/>
              </w:rPr>
              <w:t>A</w:t>
            </w:r>
            <w:r w:rsidR="001F0478">
              <w:rPr>
                <w:rFonts w:ascii="Palatino Linotype" w:hAnsi="Palatino Linotype" w:cs="Arial"/>
                <w:sz w:val="20"/>
              </w:rPr>
              <w:t>ppScan</w:t>
            </w:r>
            <w:proofErr w:type="spellEnd"/>
            <w:r w:rsidR="001F0478">
              <w:rPr>
                <w:rFonts w:ascii="Palatino Linotype" w:hAnsi="Palatino Linotype" w:cs="Arial"/>
                <w:sz w:val="20"/>
              </w:rPr>
              <w:t xml:space="preserve"> acros</w:t>
            </w:r>
            <w:r w:rsidR="007B03BB">
              <w:rPr>
                <w:rFonts w:ascii="Palatino Linotype" w:hAnsi="Palatino Linotype" w:cs="Arial"/>
                <w:sz w:val="20"/>
              </w:rPr>
              <w:t xml:space="preserve">s gold and silver applications, </w:t>
            </w:r>
            <w:r>
              <w:rPr>
                <w:rFonts w:ascii="Palatino Linotype" w:hAnsi="Palatino Linotype" w:cs="Arial"/>
                <w:sz w:val="20"/>
              </w:rPr>
              <w:t xml:space="preserve">defining </w:t>
            </w:r>
            <w:r w:rsidR="001F0478">
              <w:rPr>
                <w:rFonts w:ascii="Palatino Linotype" w:hAnsi="Palatino Linotype" w:cs="Arial"/>
                <w:sz w:val="20"/>
              </w:rPr>
              <w:t>Security</w:t>
            </w:r>
            <w:r w:rsidRPr="004D20A6">
              <w:rPr>
                <w:rFonts w:ascii="Palatino Linotype" w:hAnsi="Palatino Linotype" w:cs="Arial"/>
                <w:sz w:val="20"/>
              </w:rPr>
              <w:t xml:space="preserve"> Maturity Model</w:t>
            </w:r>
            <w:r>
              <w:rPr>
                <w:rFonts w:ascii="Palatino Linotype" w:hAnsi="Palatino Linotype" w:cs="Arial"/>
                <w:sz w:val="20"/>
              </w:rPr>
              <w:t>, evaluating and defining frameworks for testing vertical</w:t>
            </w:r>
            <w:r w:rsidRPr="004D20A6">
              <w:rPr>
                <w:rFonts w:ascii="Palatino Linotype" w:hAnsi="Palatino Linotype" w:cs="Arial"/>
                <w:sz w:val="20"/>
              </w:rPr>
              <w:t>,</w:t>
            </w:r>
            <w:r w:rsidR="001F0478">
              <w:rPr>
                <w:rFonts w:ascii="Palatino Linotype" w:hAnsi="Palatino Linotype" w:cs="Arial"/>
                <w:sz w:val="20"/>
              </w:rPr>
              <w:t xml:space="preserve"> ideating and implementing </w:t>
            </w:r>
            <w:r>
              <w:rPr>
                <w:rFonts w:ascii="Palatino Linotype" w:hAnsi="Palatino Linotype" w:cs="Arial"/>
                <w:sz w:val="20"/>
              </w:rPr>
              <w:t xml:space="preserve">End-to-End </w:t>
            </w:r>
            <w:r w:rsidR="001F0478">
              <w:rPr>
                <w:rFonts w:ascii="Palatino Linotype" w:hAnsi="Palatino Linotype" w:cs="Arial"/>
                <w:sz w:val="20"/>
              </w:rPr>
              <w:t>security testing for applications</w:t>
            </w:r>
            <w:r w:rsidR="007B03BB">
              <w:rPr>
                <w:rFonts w:ascii="Palatino Linotype" w:hAnsi="Palatino Linotype" w:cs="Arial"/>
                <w:sz w:val="20"/>
              </w:rPr>
              <w:t xml:space="preserve">, </w:t>
            </w:r>
            <w:r w:rsidR="007B03BB" w:rsidRPr="004D20A6">
              <w:rPr>
                <w:rFonts w:ascii="Palatino Linotype" w:hAnsi="Palatino Linotype" w:cs="Arial"/>
                <w:sz w:val="20"/>
              </w:rPr>
              <w:t>etc</w:t>
            </w:r>
          </w:p>
          <w:p w:rsidR="00D6480F" w:rsidRPr="004D20A6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Expertise in providing technology agnostic, bespoke </w:t>
            </w:r>
            <w:r w:rsidR="001F0478">
              <w:rPr>
                <w:rFonts w:ascii="Palatino Linotype" w:hAnsi="Palatino Linotype" w:cs="Arial"/>
                <w:sz w:val="20"/>
              </w:rPr>
              <w:t xml:space="preserve">test support solutions to Enterprise Test support </w:t>
            </w:r>
            <w:r w:rsidR="003E3E4B">
              <w:rPr>
                <w:rFonts w:ascii="Palatino Linotype" w:hAnsi="Palatino Linotype" w:cs="Arial"/>
                <w:sz w:val="20"/>
              </w:rPr>
              <w:t>Teams</w:t>
            </w:r>
          </w:p>
          <w:p w:rsidR="00E77817" w:rsidRDefault="005168FC" w:rsidP="00E77817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E77817">
              <w:rPr>
                <w:rFonts w:ascii="Palatino Linotype" w:hAnsi="Palatino Linotype" w:cs="Arial"/>
                <w:sz w:val="20"/>
              </w:rPr>
              <w:t>Mentored 100</w:t>
            </w:r>
            <w:r w:rsidR="00D6480F" w:rsidRPr="00E77817">
              <w:rPr>
                <w:rFonts w:ascii="Palatino Linotype" w:hAnsi="Palatino Linotype" w:cs="Arial"/>
                <w:sz w:val="20"/>
              </w:rPr>
              <w:t xml:space="preserve">+ tester </w:t>
            </w:r>
            <w:r w:rsidRPr="00E77817">
              <w:rPr>
                <w:rFonts w:ascii="Palatino Linotype" w:hAnsi="Palatino Linotype" w:cs="Arial"/>
                <w:sz w:val="20"/>
              </w:rPr>
              <w:t xml:space="preserve">in </w:t>
            </w:r>
            <w:r w:rsidR="00E77817">
              <w:rPr>
                <w:rFonts w:ascii="Palatino Linotype" w:hAnsi="Palatino Linotype" w:cs="Arial"/>
                <w:sz w:val="20"/>
              </w:rPr>
              <w:t>Software T</w:t>
            </w:r>
            <w:r w:rsidRPr="00E77817">
              <w:rPr>
                <w:rFonts w:ascii="Palatino Linotype" w:hAnsi="Palatino Linotype" w:cs="Arial"/>
                <w:sz w:val="20"/>
              </w:rPr>
              <w:t xml:space="preserve">esting and </w:t>
            </w:r>
            <w:r w:rsidR="00E77817">
              <w:rPr>
                <w:rFonts w:ascii="Palatino Linotype" w:hAnsi="Palatino Linotype" w:cs="Arial"/>
                <w:sz w:val="20"/>
              </w:rPr>
              <w:t>T</w:t>
            </w:r>
            <w:r w:rsidRPr="00E77817">
              <w:rPr>
                <w:rFonts w:ascii="Palatino Linotype" w:hAnsi="Palatino Linotype" w:cs="Arial"/>
                <w:sz w:val="20"/>
              </w:rPr>
              <w:t xml:space="preserve">est support areas </w:t>
            </w:r>
            <w:r w:rsidR="00D6480F" w:rsidRPr="00E77817">
              <w:rPr>
                <w:rFonts w:ascii="Palatino Linotype" w:hAnsi="Palatino Linotype" w:cs="Arial"/>
                <w:sz w:val="20"/>
              </w:rPr>
              <w:t xml:space="preserve">in </w:t>
            </w:r>
            <w:proofErr w:type="spellStart"/>
            <w:r w:rsidR="00D6480F" w:rsidRPr="00E77817">
              <w:rPr>
                <w:rFonts w:ascii="Palatino Linotype" w:hAnsi="Palatino Linotype" w:cs="Arial"/>
                <w:sz w:val="20"/>
              </w:rPr>
              <w:t>CentruryLink</w:t>
            </w:r>
            <w:proofErr w:type="spellEnd"/>
          </w:p>
          <w:p w:rsidR="00E77817" w:rsidRPr="00E77817" w:rsidRDefault="005168FC" w:rsidP="00E77817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E77817">
              <w:rPr>
                <w:rFonts w:ascii="Palatino Linotype" w:hAnsi="Palatino Linotype" w:cs="Arial"/>
                <w:sz w:val="20"/>
              </w:rPr>
              <w:t xml:space="preserve">Trained 40+ testers in </w:t>
            </w:r>
            <w:proofErr w:type="spellStart"/>
            <w:r w:rsidR="00E77817" w:rsidRPr="00E77817">
              <w:rPr>
                <w:rFonts w:ascii="Palatino Linotype" w:hAnsi="Palatino Linotype" w:cs="Arial"/>
                <w:sz w:val="20"/>
              </w:rPr>
              <w:t>SilkTest</w:t>
            </w:r>
            <w:proofErr w:type="spellEnd"/>
            <w:r w:rsidR="00E77817" w:rsidRPr="00E77817">
              <w:rPr>
                <w:rFonts w:ascii="Palatino Linotype" w:hAnsi="Palatino Linotype" w:cs="Arial"/>
                <w:sz w:val="20"/>
              </w:rPr>
              <w:t xml:space="preserve"> to </w:t>
            </w:r>
            <w:proofErr w:type="spellStart"/>
            <w:r w:rsidR="00E77817" w:rsidRPr="00E77817">
              <w:rPr>
                <w:rFonts w:ascii="Palatino Linotype" w:hAnsi="Palatino Linotype" w:cs="Arial"/>
                <w:sz w:val="20"/>
              </w:rPr>
              <w:t>InControl</w:t>
            </w:r>
            <w:proofErr w:type="spellEnd"/>
            <w:r w:rsidR="00E77817" w:rsidRPr="00E77817">
              <w:rPr>
                <w:rFonts w:ascii="Palatino Linotype" w:hAnsi="Palatino Linotype" w:cs="Arial"/>
                <w:sz w:val="20"/>
              </w:rPr>
              <w:t>, G</w:t>
            </w:r>
            <w:r w:rsidR="007B03BB">
              <w:rPr>
                <w:rFonts w:ascii="Palatino Linotype" w:hAnsi="Palatino Linotype" w:cs="Arial"/>
                <w:sz w:val="20"/>
              </w:rPr>
              <w:t>lobal Service Delivery</w:t>
            </w:r>
            <w:r w:rsidR="00E77817" w:rsidRPr="00E77817">
              <w:rPr>
                <w:rFonts w:ascii="Palatino Linotype" w:hAnsi="Palatino Linotype" w:cs="Arial"/>
                <w:sz w:val="20"/>
              </w:rPr>
              <w:t xml:space="preserve">, Foxboro and </w:t>
            </w:r>
            <w:proofErr w:type="spellStart"/>
            <w:r w:rsidR="00E77817" w:rsidRPr="00E77817">
              <w:rPr>
                <w:rFonts w:ascii="Palatino Linotype" w:hAnsi="Palatino Linotype" w:cs="Arial"/>
                <w:sz w:val="20"/>
              </w:rPr>
              <w:t>BaaN</w:t>
            </w:r>
            <w:proofErr w:type="spellEnd"/>
            <w:r w:rsidR="00E77817" w:rsidRPr="00E77817">
              <w:rPr>
                <w:rFonts w:ascii="Palatino Linotype" w:hAnsi="Palatino Linotype" w:cs="Arial"/>
                <w:sz w:val="20"/>
              </w:rPr>
              <w:t xml:space="preserve"> team</w:t>
            </w:r>
            <w:r w:rsidR="00E77817">
              <w:rPr>
                <w:rFonts w:ascii="Palatino Linotype" w:hAnsi="Palatino Linotype" w:cs="Arial"/>
                <w:sz w:val="20"/>
              </w:rPr>
              <w:t>s</w:t>
            </w:r>
            <w:r w:rsidR="00E77817" w:rsidRPr="00E77817">
              <w:rPr>
                <w:rFonts w:ascii="Palatino Linotype" w:hAnsi="Palatino Linotype" w:cs="Arial"/>
                <w:sz w:val="20"/>
              </w:rPr>
              <w:t>.</w:t>
            </w:r>
          </w:p>
          <w:p w:rsidR="00D6480F" w:rsidRPr="000525DD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0525DD">
              <w:rPr>
                <w:rFonts w:ascii="Palatino Linotype" w:hAnsi="Palatino Linotype" w:cs="Arial"/>
                <w:sz w:val="20"/>
              </w:rPr>
              <w:t xml:space="preserve">Established predictive indicators, directed teams to forecast project performance through these indicators and take corrective action 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Led direct and cross functional teams to deliver, analyze production issues  and release high quality products to users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Planned, scheduled, driven and released projects in live, Production environment to consistently deliver value added services to the end users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Successfully led End to End and System Testing teams with high impact value addition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Experience in leading, motivating and directing strong technical talents in various technologies</w:t>
            </w:r>
          </w:p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>Established Non Linear practices to deliver projects with optimal resource usage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>One of the pioneers for implementing in-house test estimation model - Parametric Estimation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Instrumental in defining and rolling out </w:t>
            </w:r>
            <w:r w:rsidRPr="00DC6984">
              <w:rPr>
                <w:rFonts w:ascii="Palatino Linotype" w:hAnsi="Palatino Linotype" w:cs="Arial"/>
                <w:sz w:val="20"/>
              </w:rPr>
              <w:t xml:space="preserve">CMMI Level </w:t>
            </w:r>
            <w:r w:rsidR="00E77817">
              <w:rPr>
                <w:rFonts w:ascii="Palatino Linotype" w:hAnsi="Palatino Linotype" w:cs="Arial"/>
                <w:sz w:val="20"/>
              </w:rPr>
              <w:t>5</w:t>
            </w:r>
            <w:r w:rsidRPr="00DC6984">
              <w:rPr>
                <w:rFonts w:ascii="Palatino Linotype" w:hAnsi="Palatino Linotype" w:cs="Arial"/>
                <w:sz w:val="20"/>
              </w:rPr>
              <w:t xml:space="preserve"> process across organization from testing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Expertise in managing multiple  teams with reporting lines spread across geography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Assisted Recruitment and Training panel for identifying appropriate resources</w:t>
            </w:r>
          </w:p>
          <w:p w:rsidR="00D6480F" w:rsidRPr="00DC6984" w:rsidRDefault="00D6480F" w:rsidP="00D6480F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t>Dynamic leader, able to build teams, inspire and empower individuals to strive toward higher levels of achievement</w:t>
            </w:r>
          </w:p>
          <w:p w:rsidR="00D6480F" w:rsidRPr="003F679F" w:rsidRDefault="00D6480F" w:rsidP="00E77817">
            <w:pPr>
              <w:keepNext/>
              <w:keepLines/>
              <w:numPr>
                <w:ilvl w:val="0"/>
                <w:numId w:val="2"/>
              </w:numPr>
              <w:spacing w:before="120" w:after="120"/>
              <w:ind w:left="763"/>
              <w:contextualSpacing/>
              <w:jc w:val="both"/>
              <w:rPr>
                <w:rFonts w:ascii="Calibri" w:hAnsi="Calibri"/>
              </w:rPr>
            </w:pPr>
            <w:r w:rsidRPr="00DC6984">
              <w:rPr>
                <w:rFonts w:ascii="Palatino Linotype" w:hAnsi="Palatino Linotype" w:cs="Arial"/>
                <w:sz w:val="20"/>
              </w:rPr>
              <w:lastRenderedPageBreak/>
              <w:t>Proficiency in different black box te</w:t>
            </w:r>
            <w:r w:rsidR="00E77817">
              <w:rPr>
                <w:rFonts w:ascii="Palatino Linotype" w:hAnsi="Palatino Linotype" w:cs="Arial"/>
                <w:sz w:val="20"/>
              </w:rPr>
              <w:t xml:space="preserve">sting methodology including </w:t>
            </w:r>
            <w:r w:rsidRPr="00DC6984">
              <w:rPr>
                <w:rFonts w:ascii="Palatino Linotype" w:hAnsi="Palatino Linotype" w:cs="Arial"/>
                <w:sz w:val="20"/>
              </w:rPr>
              <w:t>Security Testing, Exploratory Testing, Risk Based Testing, Rapid Testing, Result Based Testing</w:t>
            </w:r>
            <w:r>
              <w:rPr>
                <w:rFonts w:ascii="Palatino Linotype" w:hAnsi="Palatino Linotype"/>
                <w:sz w:val="20"/>
              </w:rPr>
              <w:t>.</w:t>
            </w:r>
          </w:p>
        </w:tc>
      </w:tr>
    </w:tbl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Achievements   </w:t>
      </w:r>
    </w:p>
    <w:tbl>
      <w:tblPr>
        <w:tblW w:w="936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360"/>
      </w:tblGrid>
      <w:tr w:rsidR="00D6480F" w:rsidRPr="006B5C53" w:rsidTr="00307C1A">
        <w:trPr>
          <w:trHeight w:val="332"/>
        </w:trPr>
        <w:tc>
          <w:tcPr>
            <w:tcW w:w="9360" w:type="dxa"/>
            <w:tcBorders>
              <w:top w:val="single" w:sz="4" w:space="0" w:color="E2E2E2"/>
              <w:left w:val="single" w:sz="4" w:space="0" w:color="E2E2E2"/>
              <w:bottom w:val="single" w:sz="4" w:space="0" w:color="C0C0C0"/>
              <w:right w:val="single" w:sz="4" w:space="0" w:color="E2E2E2"/>
            </w:tcBorders>
            <w:vAlign w:val="center"/>
          </w:tcPr>
          <w:p w:rsidR="003F4884" w:rsidRPr="003F4884" w:rsidRDefault="003F4884" w:rsidP="003F4884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3F4884">
              <w:rPr>
                <w:rFonts w:ascii="Palatino Linotype" w:hAnsi="Palatino Linotype" w:cs="Arial"/>
                <w:sz w:val="20"/>
              </w:rPr>
              <w:t>Presented whitepaper on improving Test Support Management in 10th Annual International Software Testing Conference in India 2010</w:t>
            </w:r>
          </w:p>
          <w:p w:rsidR="003F4884" w:rsidRPr="003F4884" w:rsidRDefault="003F4884" w:rsidP="003F4884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Qwest </w:t>
            </w:r>
            <w:r w:rsidRPr="003F4884">
              <w:rPr>
                <w:rFonts w:ascii="Palatino Linotype" w:hAnsi="Palatino Linotype" w:cs="Arial"/>
                <w:sz w:val="20"/>
              </w:rPr>
              <w:t xml:space="preserve">Outstanding Team Award </w:t>
            </w:r>
            <w:r>
              <w:rPr>
                <w:rFonts w:ascii="Palatino Linotype" w:hAnsi="Palatino Linotype" w:cs="Arial"/>
                <w:sz w:val="20"/>
              </w:rPr>
              <w:t xml:space="preserve">in </w:t>
            </w:r>
            <w:r w:rsidRPr="003F4884">
              <w:rPr>
                <w:rFonts w:ascii="Palatino Linotype" w:hAnsi="Palatino Linotype" w:cs="Arial"/>
                <w:sz w:val="20"/>
              </w:rPr>
              <w:t>2009</w:t>
            </w:r>
          </w:p>
          <w:p w:rsidR="003F4884" w:rsidRDefault="003F4884" w:rsidP="003F4884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Qwest </w:t>
            </w:r>
            <w:r w:rsidRPr="003F4884">
              <w:rPr>
                <w:rFonts w:ascii="Palatino Linotype" w:hAnsi="Palatino Linotype" w:cs="Arial"/>
                <w:sz w:val="20"/>
              </w:rPr>
              <w:t xml:space="preserve">Spot Award </w:t>
            </w:r>
            <w:r>
              <w:rPr>
                <w:rFonts w:ascii="Palatino Linotype" w:hAnsi="Palatino Linotype" w:cs="Arial"/>
                <w:sz w:val="20"/>
              </w:rPr>
              <w:t xml:space="preserve">in </w:t>
            </w:r>
            <w:r w:rsidRPr="003F4884">
              <w:rPr>
                <w:rFonts w:ascii="Palatino Linotype" w:hAnsi="Palatino Linotype" w:cs="Arial"/>
                <w:sz w:val="20"/>
              </w:rPr>
              <w:t>2009</w:t>
            </w:r>
          </w:p>
          <w:p w:rsidR="00D52944" w:rsidRDefault="00D52944" w:rsidP="003F4884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Invensys </w:t>
            </w:r>
            <w:r w:rsidRPr="00D52944">
              <w:rPr>
                <w:rFonts w:ascii="Palatino Linotype" w:hAnsi="Palatino Linotype" w:cs="Arial"/>
                <w:sz w:val="20"/>
              </w:rPr>
              <w:t>Best performer for the Quarter Apr-Jun 2006</w:t>
            </w:r>
          </w:p>
          <w:p w:rsidR="005C6B00" w:rsidRDefault="005C6B00" w:rsidP="003F4884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>Invensys Instant Awards in 2005, 2005</w:t>
            </w:r>
          </w:p>
          <w:p w:rsidR="00D6480F" w:rsidRPr="003F679F" w:rsidRDefault="00D6480F" w:rsidP="005C6B00">
            <w:pPr>
              <w:keepNext/>
              <w:keepLines/>
              <w:tabs>
                <w:tab w:val="left" w:pos="432"/>
              </w:tabs>
              <w:spacing w:before="120" w:after="120"/>
              <w:ind w:left="612"/>
              <w:contextualSpacing/>
              <w:jc w:val="both"/>
              <w:rPr>
                <w:rFonts w:ascii="Calibri" w:hAnsi="Calibri"/>
              </w:rPr>
            </w:pPr>
          </w:p>
        </w:tc>
      </w:tr>
    </w:tbl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Core Competencies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/>
      </w:tblPr>
      <w:tblGrid>
        <w:gridCol w:w="3065"/>
        <w:gridCol w:w="6295"/>
      </w:tblGrid>
      <w:tr w:rsidR="00D6480F" w:rsidRPr="00A645E2" w:rsidTr="00307C1A">
        <w:trPr>
          <w:trHeight w:val="143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Test Automation Tools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3F4884" w:rsidP="003F4884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UFT/</w:t>
            </w:r>
            <w:r w:rsidR="00D6480F" w:rsidRPr="0062233D">
              <w:rPr>
                <w:rFonts w:ascii="Palatino Linotype" w:hAnsi="Palatino Linotype"/>
                <w:sz w:val="20"/>
                <w:szCs w:val="20"/>
              </w:rPr>
              <w:t xml:space="preserve">QTP, </w:t>
            </w:r>
            <w:proofErr w:type="spellStart"/>
            <w:r w:rsidR="00D6480F" w:rsidRPr="0062233D">
              <w:rPr>
                <w:rFonts w:ascii="Palatino Linotype" w:hAnsi="Palatino Linotype"/>
                <w:sz w:val="20"/>
                <w:szCs w:val="20"/>
              </w:rPr>
              <w:t>WinRunner</w:t>
            </w:r>
            <w:proofErr w:type="spellEnd"/>
            <w:r w:rsidR="00D6480F" w:rsidRPr="0062233D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="00D6480F" w:rsidRPr="0062233D">
              <w:rPr>
                <w:rFonts w:ascii="Palatino Linotype" w:hAnsi="Palatino Linotype"/>
                <w:sz w:val="20"/>
                <w:szCs w:val="20"/>
              </w:rPr>
              <w:t>SilkTest</w:t>
            </w:r>
            <w:proofErr w:type="spellEnd"/>
            <w:r w:rsidR="00D6480F" w:rsidRPr="0062233D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="00D6480F">
              <w:rPr>
                <w:rFonts w:ascii="Palatino Linotype" w:hAnsi="Palatino Linotype"/>
                <w:sz w:val="20"/>
                <w:szCs w:val="20"/>
              </w:rPr>
              <w:t>Load Runner</w:t>
            </w:r>
          </w:p>
        </w:tc>
      </w:tr>
      <w:tr w:rsidR="00D6480F" w:rsidRPr="00A645E2" w:rsidTr="00307C1A">
        <w:trPr>
          <w:trHeight w:val="143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Languages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C, C++, Java, VBScript, TSL, 4TL</w:t>
            </w:r>
          </w:p>
        </w:tc>
      </w:tr>
      <w:tr w:rsidR="00D6480F" w:rsidRPr="00A645E2" w:rsidTr="00307C1A">
        <w:trPr>
          <w:trHeight w:val="135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Configuration Tool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 xml:space="preserve">Rational Clear Case, VSS, CVS , Dimension </w:t>
            </w:r>
          </w:p>
        </w:tc>
      </w:tr>
      <w:tr w:rsidR="00D6480F" w:rsidRPr="00A645E2" w:rsidTr="00307C1A">
        <w:trPr>
          <w:trHeight w:val="135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Bug Tracking Tool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 xml:space="preserve">Application Life Cycle Management (QC) , Rational Clear Quest </w:t>
            </w:r>
          </w:p>
        </w:tc>
      </w:tr>
      <w:tr w:rsidR="00D6480F" w:rsidRPr="00A645E2" w:rsidTr="00307C1A">
        <w:trPr>
          <w:trHeight w:val="115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Operating System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D6480F" w:rsidP="00307C1A">
            <w:pPr>
              <w:pStyle w:val="BodyTex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Win 95/98/2003/</w:t>
            </w:r>
            <w:r w:rsidRPr="0062233D">
              <w:rPr>
                <w:rFonts w:ascii="Palatino Linotype" w:hAnsi="Palatino Linotype"/>
                <w:sz w:val="20"/>
                <w:szCs w:val="20"/>
              </w:rPr>
              <w:t>NT, MS-DOS</w:t>
            </w:r>
            <w:r>
              <w:rPr>
                <w:rFonts w:ascii="Palatino Linotype" w:hAnsi="Palatino Linotype"/>
                <w:sz w:val="20"/>
                <w:szCs w:val="20"/>
              </w:rPr>
              <w:t>, Unix , Linux</w:t>
            </w:r>
            <w:r w:rsidRPr="0062233D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  <w:tr w:rsidR="00D6480F" w:rsidRPr="00A645E2" w:rsidTr="00307C1A">
        <w:trPr>
          <w:trHeight w:val="54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 w:rsidRPr="0062233D">
              <w:rPr>
                <w:rFonts w:ascii="Palatino Linotype" w:hAnsi="Palatino Linotype"/>
                <w:sz w:val="20"/>
                <w:szCs w:val="20"/>
              </w:rPr>
              <w:t>Database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3F4884" w:rsidP="003F488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Oracle, </w:t>
            </w:r>
            <w:r w:rsidR="00D6480F" w:rsidRPr="0062233D">
              <w:rPr>
                <w:rFonts w:ascii="Palatino Linotype" w:hAnsi="Palatino Linotype"/>
                <w:sz w:val="20"/>
                <w:szCs w:val="20"/>
              </w:rPr>
              <w:t>SQL Server, MS Access</w:t>
            </w:r>
          </w:p>
        </w:tc>
      </w:tr>
      <w:tr w:rsidR="00D6480F" w:rsidRPr="00A645E2" w:rsidTr="00307C1A">
        <w:trPr>
          <w:trHeight w:val="54"/>
        </w:trPr>
        <w:tc>
          <w:tcPr>
            <w:tcW w:w="3065" w:type="dxa"/>
            <w:shd w:val="clear" w:color="auto" w:fill="E0E0E0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Other Tools</w:t>
            </w:r>
          </w:p>
        </w:tc>
        <w:tc>
          <w:tcPr>
            <w:tcW w:w="6295" w:type="dxa"/>
            <w:shd w:val="clear" w:color="auto" w:fill="E0E0E0"/>
          </w:tcPr>
          <w:p w:rsidR="00D6480F" w:rsidRPr="0062233D" w:rsidRDefault="00D6480F" w:rsidP="00307C1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MS Project  </w:t>
            </w:r>
          </w:p>
        </w:tc>
      </w:tr>
    </w:tbl>
    <w:p w:rsidR="00D6480F" w:rsidRPr="003E51E3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>
        <w:rPr>
          <w:sz w:val="24"/>
          <w:szCs w:val="24"/>
        </w:rPr>
        <w:t>Career Profile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3960"/>
        <w:gridCol w:w="1440"/>
        <w:gridCol w:w="2340"/>
      </w:tblGrid>
      <w:tr w:rsidR="00D6480F" w:rsidRPr="00792BD7" w:rsidTr="00307C1A">
        <w:trPr>
          <w:trHeight w:val="70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>Company: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pStyle w:val="BodyText"/>
              <w:rPr>
                <w:rFonts w:ascii="Palatino Linotype" w:hAnsi="Palatino Linotype"/>
                <w:b/>
                <w:sz w:val="18"/>
                <w:szCs w:val="18"/>
              </w:rPr>
            </w:pPr>
            <w:r w:rsidRPr="0062233D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>Century</w:t>
            </w:r>
            <w:r w:rsidRPr="0062233D">
              <w:rPr>
                <w:rFonts w:ascii="Palatino Linotype" w:hAnsi="Palatino Linotype" w:cs="Arial"/>
                <w:b/>
                <w:bCs/>
                <w:sz w:val="22"/>
                <w:szCs w:val="20"/>
              </w:rPr>
              <w:t>Link</w:t>
            </w:r>
            <w:r w:rsidRPr="0062233D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 xml:space="preserve"> Technologies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>Designation: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 xml:space="preserve">Project Lead </w:t>
            </w:r>
            <w:r>
              <w:rPr>
                <w:rFonts w:ascii="Palatino Linotype" w:hAnsi="Palatino Linotype"/>
                <w:b/>
                <w:sz w:val="18"/>
                <w:szCs w:val="18"/>
              </w:rPr>
              <w:t>–</w:t>
            </w: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 xml:space="preserve"> Testing</w:t>
            </w:r>
          </w:p>
        </w:tc>
      </w:tr>
      <w:tr w:rsidR="00D6480F" w:rsidRPr="00792BD7" w:rsidTr="00307C1A">
        <w:trPr>
          <w:trHeight w:val="24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EC01F9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EC01F9">
              <w:rPr>
                <w:rFonts w:ascii="Palatino Linotype" w:hAnsi="Palatino Linotype"/>
                <w:b/>
                <w:sz w:val="18"/>
                <w:szCs w:val="18"/>
              </w:rPr>
              <w:t>Employment:</w:t>
            </w:r>
          </w:p>
        </w:tc>
        <w:tc>
          <w:tcPr>
            <w:tcW w:w="7740" w:type="dxa"/>
            <w:gridSpan w:val="3"/>
            <w:shd w:val="clear" w:color="auto" w:fill="D9D9D9" w:themeFill="background1" w:themeFillShade="D9"/>
            <w:vAlign w:val="center"/>
          </w:tcPr>
          <w:p w:rsidR="00D6480F" w:rsidRPr="00EC01F9" w:rsidRDefault="00C232DD" w:rsidP="00C232DD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 xml:space="preserve">Dec </w:t>
            </w:r>
            <w:r w:rsidR="00D6480F" w:rsidRPr="00EC01F9">
              <w:rPr>
                <w:rFonts w:ascii="Palatino Linotype" w:hAnsi="Palatino Linotype"/>
                <w:b/>
                <w:sz w:val="18"/>
                <w:szCs w:val="18"/>
              </w:rPr>
              <w:t>2006 to till date.</w:t>
            </w:r>
          </w:p>
        </w:tc>
      </w:tr>
      <w:tr w:rsidR="00042758" w:rsidRPr="00792BD7" w:rsidTr="00307C1A">
        <w:trPr>
          <w:trHeight w:val="24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42758" w:rsidRPr="00EC01F9" w:rsidRDefault="00042758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Projects:</w:t>
            </w:r>
          </w:p>
        </w:tc>
        <w:tc>
          <w:tcPr>
            <w:tcW w:w="7740" w:type="dxa"/>
            <w:gridSpan w:val="3"/>
            <w:shd w:val="clear" w:color="auto" w:fill="D9D9D9" w:themeFill="background1" w:themeFillShade="D9"/>
            <w:vAlign w:val="center"/>
          </w:tcPr>
          <w:p w:rsidR="00042758" w:rsidRPr="00042758" w:rsidRDefault="00042758" w:rsidP="0004275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Capital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ab/>
            </w:r>
            <w:r w:rsidR="00E03602">
              <w:rPr>
                <w:rFonts w:ascii="Palatino Linotype" w:hAnsi="Palatino Linotype"/>
                <w:b/>
                <w:sz w:val="18"/>
                <w:szCs w:val="18"/>
              </w:rPr>
              <w:t xml:space="preserve">                         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: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ab/>
              <w:t>MARTENS, DSP, OSR, ISAT</w:t>
            </w:r>
            <w:r w:rsidR="00C040F0" w:rsidRPr="00042758">
              <w:rPr>
                <w:rFonts w:ascii="Palatino Linotype" w:hAnsi="Palatino Linotype"/>
                <w:b/>
                <w:sz w:val="18"/>
                <w:szCs w:val="18"/>
              </w:rPr>
              <w:t xml:space="preserve"> CPE</w:t>
            </w:r>
          </w:p>
          <w:p w:rsidR="00042758" w:rsidRPr="00042758" w:rsidRDefault="00042758" w:rsidP="0004275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Maintenance Projects</w:t>
            </w:r>
            <w:r w:rsidR="00E03602">
              <w:rPr>
                <w:rFonts w:ascii="Palatino Linotype" w:hAnsi="Palatino Linotype"/>
                <w:b/>
                <w:sz w:val="18"/>
                <w:szCs w:val="18"/>
              </w:rPr>
              <w:t xml:space="preserve">  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 xml:space="preserve">: 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ab/>
            </w:r>
            <w:r w:rsidR="00F364E7" w:rsidRPr="00042758">
              <w:rPr>
                <w:rFonts w:ascii="Palatino Linotype" w:hAnsi="Palatino Linotype"/>
                <w:b/>
                <w:sz w:val="18"/>
                <w:szCs w:val="18"/>
              </w:rPr>
              <w:t>Gateway</w:t>
            </w:r>
            <w:r w:rsidR="00F364E7">
              <w:rPr>
                <w:rFonts w:ascii="Palatino Linotype" w:hAnsi="Palatino Linotype"/>
                <w:b/>
                <w:sz w:val="18"/>
                <w:szCs w:val="18"/>
              </w:rPr>
              <w:t xml:space="preserve">, 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 xml:space="preserve">PANS, Magic, RFS, IMA, </w:t>
            </w:r>
          </w:p>
          <w:p w:rsidR="00042758" w:rsidRDefault="00042758" w:rsidP="00042758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Support Projects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ab/>
            </w:r>
            <w:r w:rsidR="00E03602">
              <w:rPr>
                <w:rFonts w:ascii="Palatino Linotype" w:hAnsi="Palatino Linotype"/>
                <w:b/>
                <w:sz w:val="18"/>
                <w:szCs w:val="18"/>
              </w:rPr>
              <w:t xml:space="preserve">        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 xml:space="preserve"> :</w:t>
            </w:r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ab/>
            </w:r>
            <w:proofErr w:type="spellStart"/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Ecom</w:t>
            </w:r>
            <w:proofErr w:type="spellEnd"/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 xml:space="preserve">, </w:t>
            </w:r>
            <w:proofErr w:type="spellStart"/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DotNet</w:t>
            </w:r>
            <w:proofErr w:type="spellEnd"/>
            <w:r w:rsidRPr="00042758">
              <w:rPr>
                <w:rFonts w:ascii="Palatino Linotype" w:hAnsi="Palatino Linotype"/>
                <w:b/>
                <w:sz w:val="18"/>
                <w:szCs w:val="18"/>
              </w:rPr>
              <w:t>, E2E testing, MIDRANGE OOR</w:t>
            </w:r>
          </w:p>
        </w:tc>
      </w:tr>
      <w:tr w:rsidR="00D6480F" w:rsidRPr="00F771F3" w:rsidTr="00307C1A">
        <w:trPr>
          <w:trHeight w:val="260"/>
        </w:trPr>
        <w:tc>
          <w:tcPr>
            <w:tcW w:w="1620" w:type="dxa"/>
          </w:tcPr>
          <w:p w:rsidR="00D6480F" w:rsidRPr="00792BD7" w:rsidRDefault="00D6480F" w:rsidP="00307C1A">
            <w:pPr>
              <w:rPr>
                <w:rFonts w:ascii="Arial" w:hAnsi="Arial"/>
                <w:i/>
                <w:color w:val="000080"/>
                <w:sz w:val="18"/>
                <w:szCs w:val="18"/>
              </w:rPr>
            </w:pPr>
            <w:r w:rsidRPr="00EC01F9">
              <w:rPr>
                <w:rFonts w:ascii="Palatino Linotype" w:hAnsi="Palatino Linotype"/>
                <w:b/>
                <w:sz w:val="18"/>
                <w:szCs w:val="18"/>
              </w:rPr>
              <w:t>Job Description:</w:t>
            </w:r>
          </w:p>
        </w:tc>
        <w:tc>
          <w:tcPr>
            <w:tcW w:w="7740" w:type="dxa"/>
            <w:gridSpan w:val="3"/>
          </w:tcPr>
          <w:p w:rsidR="00D6480F" w:rsidRPr="00D52944" w:rsidRDefault="00D6480F" w:rsidP="00D6480F">
            <w:pPr>
              <w:numPr>
                <w:ilvl w:val="0"/>
                <w:numId w:val="4"/>
              </w:numPr>
              <w:spacing w:after="100" w:afterAutospacing="1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2233D">
              <w:rPr>
                <w:rFonts w:ascii="Palatino Linotype" w:hAnsi="Palatino Linotype" w:cs="Arial"/>
                <w:b/>
                <w:sz w:val="20"/>
              </w:rPr>
              <w:t xml:space="preserve">Responsible for </w:t>
            </w:r>
            <w:r>
              <w:rPr>
                <w:rFonts w:ascii="Palatino Linotype" w:hAnsi="Palatino Linotype" w:cs="Arial"/>
                <w:b/>
                <w:sz w:val="20"/>
              </w:rPr>
              <w:t>leading</w:t>
            </w:r>
            <w:r w:rsidRPr="006223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32DD" w:rsidRPr="00C232DD">
              <w:rPr>
                <w:rFonts w:ascii="Palatino Linotype" w:hAnsi="Palatino Linotype" w:cs="Arial"/>
                <w:b/>
                <w:bCs/>
                <w:sz w:val="20"/>
              </w:rPr>
              <w:t xml:space="preserve">Martens and Digital Signal Processing (DSP) </w:t>
            </w:r>
            <w:r w:rsidRPr="00C232DD">
              <w:rPr>
                <w:rFonts w:ascii="Palatino Linotype" w:hAnsi="Palatino Linotype" w:cs="Arial"/>
                <w:b/>
                <w:bCs/>
                <w:sz w:val="20"/>
              </w:rPr>
              <w:t>applications</w:t>
            </w:r>
          </w:p>
          <w:p w:rsidR="00D6480F" w:rsidRPr="00733E69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Spearheaded automation initiatives </w:t>
            </w:r>
            <w:r w:rsidR="00C232DD">
              <w:rPr>
                <w:rFonts w:ascii="Palatino Linotype" w:hAnsi="Palatino Linotype" w:cs="Arial"/>
                <w:sz w:val="20"/>
              </w:rPr>
              <w:t xml:space="preserve">in various testing phases </w:t>
            </w:r>
            <w:r w:rsidR="00660BA9">
              <w:rPr>
                <w:rFonts w:ascii="Palatino Linotype" w:hAnsi="Palatino Linotype" w:cs="Arial"/>
                <w:sz w:val="20"/>
              </w:rPr>
              <w:t>– Sanity</w:t>
            </w:r>
            <w:r w:rsidR="00C232DD">
              <w:rPr>
                <w:rFonts w:ascii="Palatino Linotype" w:hAnsi="Palatino Linotype" w:cs="Arial"/>
                <w:sz w:val="20"/>
              </w:rPr>
              <w:t>, System and Regression testing</w:t>
            </w:r>
            <w:r>
              <w:rPr>
                <w:rFonts w:ascii="Palatino Linotype" w:hAnsi="Palatino Linotype" w:cs="Arial"/>
                <w:sz w:val="20"/>
              </w:rPr>
              <w:t xml:space="preserve"> etc.</w:t>
            </w:r>
          </w:p>
          <w:p w:rsidR="00D6480F" w:rsidRPr="00837A6B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Drove Core </w:t>
            </w:r>
            <w:r w:rsidR="00C232DD">
              <w:rPr>
                <w:rFonts w:ascii="Palatino Linotype" w:hAnsi="Palatino Linotype"/>
                <w:sz w:val="20"/>
                <w:szCs w:val="20"/>
              </w:rPr>
              <w:t xml:space="preserve">security testing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team to extend focus </w:t>
            </w:r>
            <w:r w:rsidR="00C232DD">
              <w:rPr>
                <w:rFonts w:ascii="Palatino Linotype" w:hAnsi="Palatino Linotype"/>
                <w:sz w:val="20"/>
                <w:szCs w:val="20"/>
              </w:rPr>
              <w:t xml:space="preserve">on </w:t>
            </w:r>
            <w:r w:rsidR="00660BA9">
              <w:rPr>
                <w:rFonts w:ascii="Palatino Linotype" w:hAnsi="Palatino Linotype"/>
                <w:sz w:val="20"/>
                <w:szCs w:val="20"/>
              </w:rPr>
              <w:t>high value security defects with IBM App scan</w:t>
            </w:r>
          </w:p>
          <w:p w:rsidR="00D6480F" w:rsidRPr="00CD6163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 w:cs="Arial"/>
                <w:sz w:val="20"/>
                <w:szCs w:val="20"/>
              </w:rPr>
            </w:pPr>
            <w:r w:rsidRPr="00CD6163">
              <w:rPr>
                <w:rFonts w:ascii="Palatino Linotype" w:hAnsi="Palatino Linotype" w:cs="Arial"/>
                <w:sz w:val="20"/>
              </w:rPr>
              <w:t xml:space="preserve">Evaluated  and defined </w:t>
            </w:r>
            <w:r w:rsidR="00660BA9">
              <w:rPr>
                <w:rFonts w:ascii="Palatino Linotype" w:hAnsi="Palatino Linotype" w:cs="Arial"/>
                <w:sz w:val="20"/>
              </w:rPr>
              <w:t>automation</w:t>
            </w:r>
            <w:r w:rsidRPr="00CD6163">
              <w:rPr>
                <w:rFonts w:ascii="Palatino Linotype" w:hAnsi="Palatino Linotype" w:cs="Arial"/>
                <w:sz w:val="20"/>
              </w:rPr>
              <w:t xml:space="preserve"> models</w:t>
            </w:r>
            <w:r>
              <w:rPr>
                <w:rFonts w:ascii="Palatino Linotype" w:hAnsi="Palatino Linotype" w:cs="Arial"/>
                <w:sz w:val="20"/>
              </w:rPr>
              <w:t xml:space="preserve"> to progress towards higher maturity and yield better results</w:t>
            </w:r>
          </w:p>
          <w:p w:rsidR="00D6480F" w:rsidRPr="00CD6163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CD6163">
              <w:rPr>
                <w:rFonts w:ascii="Palatino Linotype" w:hAnsi="Palatino Linotype"/>
                <w:sz w:val="20"/>
                <w:szCs w:val="20"/>
              </w:rPr>
              <w:t xml:space="preserve">Delivered high quality products under demanding schedules 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Provided</w:t>
            </w:r>
            <w:r w:rsidRPr="00CD616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resource and effort </w:t>
            </w:r>
            <w:r w:rsidRPr="00CD6163">
              <w:rPr>
                <w:rFonts w:ascii="Palatino Linotype" w:hAnsi="Palatino Linotype"/>
                <w:sz w:val="20"/>
                <w:szCs w:val="20"/>
              </w:rPr>
              <w:t>estimates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, identified and deployed appropriate engineering techniques to optimize </w:t>
            </w:r>
            <w:r w:rsidRPr="0062233D">
              <w:rPr>
                <w:rFonts w:ascii="Palatino Linotype" w:hAnsi="Palatino Linotype"/>
                <w:sz w:val="20"/>
                <w:szCs w:val="20"/>
              </w:rPr>
              <w:t xml:space="preserve">resource </w:t>
            </w:r>
            <w:r>
              <w:rPr>
                <w:rFonts w:ascii="Palatino Linotype" w:hAnsi="Palatino Linotype"/>
                <w:sz w:val="20"/>
                <w:szCs w:val="20"/>
              </w:rPr>
              <w:t>usage in projects</w:t>
            </w:r>
          </w:p>
          <w:p w:rsidR="00D6480F" w:rsidRPr="00682838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Coached resources and instrumental in providing Value Added Services to Business Users in the form of Business Process improvements, Application Feature enhancements, Performance improvements in </w:t>
            </w:r>
            <w:r w:rsidR="00C232DD">
              <w:rPr>
                <w:rFonts w:ascii="Palatino Linotype" w:hAnsi="Palatino Linotype"/>
                <w:sz w:val="20"/>
                <w:szCs w:val="20"/>
              </w:rPr>
              <w:t>DSP and Martens applications</w:t>
            </w:r>
          </w:p>
          <w:p w:rsidR="00D6480F" w:rsidRPr="00E418A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Proactively e</w:t>
            </w:r>
            <w:r w:rsidRPr="00A63DB0">
              <w:rPr>
                <w:rFonts w:ascii="Palatino Linotype" w:hAnsi="Palatino Linotype"/>
                <w:sz w:val="20"/>
                <w:szCs w:val="20"/>
              </w:rPr>
              <w:t>ngaged with project team</w:t>
            </w:r>
            <w:r>
              <w:rPr>
                <w:rFonts w:ascii="Palatino Linotype" w:hAnsi="Palatino Linotype"/>
                <w:sz w:val="20"/>
                <w:szCs w:val="20"/>
              </w:rPr>
              <w:t>s</w:t>
            </w:r>
            <w:r w:rsidRPr="00A63DB0">
              <w:rPr>
                <w:rFonts w:ascii="Palatino Linotype" w:hAnsi="Palatino Linotype"/>
                <w:sz w:val="20"/>
                <w:szCs w:val="20"/>
              </w:rPr>
              <w:t xml:space="preserve"> to cross train resource</w:t>
            </w:r>
            <w:r>
              <w:rPr>
                <w:rFonts w:ascii="Palatino Linotype" w:hAnsi="Palatino Linotype"/>
                <w:sz w:val="20"/>
                <w:szCs w:val="20"/>
              </w:rPr>
              <w:t>s</w:t>
            </w:r>
            <w:r w:rsidRPr="00A63DB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and</w:t>
            </w:r>
            <w:r w:rsidRPr="00A63DB0">
              <w:rPr>
                <w:rFonts w:ascii="Palatino Linotype" w:hAnsi="Palatino Linotype"/>
                <w:sz w:val="20"/>
                <w:szCs w:val="20"/>
              </w:rPr>
              <w:t xml:space="preserve"> man</w:t>
            </w:r>
            <w:r>
              <w:rPr>
                <w:rFonts w:ascii="Palatino Linotype" w:hAnsi="Palatino Linotype"/>
                <w:sz w:val="20"/>
                <w:szCs w:val="20"/>
              </w:rPr>
              <w:t>a</w:t>
            </w:r>
            <w:r w:rsidRPr="00A63DB0">
              <w:rPr>
                <w:rFonts w:ascii="Palatino Linotype" w:hAnsi="Palatino Linotype"/>
                <w:sz w:val="20"/>
                <w:szCs w:val="20"/>
              </w:rPr>
              <w:t>ge resource spike across my portfolio</w:t>
            </w:r>
          </w:p>
          <w:p w:rsidR="00D6480F" w:rsidRPr="00E418A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 w:cs="Arial"/>
                <w:sz w:val="20"/>
                <w:szCs w:val="20"/>
              </w:rPr>
            </w:pPr>
            <w:r w:rsidRPr="00E418AF">
              <w:rPr>
                <w:rFonts w:ascii="Palatino Linotype" w:hAnsi="Palatino Linotype"/>
                <w:sz w:val="20"/>
                <w:szCs w:val="20"/>
              </w:rPr>
              <w:t xml:space="preserve">Defined and drove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test strategy for various releases in </w:t>
            </w:r>
            <w:r w:rsidR="00C232DD">
              <w:rPr>
                <w:rFonts w:ascii="Palatino Linotype" w:hAnsi="Palatino Linotype"/>
                <w:sz w:val="20"/>
                <w:szCs w:val="20"/>
              </w:rPr>
              <w:t xml:space="preserve">DSP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and </w:t>
            </w:r>
            <w:r w:rsidR="00C232DD">
              <w:rPr>
                <w:rFonts w:ascii="Palatino Linotype" w:hAnsi="Palatino Linotype"/>
                <w:sz w:val="20"/>
                <w:szCs w:val="20"/>
              </w:rPr>
              <w:t>Martens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System domains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Managed risks by proactively identifying mitigation and contingency plan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</w:t>
            </w:r>
            <w:r w:rsidRPr="00EC03DB">
              <w:rPr>
                <w:rFonts w:ascii="Palatino Linotype" w:hAnsi="Palatino Linotype"/>
                <w:sz w:val="20"/>
                <w:szCs w:val="20"/>
              </w:rPr>
              <w:t>te</w:t>
            </w:r>
            <w:r>
              <w:rPr>
                <w:rFonts w:ascii="Palatino Linotype" w:hAnsi="Palatino Linotype"/>
                <w:sz w:val="20"/>
                <w:szCs w:val="20"/>
              </w:rPr>
              <w:t>d</w:t>
            </w:r>
            <w:r w:rsidRPr="00EC03DB">
              <w:rPr>
                <w:rFonts w:ascii="Palatino Linotype" w:hAnsi="Palatino Linotype"/>
                <w:sz w:val="20"/>
                <w:szCs w:val="20"/>
              </w:rPr>
              <w:t>, analyze</w:t>
            </w:r>
            <w:r>
              <w:rPr>
                <w:rFonts w:ascii="Palatino Linotype" w:hAnsi="Palatino Linotype"/>
                <w:sz w:val="20"/>
                <w:szCs w:val="20"/>
              </w:rPr>
              <w:t>d</w:t>
            </w:r>
            <w:r w:rsidRPr="00EC03DB">
              <w:rPr>
                <w:rFonts w:ascii="Palatino Linotype" w:hAnsi="Palatino Linotype"/>
                <w:sz w:val="20"/>
                <w:szCs w:val="20"/>
              </w:rPr>
              <w:t xml:space="preserve"> delivery milestones and publish metrics data on a daily / weekly / monthly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basis to leadership team</w:t>
            </w:r>
          </w:p>
          <w:p w:rsidR="00D6480F" w:rsidRPr="003040C6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Analyzed</w:t>
            </w:r>
            <w:r w:rsidRPr="003040C6">
              <w:rPr>
                <w:rFonts w:ascii="Palatino Linotype" w:hAnsi="Palatino Linotype"/>
                <w:sz w:val="20"/>
                <w:szCs w:val="20"/>
              </w:rPr>
              <w:t xml:space="preserve"> root cause using Pareto/ </w:t>
            </w:r>
            <w:r>
              <w:rPr>
                <w:rFonts w:ascii="Palatino Linotype" w:hAnsi="Palatino Linotype"/>
                <w:sz w:val="20"/>
                <w:szCs w:val="20"/>
              </w:rPr>
              <w:t>F</w:t>
            </w:r>
            <w:r w:rsidRPr="003040C6">
              <w:rPr>
                <w:rFonts w:ascii="Palatino Linotype" w:hAnsi="Palatino Linotype"/>
                <w:sz w:val="20"/>
                <w:szCs w:val="20"/>
              </w:rPr>
              <w:t xml:space="preserve">ish </w:t>
            </w:r>
            <w:r>
              <w:rPr>
                <w:rFonts w:ascii="Palatino Linotype" w:hAnsi="Palatino Linotype"/>
                <w:sz w:val="20"/>
                <w:szCs w:val="20"/>
              </w:rPr>
              <w:t>B</w:t>
            </w:r>
            <w:r w:rsidRPr="003040C6">
              <w:rPr>
                <w:rFonts w:ascii="Palatino Linotype" w:hAnsi="Palatino Linotype"/>
                <w:sz w:val="20"/>
                <w:szCs w:val="20"/>
              </w:rPr>
              <w:t xml:space="preserve">one technique and </w:t>
            </w:r>
            <w:r>
              <w:rPr>
                <w:rFonts w:ascii="Palatino Linotype" w:hAnsi="Palatino Linotype"/>
                <w:sz w:val="20"/>
                <w:szCs w:val="20"/>
              </w:rPr>
              <w:t>planned  corrective action</w:t>
            </w:r>
          </w:p>
          <w:p w:rsidR="00D6480F" w:rsidRPr="00D52944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Provided input and direction to SQA / SEPG team to define and improve testing process</w:t>
            </w:r>
          </w:p>
          <w:p w:rsidR="00D52944" w:rsidRPr="0069001B" w:rsidRDefault="00D52944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Arial" w:hAnsi="Arial" w:cs="Arial"/>
                <w:sz w:val="18"/>
                <w:szCs w:val="18"/>
              </w:rPr>
            </w:pPr>
            <w:r w:rsidRPr="0069001B">
              <w:rPr>
                <w:rFonts w:ascii="Palatino Linotype" w:hAnsi="Palatino Linotype"/>
                <w:sz w:val="20"/>
                <w:szCs w:val="20"/>
              </w:rPr>
              <w:t>Human Resource Management such as Staffing, Performance measurement, goal setting, recognition and motivation.</w:t>
            </w:r>
          </w:p>
          <w:p w:rsidR="007B03BB" w:rsidRPr="007B03BB" w:rsidRDefault="007B03BB" w:rsidP="007B03BB">
            <w:pPr>
              <w:spacing w:after="100" w:afterAutospacing="1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D52944" w:rsidRPr="00C232DD" w:rsidRDefault="00D52944" w:rsidP="00D52944">
            <w:pPr>
              <w:numPr>
                <w:ilvl w:val="0"/>
                <w:numId w:val="4"/>
              </w:numPr>
              <w:spacing w:after="100" w:afterAutospacing="1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bCs/>
                <w:sz w:val="20"/>
              </w:rPr>
              <w:t>Responsible for leading Enterprise Test Support Team</w:t>
            </w:r>
          </w:p>
          <w:p w:rsidR="0069001B" w:rsidRPr="00640ADF" w:rsidRDefault="00640AD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640ADF">
              <w:rPr>
                <w:rFonts w:ascii="Palatino Linotype" w:hAnsi="Palatino Linotype"/>
                <w:sz w:val="20"/>
                <w:szCs w:val="20"/>
              </w:rPr>
              <w:t xml:space="preserve">Authored and defined Enterprise Test Support Process for the </w:t>
            </w:r>
            <w:proofErr w:type="spellStart"/>
            <w:r w:rsidRPr="00640ADF">
              <w:rPr>
                <w:rFonts w:ascii="Palatino Linotype" w:hAnsi="Palatino Linotype"/>
                <w:sz w:val="20"/>
                <w:szCs w:val="20"/>
              </w:rPr>
              <w:t>Organistaion</w:t>
            </w:r>
            <w:proofErr w:type="spellEnd"/>
          </w:p>
          <w:p w:rsidR="00640ADF" w:rsidRPr="00640ADF" w:rsidRDefault="00640AD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640ADF">
              <w:rPr>
                <w:rFonts w:ascii="Palatino Linotype" w:hAnsi="Palatino Linotype"/>
                <w:sz w:val="20"/>
                <w:szCs w:val="20"/>
              </w:rPr>
              <w:t>Defined the process for Build Management</w:t>
            </w:r>
          </w:p>
          <w:p w:rsidR="00640ADF" w:rsidRPr="00640ADF" w:rsidRDefault="00640AD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640ADF">
              <w:rPr>
                <w:rFonts w:ascii="Palatino Linotype" w:hAnsi="Palatino Linotype"/>
                <w:sz w:val="20"/>
                <w:szCs w:val="20"/>
              </w:rPr>
              <w:t>Defined the process for Support Management</w:t>
            </w:r>
          </w:p>
          <w:p w:rsidR="0042188F" w:rsidRDefault="00640AD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42188F">
              <w:rPr>
                <w:rFonts w:ascii="Palatino Linotype" w:hAnsi="Palatino Linotype"/>
                <w:sz w:val="20"/>
                <w:szCs w:val="20"/>
              </w:rPr>
              <w:t>Involved in Environment Planning Process</w:t>
            </w:r>
          </w:p>
          <w:p w:rsidR="00640ADF" w:rsidRPr="0042188F" w:rsidRDefault="0042188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Steered </w:t>
            </w:r>
            <w:r w:rsidR="00640ADF" w:rsidRPr="0042188F">
              <w:rPr>
                <w:rFonts w:ascii="Palatino Linotype" w:hAnsi="Palatino Linotype"/>
                <w:sz w:val="20"/>
                <w:szCs w:val="20"/>
              </w:rPr>
              <w:t xml:space="preserve">team in identification and implementation </w:t>
            </w:r>
            <w:r>
              <w:rPr>
                <w:rFonts w:ascii="Palatino Linotype" w:hAnsi="Palatino Linotype"/>
                <w:sz w:val="20"/>
                <w:szCs w:val="20"/>
              </w:rPr>
              <w:t>to monitor application health</w:t>
            </w:r>
          </w:p>
          <w:p w:rsidR="00640ADF" w:rsidRPr="00A746F9" w:rsidRDefault="00640ADF" w:rsidP="00640AD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640ADF">
              <w:rPr>
                <w:rFonts w:ascii="Palatino Linotype" w:hAnsi="Palatino Linotype"/>
                <w:sz w:val="20"/>
                <w:szCs w:val="20"/>
              </w:rPr>
              <w:t>Pioneer in arresting down time for Enterprise Applications</w:t>
            </w:r>
          </w:p>
          <w:p w:rsidR="00640ADF" w:rsidRPr="00A746F9" w:rsidRDefault="00640ADF" w:rsidP="00640AD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Leaded team in Infrastructure up gradation</w:t>
            </w:r>
          </w:p>
          <w:p w:rsidR="007B03BB" w:rsidRPr="00F771F3" w:rsidRDefault="0042188F" w:rsidP="007B03BB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Arial" w:hAnsi="Arial" w:cs="Arial"/>
                <w:sz w:val="18"/>
                <w:szCs w:val="18"/>
              </w:rPr>
            </w:pPr>
            <w:r w:rsidRPr="00A746F9">
              <w:rPr>
                <w:rFonts w:ascii="Palatino Linotype" w:hAnsi="Palatino Linotype"/>
                <w:sz w:val="20"/>
                <w:szCs w:val="20"/>
              </w:rPr>
              <w:t xml:space="preserve">Drove test support team in </w:t>
            </w:r>
            <w:r w:rsidR="00C62D53">
              <w:rPr>
                <w:rFonts w:ascii="Palatino Linotype" w:hAnsi="Palatino Linotype"/>
                <w:sz w:val="20"/>
                <w:szCs w:val="20"/>
              </w:rPr>
              <w:t>developing</w:t>
            </w:r>
            <w:r w:rsidRPr="00A746F9">
              <w:rPr>
                <w:rFonts w:ascii="Palatino Linotype" w:hAnsi="Palatino Linotype"/>
                <w:sz w:val="20"/>
                <w:szCs w:val="20"/>
              </w:rPr>
              <w:t xml:space="preserve"> online dashboard </w:t>
            </w:r>
            <w:r w:rsidR="00A746F9">
              <w:rPr>
                <w:rFonts w:ascii="Palatino Linotype" w:hAnsi="Palatino Linotype"/>
                <w:sz w:val="20"/>
                <w:szCs w:val="20"/>
              </w:rPr>
              <w:t xml:space="preserve">for </w:t>
            </w:r>
            <w:r w:rsidR="007B03BB">
              <w:rPr>
                <w:rFonts w:ascii="Palatino Linotype" w:hAnsi="Palatino Linotype"/>
                <w:sz w:val="20"/>
                <w:szCs w:val="20"/>
              </w:rPr>
              <w:t xml:space="preserve">Global </w:t>
            </w:r>
            <w:r w:rsidR="00A746F9">
              <w:rPr>
                <w:rFonts w:ascii="Palatino Linotype" w:hAnsi="Palatino Linotype"/>
                <w:sz w:val="20"/>
                <w:szCs w:val="20"/>
              </w:rPr>
              <w:t xml:space="preserve"> Leadership on </w:t>
            </w:r>
            <w:r w:rsidRPr="00A746F9">
              <w:rPr>
                <w:rFonts w:ascii="Palatino Linotype" w:hAnsi="Palatino Linotype"/>
                <w:sz w:val="20"/>
                <w:szCs w:val="20"/>
              </w:rPr>
              <w:t xml:space="preserve">application health and </w:t>
            </w:r>
            <w:r w:rsidR="00A746F9" w:rsidRPr="00A746F9">
              <w:rPr>
                <w:rFonts w:ascii="Palatino Linotype" w:hAnsi="Palatino Linotype"/>
                <w:sz w:val="20"/>
                <w:szCs w:val="20"/>
              </w:rPr>
              <w:t>availability</w:t>
            </w:r>
          </w:p>
        </w:tc>
      </w:tr>
      <w:tr w:rsidR="00D6480F" w:rsidRPr="00792BD7" w:rsidTr="00307C1A">
        <w:trPr>
          <w:trHeight w:val="70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8D1BCE">
              <w:lastRenderedPageBreak/>
              <w:t xml:space="preserve"> </w:t>
            </w: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>Company: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D6480F" w:rsidRPr="00617724" w:rsidRDefault="00F364E7" w:rsidP="00307C1A">
            <w:pPr>
              <w:pStyle w:val="BodyText"/>
              <w:rPr>
                <w:rFonts w:ascii="Palatino Linotype" w:hAnsi="Palatino Linotype"/>
                <w:b/>
                <w:sz w:val="18"/>
                <w:szCs w:val="18"/>
              </w:rPr>
            </w:pPr>
            <w:r w:rsidRPr="00F364E7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 xml:space="preserve">Invensys Development Centre India </w:t>
            </w:r>
            <w:proofErr w:type="spellStart"/>
            <w:r w:rsidRPr="00F364E7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>Pvt</w:t>
            </w:r>
            <w:proofErr w:type="spellEnd"/>
            <w:r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 xml:space="preserve"> Ltd.,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D6480F" w:rsidRPr="0062233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62233D">
              <w:rPr>
                <w:rFonts w:ascii="Palatino Linotype" w:hAnsi="Palatino Linotype"/>
                <w:b/>
                <w:sz w:val="18"/>
                <w:szCs w:val="18"/>
              </w:rPr>
              <w:t>Designation: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D6480F" w:rsidRPr="00617724" w:rsidRDefault="00F364E7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F364E7">
              <w:rPr>
                <w:rFonts w:ascii="Palatino Linotype" w:hAnsi="Palatino Linotype"/>
                <w:b/>
                <w:sz w:val="18"/>
                <w:szCs w:val="18"/>
              </w:rPr>
              <w:t>Sr. Quality Assurance Engineer</w:t>
            </w:r>
          </w:p>
        </w:tc>
      </w:tr>
      <w:tr w:rsidR="00D6480F" w:rsidRPr="00792BD7" w:rsidTr="00307C1A">
        <w:trPr>
          <w:trHeight w:val="24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EC01F9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EC01F9">
              <w:rPr>
                <w:rFonts w:ascii="Palatino Linotype" w:hAnsi="Palatino Linotype"/>
                <w:b/>
                <w:sz w:val="18"/>
                <w:szCs w:val="18"/>
              </w:rPr>
              <w:t>Employment:</w:t>
            </w:r>
          </w:p>
        </w:tc>
        <w:tc>
          <w:tcPr>
            <w:tcW w:w="7740" w:type="dxa"/>
            <w:gridSpan w:val="3"/>
            <w:shd w:val="clear" w:color="auto" w:fill="D9D9D9" w:themeFill="background1" w:themeFillShade="D9"/>
            <w:vAlign w:val="center"/>
          </w:tcPr>
          <w:p w:rsidR="00D6480F" w:rsidRPr="00617724" w:rsidRDefault="00F364E7" w:rsidP="00F364E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Apr</w:t>
            </w:r>
            <w:r w:rsidR="00CC7E20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/>
                <w:b/>
                <w:sz w:val="18"/>
                <w:szCs w:val="18"/>
              </w:rPr>
              <w:t>0</w:t>
            </w:r>
            <w:r w:rsidR="00D6480F" w:rsidRPr="00617724">
              <w:rPr>
                <w:rFonts w:ascii="Palatino Linotype" w:hAnsi="Palatino Linotype"/>
                <w:b/>
                <w:sz w:val="18"/>
                <w:szCs w:val="18"/>
              </w:rPr>
              <w:t xml:space="preserve">4– </w:t>
            </w:r>
            <w:r>
              <w:rPr>
                <w:rFonts w:ascii="Palatino Linotype" w:hAnsi="Palatino Linotype"/>
                <w:b/>
                <w:sz w:val="18"/>
                <w:szCs w:val="18"/>
              </w:rPr>
              <w:t>Dec</w:t>
            </w:r>
            <w:r w:rsidR="00CC7E20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 w:rsidR="00D6480F" w:rsidRPr="00617724">
              <w:rPr>
                <w:rFonts w:ascii="Palatino Linotype" w:hAnsi="Palatino Linotype"/>
                <w:b/>
                <w:sz w:val="18"/>
                <w:szCs w:val="18"/>
              </w:rPr>
              <w:t>06</w:t>
            </w:r>
          </w:p>
        </w:tc>
      </w:tr>
      <w:tr w:rsidR="00810828" w:rsidRPr="00792BD7" w:rsidTr="00307C1A">
        <w:trPr>
          <w:trHeight w:val="24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10828" w:rsidRPr="00EC01F9" w:rsidRDefault="00810828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Projects:</w:t>
            </w:r>
          </w:p>
        </w:tc>
        <w:tc>
          <w:tcPr>
            <w:tcW w:w="7740" w:type="dxa"/>
            <w:gridSpan w:val="3"/>
            <w:shd w:val="clear" w:color="auto" w:fill="D9D9D9" w:themeFill="background1" w:themeFillShade="D9"/>
            <w:vAlign w:val="center"/>
          </w:tcPr>
          <w:p w:rsidR="00810828" w:rsidRDefault="00810828" w:rsidP="00F364E7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/>
                <w:b/>
                <w:sz w:val="18"/>
                <w:szCs w:val="18"/>
              </w:rPr>
              <w:t>InBatch</w:t>
            </w:r>
            <w:proofErr w:type="spellEnd"/>
            <w:r w:rsidR="00D87C07">
              <w:rPr>
                <w:rFonts w:ascii="Palatino Linotype" w:hAnsi="Palatino Linotype"/>
                <w:b/>
                <w:sz w:val="18"/>
                <w:szCs w:val="18"/>
              </w:rPr>
              <w:t>, Scorpio</w:t>
            </w:r>
          </w:p>
        </w:tc>
      </w:tr>
      <w:tr w:rsidR="00D6480F" w:rsidRPr="00F771F3" w:rsidTr="00307C1A">
        <w:trPr>
          <w:trHeight w:val="260"/>
        </w:trPr>
        <w:tc>
          <w:tcPr>
            <w:tcW w:w="1620" w:type="dxa"/>
          </w:tcPr>
          <w:p w:rsidR="00D6480F" w:rsidRPr="00792BD7" w:rsidRDefault="00D6480F" w:rsidP="00307C1A">
            <w:pPr>
              <w:rPr>
                <w:rFonts w:ascii="Arial" w:hAnsi="Arial"/>
                <w:i/>
                <w:color w:val="000080"/>
                <w:sz w:val="18"/>
                <w:szCs w:val="18"/>
              </w:rPr>
            </w:pPr>
            <w:r w:rsidRPr="00EC01F9">
              <w:rPr>
                <w:rFonts w:ascii="Palatino Linotype" w:hAnsi="Palatino Linotype"/>
                <w:b/>
                <w:sz w:val="18"/>
                <w:szCs w:val="18"/>
              </w:rPr>
              <w:t>Job Description:</w:t>
            </w:r>
          </w:p>
        </w:tc>
        <w:tc>
          <w:tcPr>
            <w:tcW w:w="7740" w:type="dxa"/>
            <w:gridSpan w:val="3"/>
          </w:tcPr>
          <w:p w:rsidR="00D6480F" w:rsidRPr="0062233D" w:rsidRDefault="00D6480F" w:rsidP="00D6480F">
            <w:pPr>
              <w:numPr>
                <w:ilvl w:val="0"/>
                <w:numId w:val="4"/>
              </w:numPr>
              <w:spacing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20"/>
              </w:rPr>
              <w:t xml:space="preserve">Project delivery in manual and automated testing 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1B7F1E">
              <w:rPr>
                <w:rFonts w:ascii="Palatino Linotype" w:hAnsi="Palatino Linotype"/>
                <w:sz w:val="20"/>
                <w:szCs w:val="20"/>
              </w:rPr>
              <w:t xml:space="preserve">Engaged in automation tool evaluation </w:t>
            </w:r>
            <w:r>
              <w:rPr>
                <w:rFonts w:ascii="Palatino Linotype" w:hAnsi="Palatino Linotype"/>
                <w:sz w:val="20"/>
                <w:szCs w:val="20"/>
              </w:rPr>
              <w:t>and suggested leadership team for procurement</w:t>
            </w:r>
          </w:p>
          <w:p w:rsidR="00D6480F" w:rsidRPr="00B30A1A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4E17FB">
              <w:rPr>
                <w:rFonts w:ascii="Palatino Linotype" w:hAnsi="Palatino Linotype" w:cs="Arial"/>
                <w:sz w:val="20"/>
              </w:rPr>
              <w:t xml:space="preserve">Prepared Proof Of Concept (POC) and </w:t>
            </w:r>
            <w:r>
              <w:rPr>
                <w:rFonts w:ascii="Palatino Linotype" w:hAnsi="Palatino Linotype" w:cs="Arial"/>
                <w:sz w:val="20"/>
              </w:rPr>
              <w:t xml:space="preserve">showcased </w:t>
            </w:r>
            <w:r w:rsidRPr="004E17FB">
              <w:rPr>
                <w:rFonts w:ascii="Palatino Linotype" w:hAnsi="Palatino Linotype" w:cs="Arial"/>
                <w:sz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</w:rPr>
              <w:t xml:space="preserve">project proposals to </w:t>
            </w:r>
            <w:r w:rsidRPr="004E17FB">
              <w:rPr>
                <w:rFonts w:ascii="Palatino Linotype" w:hAnsi="Palatino Linotype" w:cs="Arial"/>
                <w:sz w:val="20"/>
              </w:rPr>
              <w:t>global leadership</w:t>
            </w:r>
          </w:p>
          <w:p w:rsidR="00B30A1A" w:rsidRDefault="000248C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Responsible for working with </w:t>
            </w:r>
            <w:r w:rsidR="00B30A1A">
              <w:rPr>
                <w:rFonts w:ascii="Palatino Linotype" w:hAnsi="Palatino Linotype" w:cs="Arial"/>
                <w:sz w:val="20"/>
              </w:rPr>
              <w:t>Project Management Office on Testing Schedule</w:t>
            </w:r>
            <w:r>
              <w:rPr>
                <w:rFonts w:ascii="Palatino Linotype" w:hAnsi="Palatino Linotype" w:cs="Arial"/>
                <w:sz w:val="20"/>
              </w:rPr>
              <w:t xml:space="preserve"> of </w:t>
            </w:r>
            <w:proofErr w:type="spellStart"/>
            <w:r>
              <w:rPr>
                <w:rFonts w:ascii="Palatino Linotype" w:hAnsi="Palatino Linotype" w:cs="Arial"/>
                <w:sz w:val="20"/>
              </w:rPr>
              <w:t>HotFixes</w:t>
            </w:r>
            <w:proofErr w:type="spellEnd"/>
            <w:r>
              <w:rPr>
                <w:rFonts w:ascii="Palatino Linotype" w:hAnsi="Palatino Linotype" w:cs="Arial"/>
                <w:sz w:val="20"/>
              </w:rPr>
              <w:t>, Patches &amp; Service Packs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Developed and implemented  automation framework suitable for </w:t>
            </w:r>
            <w:proofErr w:type="spellStart"/>
            <w:r w:rsidR="005A62FB">
              <w:rPr>
                <w:rFonts w:ascii="Palatino Linotype" w:hAnsi="Palatino Linotype"/>
                <w:sz w:val="20"/>
                <w:szCs w:val="20"/>
              </w:rPr>
              <w:t>InBatch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applications </w:t>
            </w:r>
          </w:p>
          <w:p w:rsidR="00EE6713" w:rsidRDefault="00EE6713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Automated the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InBatch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model creation and regression suite</w:t>
            </w:r>
          </w:p>
          <w:p w:rsidR="00D6480F" w:rsidRDefault="00DE4CE3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Implemented low maintenance </w:t>
            </w:r>
            <w:r w:rsidR="00D404DE">
              <w:rPr>
                <w:rFonts w:ascii="Palatino Linotype" w:hAnsi="Palatino Linotype"/>
                <w:sz w:val="20"/>
                <w:szCs w:val="20"/>
              </w:rPr>
              <w:t xml:space="preserve">automation suite for model creation required for system and regression testing </w:t>
            </w:r>
            <w:r w:rsidR="00D6480F">
              <w:rPr>
                <w:rFonts w:ascii="Palatino Linotype" w:hAnsi="Palatino Linotype"/>
                <w:sz w:val="20"/>
                <w:szCs w:val="20"/>
              </w:rPr>
              <w:t>extendable for Business user and Development for respective testing on their environment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165F53">
              <w:rPr>
                <w:rFonts w:ascii="Palatino Linotype" w:hAnsi="Palatino Linotype"/>
                <w:sz w:val="20"/>
                <w:szCs w:val="20"/>
              </w:rPr>
              <w:t>Manual Testing usi</w:t>
            </w:r>
            <w:r>
              <w:rPr>
                <w:rFonts w:ascii="Palatino Linotype" w:hAnsi="Palatino Linotype"/>
                <w:sz w:val="20"/>
                <w:szCs w:val="20"/>
              </w:rPr>
              <w:t>ng different testing techniques</w:t>
            </w:r>
          </w:p>
          <w:p w:rsidR="00D404DE" w:rsidRPr="00165F53" w:rsidRDefault="00D404DE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Steered compatibility </w:t>
            </w:r>
            <w:r w:rsidR="0038146C">
              <w:rPr>
                <w:rFonts w:ascii="Palatino Linotype" w:hAnsi="Palatino Linotype"/>
                <w:sz w:val="20"/>
                <w:szCs w:val="20"/>
              </w:rPr>
              <w:t xml:space="preserve">and Qualification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testing </w:t>
            </w:r>
            <w:r w:rsidR="00CE4B37">
              <w:rPr>
                <w:rFonts w:ascii="Palatino Linotype" w:hAnsi="Palatino Linotype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/>
                <w:sz w:val="20"/>
                <w:szCs w:val="20"/>
              </w:rPr>
              <w:t>infrastructure updates</w:t>
            </w:r>
            <w:r w:rsidR="00CE4B37">
              <w:rPr>
                <w:rFonts w:ascii="Palatino Linotype" w:hAnsi="Palatino Linotype"/>
                <w:sz w:val="20"/>
                <w:szCs w:val="20"/>
              </w:rPr>
              <w:t xml:space="preserve"> working with Microsoft</w:t>
            </w:r>
            <w:r w:rsidR="00EE6713">
              <w:rPr>
                <w:rFonts w:ascii="Palatino Linotype" w:hAnsi="Palatino Linotype"/>
                <w:sz w:val="20"/>
                <w:szCs w:val="20"/>
              </w:rPr>
              <w:t xml:space="preserve"> latest patches/service packs</w:t>
            </w:r>
          </w:p>
          <w:p w:rsidR="00D6480F" w:rsidRPr="003E605B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 w:rsidRPr="003E605B">
              <w:rPr>
                <w:rFonts w:ascii="Palatino Linotype" w:hAnsi="Palatino Linotype"/>
                <w:sz w:val="20"/>
                <w:szCs w:val="20"/>
              </w:rPr>
              <w:t>Design and Development of Business and User scenarios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="00D6480F" w:rsidRPr="003E605B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</w:t>
            </w:r>
            <w:r w:rsidRPr="003E605B">
              <w:rPr>
                <w:rFonts w:ascii="Palatino Linotype" w:hAnsi="Palatino Linotype"/>
                <w:sz w:val="20"/>
                <w:szCs w:val="20"/>
              </w:rPr>
              <w:t>reparation of Test Artifacts (Requirement Issue Doc, Test Plan, Test Cases, Test Coverage, T</w:t>
            </w:r>
            <w:r>
              <w:rPr>
                <w:rFonts w:ascii="Palatino Linotype" w:hAnsi="Palatino Linotype"/>
                <w:sz w:val="20"/>
                <w:szCs w:val="20"/>
              </w:rPr>
              <w:t>est Summary Reports, Issue Log)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Defect management through </w:t>
            </w:r>
            <w:r w:rsidRPr="003E605B">
              <w:rPr>
                <w:rFonts w:ascii="Palatino Linotype" w:hAnsi="Palatino Linotype"/>
                <w:sz w:val="20"/>
                <w:szCs w:val="20"/>
              </w:rPr>
              <w:t>Ratio</w:t>
            </w:r>
            <w:r>
              <w:rPr>
                <w:rFonts w:ascii="Palatino Linotype" w:hAnsi="Palatino Linotype"/>
                <w:sz w:val="20"/>
                <w:szCs w:val="20"/>
              </w:rPr>
              <w:t>nal Clear Quest</w:t>
            </w:r>
          </w:p>
          <w:p w:rsidR="007B03BB" w:rsidRPr="003E605B" w:rsidRDefault="007B03BB" w:rsidP="007B03BB">
            <w:pPr>
              <w:ind w:left="612"/>
              <w:rPr>
                <w:rFonts w:ascii="Palatino Linotype" w:hAnsi="Palatino Linotype"/>
                <w:sz w:val="20"/>
                <w:szCs w:val="20"/>
              </w:rPr>
            </w:pPr>
          </w:p>
          <w:p w:rsidR="00D6480F" w:rsidRPr="00F771F3" w:rsidRDefault="00D6480F" w:rsidP="00307C1A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9F137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D6480F" w:rsidRPr="00792BD7" w:rsidTr="00307C1A">
        <w:trPr>
          <w:trHeight w:val="70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9F084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9F084D">
              <w:rPr>
                <w:rFonts w:ascii="Palatino Linotype" w:hAnsi="Palatino Linotype"/>
                <w:b/>
                <w:sz w:val="18"/>
                <w:szCs w:val="18"/>
              </w:rPr>
              <w:lastRenderedPageBreak/>
              <w:t>Company: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D6480F" w:rsidRPr="009F084D" w:rsidRDefault="00DE4CE3" w:rsidP="00307C1A">
            <w:pPr>
              <w:pStyle w:val="BodyText"/>
              <w:rPr>
                <w:rFonts w:ascii="Palatino Linotype" w:hAnsi="Palatino Linotype"/>
                <w:b/>
                <w:sz w:val="18"/>
                <w:szCs w:val="18"/>
              </w:rPr>
            </w:pPr>
            <w:r w:rsidRPr="00DE4CE3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>Baan Info Systems Ltd.,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D6480F" w:rsidRPr="009F084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9F084D">
              <w:rPr>
                <w:rFonts w:ascii="Palatino Linotype" w:hAnsi="Palatino Linotype"/>
                <w:b/>
                <w:sz w:val="18"/>
                <w:szCs w:val="18"/>
              </w:rPr>
              <w:t>Designation: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D6480F" w:rsidRPr="009F084D" w:rsidRDefault="00DE4CE3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DE4CE3">
              <w:rPr>
                <w:rFonts w:ascii="Palatino Linotype" w:hAnsi="Palatino Linotype"/>
                <w:b/>
                <w:sz w:val="18"/>
                <w:szCs w:val="18"/>
              </w:rPr>
              <w:t>Quality Assurance Engineer</w:t>
            </w:r>
          </w:p>
        </w:tc>
      </w:tr>
      <w:tr w:rsidR="00D6480F" w:rsidRPr="00792BD7" w:rsidTr="00307C1A">
        <w:trPr>
          <w:trHeight w:val="24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D6480F" w:rsidRPr="009F084D" w:rsidRDefault="00D6480F" w:rsidP="00307C1A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 w:rsidRPr="009F084D">
              <w:rPr>
                <w:rFonts w:ascii="Palatino Linotype" w:hAnsi="Palatino Linotype"/>
                <w:b/>
                <w:sz w:val="18"/>
                <w:szCs w:val="18"/>
              </w:rPr>
              <w:t>Employment:</w:t>
            </w:r>
          </w:p>
        </w:tc>
        <w:tc>
          <w:tcPr>
            <w:tcW w:w="7740" w:type="dxa"/>
            <w:gridSpan w:val="3"/>
            <w:shd w:val="clear" w:color="auto" w:fill="D9D9D9" w:themeFill="background1" w:themeFillShade="D9"/>
            <w:vAlign w:val="center"/>
          </w:tcPr>
          <w:p w:rsidR="00D6480F" w:rsidRPr="009F084D" w:rsidRDefault="00070C53" w:rsidP="00DE4CE3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Dec</w:t>
            </w:r>
            <w:r w:rsidR="00DE4CE3">
              <w:rPr>
                <w:rFonts w:ascii="Palatino Linotype" w:hAnsi="Palatino Linotype"/>
                <w:b/>
                <w:sz w:val="18"/>
                <w:szCs w:val="18"/>
              </w:rPr>
              <w:t xml:space="preserve"> 03</w:t>
            </w:r>
            <w:r w:rsidR="00D6480F" w:rsidRPr="009F084D">
              <w:rPr>
                <w:rFonts w:ascii="Palatino Linotype" w:hAnsi="Palatino Linotype"/>
                <w:b/>
                <w:sz w:val="18"/>
                <w:szCs w:val="18"/>
              </w:rPr>
              <w:t xml:space="preserve"> – </w:t>
            </w:r>
            <w:r w:rsidR="00DE4CE3">
              <w:rPr>
                <w:rFonts w:ascii="Palatino Linotype" w:hAnsi="Palatino Linotype"/>
                <w:b/>
                <w:sz w:val="18"/>
                <w:szCs w:val="18"/>
              </w:rPr>
              <w:t>Mar 04</w:t>
            </w:r>
          </w:p>
        </w:tc>
      </w:tr>
      <w:tr w:rsidR="00D6480F" w:rsidRPr="00F771F3" w:rsidTr="00667D4A">
        <w:trPr>
          <w:trHeight w:val="260"/>
        </w:trPr>
        <w:tc>
          <w:tcPr>
            <w:tcW w:w="1620" w:type="dxa"/>
            <w:tcBorders>
              <w:bottom w:val="single" w:sz="4" w:space="0" w:color="auto"/>
            </w:tcBorders>
          </w:tcPr>
          <w:p w:rsidR="00D6480F" w:rsidRPr="00792BD7" w:rsidRDefault="00D6480F" w:rsidP="00307C1A">
            <w:pPr>
              <w:rPr>
                <w:rFonts w:ascii="Arial" w:hAnsi="Arial"/>
                <w:i/>
                <w:color w:val="000080"/>
                <w:sz w:val="18"/>
                <w:szCs w:val="18"/>
              </w:rPr>
            </w:pPr>
            <w:r w:rsidRPr="00EC01F9">
              <w:rPr>
                <w:rFonts w:ascii="Palatino Linotype" w:hAnsi="Palatino Linotype"/>
                <w:b/>
                <w:sz w:val="18"/>
                <w:szCs w:val="18"/>
              </w:rPr>
              <w:t>Job Description: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Planned </w:t>
            </w:r>
            <w:r w:rsidRPr="00AA44C8">
              <w:rPr>
                <w:rFonts w:ascii="Palatino Linotype" w:hAnsi="Palatino Linotype"/>
                <w:sz w:val="20"/>
                <w:szCs w:val="20"/>
              </w:rPr>
              <w:t xml:space="preserve">Test scenarios, Develop &amp; Execute of Test Cases </w:t>
            </w:r>
          </w:p>
          <w:p w:rsidR="00D6480F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Peer review of test scenario and cases</w:t>
            </w:r>
          </w:p>
          <w:p w:rsidR="00D6480F" w:rsidRPr="00AA44C8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Provided Input to lead </w:t>
            </w:r>
            <w:r w:rsidRPr="00AA44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for developing </w:t>
            </w:r>
            <w:r w:rsidRPr="00AA44C8">
              <w:rPr>
                <w:rFonts w:ascii="Palatino Linotype" w:hAnsi="Palatino Linotype"/>
                <w:sz w:val="20"/>
                <w:szCs w:val="20"/>
              </w:rPr>
              <w:t xml:space="preserve">Test Plan / Test Strategy </w:t>
            </w:r>
          </w:p>
          <w:p w:rsidR="00D6480F" w:rsidRPr="00F80460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Involved in Component Testing, Interface Testing , System Testing and Regression Testing</w:t>
            </w:r>
          </w:p>
          <w:p w:rsidR="00D6480F" w:rsidRPr="00F80460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Developed and maintain </w:t>
            </w:r>
            <w:r w:rsidRPr="00F80460">
              <w:rPr>
                <w:rFonts w:ascii="Palatino Linotype" w:hAnsi="Palatino Linotype"/>
                <w:sz w:val="20"/>
                <w:szCs w:val="20"/>
              </w:rPr>
              <w:t>cross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80460">
              <w:rPr>
                <w:rFonts w:ascii="Palatino Linotype" w:hAnsi="Palatino Linotype"/>
                <w:sz w:val="20"/>
                <w:szCs w:val="20"/>
              </w:rPr>
              <w:t>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eference tractability </w:t>
            </w:r>
            <w:r w:rsidRPr="00F80460">
              <w:rPr>
                <w:rFonts w:ascii="Palatino Linotype" w:hAnsi="Palatino Linotype"/>
                <w:sz w:val="20"/>
                <w:szCs w:val="20"/>
              </w:rPr>
              <w:t>m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atrix </w:t>
            </w:r>
          </w:p>
          <w:p w:rsidR="00D6480F" w:rsidRPr="007B03BB" w:rsidRDefault="00D6480F" w:rsidP="00D6480F">
            <w:pPr>
              <w:numPr>
                <w:ilvl w:val="0"/>
                <w:numId w:val="3"/>
              </w:numPr>
              <w:tabs>
                <w:tab w:val="clear" w:pos="360"/>
                <w:tab w:val="num" w:pos="612"/>
              </w:tabs>
              <w:ind w:left="612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Reviewed and report </w:t>
            </w:r>
            <w:r w:rsidRPr="00F80460">
              <w:rPr>
                <w:rFonts w:ascii="Palatino Linotype" w:hAnsi="Palatino Linotype"/>
                <w:sz w:val="20"/>
                <w:szCs w:val="20"/>
              </w:rPr>
              <w:t>Defect</w:t>
            </w:r>
            <w:r>
              <w:rPr>
                <w:rFonts w:ascii="Palatino Linotype" w:hAnsi="Palatino Linotype"/>
                <w:sz w:val="20"/>
                <w:szCs w:val="20"/>
              </w:rPr>
              <w:t>s</w:t>
            </w:r>
          </w:p>
          <w:p w:rsidR="007B03BB" w:rsidRPr="00F771F3" w:rsidRDefault="007B03BB" w:rsidP="007B03BB">
            <w:pPr>
              <w:ind w:left="612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Trainings / Seminars Attended   </w:t>
      </w:r>
    </w:p>
    <w:tbl>
      <w:tblPr>
        <w:tblW w:w="936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9360"/>
      </w:tblGrid>
      <w:tr w:rsidR="00D6480F" w:rsidRPr="006B5C53" w:rsidTr="00307C1A">
        <w:trPr>
          <w:trHeight w:val="332"/>
        </w:trPr>
        <w:tc>
          <w:tcPr>
            <w:tcW w:w="9360" w:type="dxa"/>
            <w:tcBorders>
              <w:top w:val="single" w:sz="4" w:space="0" w:color="E2E2E2"/>
              <w:left w:val="single" w:sz="4" w:space="0" w:color="E2E2E2"/>
              <w:bottom w:val="single" w:sz="4" w:space="0" w:color="C0C0C0"/>
              <w:right w:val="single" w:sz="4" w:space="0" w:color="E2E2E2"/>
            </w:tcBorders>
            <w:vAlign w:val="center"/>
          </w:tcPr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“Exploratory  and </w:t>
            </w:r>
            <w:r w:rsidRPr="006D7BB4">
              <w:rPr>
                <w:rFonts w:ascii="Palatino Linotype" w:hAnsi="Palatino Linotype" w:cs="Arial"/>
                <w:sz w:val="20"/>
              </w:rPr>
              <w:t>Rapid Software Testing</w:t>
            </w:r>
            <w:r>
              <w:rPr>
                <w:rFonts w:ascii="Palatino Linotype" w:hAnsi="Palatino Linotype" w:cs="Arial"/>
                <w:sz w:val="20"/>
              </w:rPr>
              <w:t>”</w:t>
            </w:r>
            <w:r w:rsidRPr="006D7BB4">
              <w:rPr>
                <w:rFonts w:ascii="Palatino Linotype" w:hAnsi="Palatino Linotype" w:cs="Arial"/>
                <w:sz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</w:rPr>
              <w:t xml:space="preserve">training </w:t>
            </w:r>
            <w:r w:rsidRPr="00697A5A">
              <w:rPr>
                <w:rFonts w:ascii="Palatino Linotype" w:hAnsi="Palatino Linotype" w:cs="Arial"/>
                <w:sz w:val="20"/>
              </w:rPr>
              <w:t xml:space="preserve"> </w:t>
            </w:r>
            <w:r w:rsidRPr="006D7BB4">
              <w:rPr>
                <w:rFonts w:ascii="Palatino Linotype" w:hAnsi="Palatino Linotype" w:cs="Arial"/>
                <w:sz w:val="20"/>
              </w:rPr>
              <w:t>from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7BB4">
              <w:rPr>
                <w:rFonts w:ascii="Palatino Linotype" w:hAnsi="Palatino Linotype" w:cs="Arial"/>
                <w:b/>
                <w:sz w:val="20"/>
              </w:rPr>
              <w:t xml:space="preserve">Michael Bolton </w:t>
            </w:r>
            <w:r>
              <w:rPr>
                <w:rFonts w:ascii="Palatino Linotype" w:hAnsi="Palatino Linotype" w:cs="Arial"/>
                <w:sz w:val="20"/>
              </w:rPr>
              <w:t>himself</w:t>
            </w:r>
          </w:p>
          <w:p w:rsidR="00D6480F" w:rsidRPr="00F37769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“The Seven Habits For Managers” Workshop by </w:t>
            </w:r>
            <w:r w:rsidRPr="006D7BB4">
              <w:rPr>
                <w:rFonts w:ascii="Palatino Linotype" w:hAnsi="Palatino Linotype" w:cs="Arial"/>
                <w:b/>
                <w:sz w:val="20"/>
              </w:rPr>
              <w:t>Franklin Covey</w:t>
            </w:r>
            <w:r>
              <w:rPr>
                <w:rFonts w:ascii="Palatino Linotype" w:hAnsi="Palatino Linotype" w:cs="Arial"/>
                <w:sz w:val="20"/>
              </w:rPr>
              <w:t xml:space="preserve"> I</w:t>
            </w:r>
            <w:r w:rsidRPr="0033751B">
              <w:rPr>
                <w:rFonts w:ascii="Palatino Linotype" w:hAnsi="Palatino Linotype" w:cs="Arial"/>
                <w:sz w:val="20"/>
              </w:rPr>
              <w:t>nstitute</w:t>
            </w:r>
          </w:p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697A5A">
              <w:rPr>
                <w:rFonts w:ascii="Palatino Linotype" w:hAnsi="Palatino Linotype" w:cs="Arial"/>
                <w:sz w:val="20"/>
              </w:rPr>
              <w:t xml:space="preserve"> “High Maturity Best Practices”</w:t>
            </w:r>
            <w:r>
              <w:rPr>
                <w:rFonts w:ascii="Palatino Linotype" w:hAnsi="Palatino Linotype" w:cs="Arial"/>
                <w:sz w:val="20"/>
              </w:rPr>
              <w:t xml:space="preserve"> training </w:t>
            </w:r>
            <w:r w:rsidRPr="00697A5A">
              <w:rPr>
                <w:rFonts w:ascii="Palatino Linotype" w:hAnsi="Palatino Linotype" w:cs="Arial"/>
                <w:sz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</w:rPr>
              <w:t xml:space="preserve">by </w:t>
            </w:r>
            <w:r w:rsidRPr="006D7BB4">
              <w:rPr>
                <w:rFonts w:ascii="Palatino Linotype" w:hAnsi="Palatino Linotype" w:cs="Arial"/>
                <w:b/>
                <w:sz w:val="20"/>
              </w:rPr>
              <w:t>QAI</w:t>
            </w:r>
          </w:p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 9</w:t>
            </w:r>
            <w:r w:rsidRPr="008225C6">
              <w:rPr>
                <w:rFonts w:ascii="Palatino Linotype" w:hAnsi="Palatino Linotype" w:cs="Arial"/>
                <w:sz w:val="20"/>
              </w:rPr>
              <w:t>th</w:t>
            </w:r>
            <w:r>
              <w:rPr>
                <w:rFonts w:ascii="Palatino Linotype" w:hAnsi="Palatino Linotype" w:cs="Arial"/>
                <w:sz w:val="20"/>
              </w:rPr>
              <w:t xml:space="preserve"> </w:t>
            </w:r>
            <w:r w:rsidR="008225C6">
              <w:rPr>
                <w:rFonts w:ascii="Palatino Linotype" w:hAnsi="Palatino Linotype" w:cs="Arial"/>
                <w:sz w:val="20"/>
              </w:rPr>
              <w:t xml:space="preserve">and </w:t>
            </w:r>
            <w:r>
              <w:rPr>
                <w:rFonts w:ascii="Palatino Linotype" w:hAnsi="Palatino Linotype" w:cs="Arial"/>
                <w:sz w:val="20"/>
              </w:rPr>
              <w:t>10</w:t>
            </w:r>
            <w:r w:rsidRPr="008225C6">
              <w:rPr>
                <w:rFonts w:ascii="Palatino Linotype" w:hAnsi="Palatino Linotype" w:cs="Arial"/>
                <w:sz w:val="20"/>
              </w:rPr>
              <w:t>th</w:t>
            </w:r>
            <w:r>
              <w:rPr>
                <w:rFonts w:ascii="Palatino Linotype" w:hAnsi="Palatino Linotype" w:cs="Arial"/>
                <w:sz w:val="20"/>
              </w:rPr>
              <w:t xml:space="preserve"> “International Software Testing Conference” by </w:t>
            </w:r>
            <w:r w:rsidRPr="008225C6">
              <w:rPr>
                <w:rFonts w:ascii="Palatino Linotype" w:hAnsi="Palatino Linotype" w:cs="Arial"/>
                <w:b/>
                <w:bCs/>
                <w:sz w:val="20"/>
              </w:rPr>
              <w:t>QAI</w:t>
            </w:r>
          </w:p>
          <w:p w:rsidR="00D6480F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F37769">
              <w:rPr>
                <w:rFonts w:ascii="Palatino Linotype" w:hAnsi="Palatino Linotype" w:cs="Arial"/>
                <w:sz w:val="20"/>
              </w:rPr>
              <w:t>“Function Point Analysis”</w:t>
            </w:r>
            <w:r>
              <w:rPr>
                <w:rFonts w:ascii="Palatino Linotype" w:hAnsi="Palatino Linotype" w:cs="Arial"/>
                <w:sz w:val="20"/>
              </w:rPr>
              <w:t xml:space="preserve"> training by </w:t>
            </w:r>
            <w:r w:rsidRPr="008225C6">
              <w:rPr>
                <w:rFonts w:ascii="Palatino Linotype" w:hAnsi="Palatino Linotype" w:cs="Arial"/>
                <w:b/>
                <w:bCs/>
                <w:sz w:val="20"/>
              </w:rPr>
              <w:t>IBM</w:t>
            </w:r>
          </w:p>
          <w:p w:rsidR="00D6480F" w:rsidRPr="00BC5E2F" w:rsidRDefault="00D6480F" w:rsidP="00D6480F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BC5E2F">
              <w:rPr>
                <w:rFonts w:ascii="Palatino Linotype" w:hAnsi="Palatino Linotype" w:cs="Arial"/>
                <w:sz w:val="20"/>
              </w:rPr>
              <w:t>"Leadership Skills”</w:t>
            </w:r>
            <w:r w:rsidRPr="008225C6">
              <w:rPr>
                <w:rFonts w:ascii="Palatino Linotype" w:hAnsi="Palatino Linotype" w:cs="Arial"/>
                <w:sz w:val="20"/>
              </w:rPr>
              <w:t xml:space="preserve">, </w:t>
            </w:r>
            <w:r w:rsidRPr="00BC5E2F">
              <w:rPr>
                <w:rFonts w:ascii="Palatino Linotype" w:hAnsi="Palatino Linotype" w:cs="Arial"/>
                <w:sz w:val="20"/>
              </w:rPr>
              <w:t>“Performance Management”,</w:t>
            </w:r>
            <w:r>
              <w:rPr>
                <w:rFonts w:ascii="Palatino Linotype" w:hAnsi="Palatino Linotype" w:cs="Arial"/>
                <w:sz w:val="20"/>
              </w:rPr>
              <w:t xml:space="preserve"> </w:t>
            </w:r>
            <w:r w:rsidRPr="00BC5E2F">
              <w:rPr>
                <w:rFonts w:ascii="Palatino Linotype" w:hAnsi="Palatino Linotype" w:cs="Arial"/>
                <w:sz w:val="20"/>
              </w:rPr>
              <w:t xml:space="preserve">“Interviewing Skills” Workshop by </w:t>
            </w:r>
            <w:r w:rsidRPr="008225C6">
              <w:rPr>
                <w:rFonts w:ascii="Palatino Linotype" w:hAnsi="Palatino Linotype" w:cs="Arial"/>
                <w:b/>
                <w:bCs/>
                <w:sz w:val="20"/>
              </w:rPr>
              <w:t>Stimulus</w:t>
            </w:r>
          </w:p>
          <w:p w:rsidR="008225C6" w:rsidRDefault="008225C6" w:rsidP="008225C6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 w:rsidRPr="008225C6">
              <w:rPr>
                <w:rFonts w:ascii="Palatino Linotype" w:hAnsi="Palatino Linotype" w:cs="Arial"/>
                <w:sz w:val="20"/>
              </w:rPr>
              <w:t xml:space="preserve">ASP &amp; XML training at </w:t>
            </w:r>
            <w:r w:rsidRPr="008225C6">
              <w:rPr>
                <w:rFonts w:ascii="Palatino Linotype" w:hAnsi="Palatino Linotype" w:cs="Arial"/>
                <w:b/>
                <w:bCs/>
                <w:sz w:val="20"/>
              </w:rPr>
              <w:t>CMC Limited</w:t>
            </w:r>
            <w:r w:rsidRPr="008225C6">
              <w:rPr>
                <w:rFonts w:ascii="Palatino Linotype" w:hAnsi="Palatino Linotype" w:cs="Arial"/>
                <w:sz w:val="20"/>
              </w:rPr>
              <w:t>, Hyderabad</w:t>
            </w:r>
          </w:p>
          <w:p w:rsidR="001E3076" w:rsidRPr="008225C6" w:rsidRDefault="001E3076" w:rsidP="008225C6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jc w:val="both"/>
              <w:rPr>
                <w:rFonts w:ascii="Palatino Linotype" w:hAnsi="Palatino Linotype" w:cs="Arial"/>
                <w:sz w:val="20"/>
              </w:rPr>
            </w:pPr>
            <w:r>
              <w:rPr>
                <w:rFonts w:ascii="Palatino Linotype" w:hAnsi="Palatino Linotype" w:cs="Arial"/>
                <w:sz w:val="20"/>
              </w:rPr>
              <w:t xml:space="preserve"> </w:t>
            </w:r>
            <w:r w:rsidRPr="008225C6">
              <w:rPr>
                <w:rFonts w:ascii="Palatino Linotype" w:hAnsi="Palatino Linotype" w:cs="Arial"/>
                <w:sz w:val="20"/>
              </w:rPr>
              <w:t>Team Building Program by Equinox, Hyderabad</w:t>
            </w:r>
          </w:p>
          <w:p w:rsidR="008225C6" w:rsidRPr="008225C6" w:rsidRDefault="008225C6" w:rsidP="003B441D">
            <w:pPr>
              <w:keepNext/>
              <w:keepLines/>
              <w:numPr>
                <w:ilvl w:val="0"/>
                <w:numId w:val="2"/>
              </w:numPr>
              <w:tabs>
                <w:tab w:val="num" w:pos="576"/>
              </w:tabs>
              <w:spacing w:before="120" w:after="120"/>
              <w:ind w:left="763"/>
              <w:contextualSpacing/>
              <w:rPr>
                <w:rFonts w:ascii="Palatino Linotype" w:hAnsi="Palatino Linotype" w:cs="Arial"/>
                <w:sz w:val="20"/>
              </w:rPr>
            </w:pPr>
            <w:r w:rsidRPr="008225C6">
              <w:rPr>
                <w:rFonts w:ascii="Palatino Linotype" w:hAnsi="Palatino Linotype" w:cs="Arial"/>
                <w:sz w:val="20"/>
              </w:rPr>
              <w:t>Basic</w:t>
            </w:r>
            <w:r>
              <w:rPr>
                <w:rFonts w:ascii="Palatino Linotype" w:hAnsi="Palatino Linotype" w:cs="Arial"/>
                <w:sz w:val="20"/>
              </w:rPr>
              <w:t xml:space="preserve"> </w:t>
            </w:r>
            <w:r w:rsidRPr="008225C6">
              <w:rPr>
                <w:rFonts w:ascii="Palatino Linotype" w:hAnsi="Palatino Linotype" w:cs="Arial"/>
                <w:sz w:val="20"/>
              </w:rPr>
              <w:t>&amp;</w:t>
            </w:r>
            <w:r>
              <w:rPr>
                <w:rFonts w:ascii="Palatino Linotype" w:hAnsi="Palatino Linotype" w:cs="Arial"/>
                <w:sz w:val="20"/>
              </w:rPr>
              <w:t xml:space="preserve"> </w:t>
            </w:r>
            <w:r w:rsidRPr="008225C6">
              <w:rPr>
                <w:rFonts w:ascii="Palatino Linotype" w:hAnsi="Palatino Linotype" w:cs="Arial"/>
                <w:sz w:val="20"/>
              </w:rPr>
              <w:t xml:space="preserve">Advanced MS SQL Server2000 training conducted by </w:t>
            </w:r>
            <w:r w:rsidRPr="008225C6">
              <w:rPr>
                <w:rFonts w:ascii="Palatino Linotype" w:hAnsi="Palatino Linotype" w:cs="Arial"/>
                <w:b/>
                <w:bCs/>
                <w:sz w:val="20"/>
              </w:rPr>
              <w:t>SQL Star International</w:t>
            </w:r>
            <w:r>
              <w:rPr>
                <w:rFonts w:ascii="Palatino Linotype" w:hAnsi="Palatino Linotype" w:cs="Arial"/>
                <w:sz w:val="20"/>
              </w:rPr>
              <w:t xml:space="preserve">, </w:t>
            </w:r>
            <w:r w:rsidRPr="008225C6">
              <w:rPr>
                <w:rFonts w:ascii="Palatino Linotype" w:hAnsi="Palatino Linotype" w:cs="Arial"/>
                <w:sz w:val="20"/>
              </w:rPr>
              <w:t>Hyderabad</w:t>
            </w:r>
          </w:p>
          <w:p w:rsidR="008225C6" w:rsidRPr="003F679F" w:rsidRDefault="008225C6" w:rsidP="001E3076">
            <w:pPr>
              <w:keepNext/>
              <w:keepLines/>
              <w:spacing w:before="120" w:after="120"/>
              <w:ind w:left="403"/>
              <w:contextualSpacing/>
              <w:jc w:val="both"/>
              <w:rPr>
                <w:rFonts w:ascii="Calibri" w:hAnsi="Calibri"/>
              </w:rPr>
            </w:pPr>
          </w:p>
        </w:tc>
      </w:tr>
    </w:tbl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</w:p>
    <w:p w:rsidR="00D6480F" w:rsidRDefault="00D6480F" w:rsidP="00D6480F">
      <w:pPr>
        <w:pStyle w:val="Heading1"/>
        <w:numPr>
          <w:ilvl w:val="0"/>
          <w:numId w:val="0"/>
        </w:numPr>
        <w:tabs>
          <w:tab w:val="left" w:pos="360"/>
        </w:tabs>
        <w:spacing w:before="120" w:after="60"/>
        <w:jc w:val="both"/>
        <w:rPr>
          <w:sz w:val="24"/>
          <w:szCs w:val="24"/>
        </w:rPr>
      </w:pPr>
      <w:r>
        <w:rPr>
          <w:sz w:val="24"/>
          <w:szCs w:val="24"/>
        </w:rPr>
        <w:t>Education Details</w:t>
      </w:r>
    </w:p>
    <w:p w:rsidR="00C928A3" w:rsidRDefault="00D6480F" w:rsidP="003B441D">
      <w:pPr>
        <w:keepNext/>
        <w:keepLines/>
        <w:numPr>
          <w:ilvl w:val="0"/>
          <w:numId w:val="2"/>
        </w:numPr>
        <w:tabs>
          <w:tab w:val="num" w:pos="576"/>
        </w:tabs>
        <w:spacing w:before="120" w:after="120"/>
        <w:ind w:left="763"/>
        <w:contextualSpacing/>
        <w:rPr>
          <w:rFonts w:ascii="Palatino Linotype" w:hAnsi="Palatino Linotype" w:cs="Arial"/>
          <w:b/>
          <w:bCs/>
          <w:sz w:val="20"/>
        </w:rPr>
      </w:pPr>
      <w:r w:rsidRPr="00BD516E">
        <w:rPr>
          <w:rFonts w:ascii="Palatino Linotype" w:hAnsi="Palatino Linotype" w:cs="Arial"/>
          <w:sz w:val="20"/>
        </w:rPr>
        <w:t xml:space="preserve">Secured First Class in </w:t>
      </w:r>
      <w:r w:rsidRPr="00614F36">
        <w:rPr>
          <w:rFonts w:ascii="Palatino Linotype" w:hAnsi="Palatino Linotype" w:cs="Arial"/>
          <w:b/>
          <w:sz w:val="20"/>
        </w:rPr>
        <w:t>Bachelor Of Engineering</w:t>
      </w:r>
      <w:r w:rsidRPr="00BD516E">
        <w:rPr>
          <w:rFonts w:ascii="Palatino Linotype" w:hAnsi="Palatino Linotype" w:cs="Arial"/>
          <w:sz w:val="20"/>
        </w:rPr>
        <w:t xml:space="preserve"> </w:t>
      </w:r>
      <w:r w:rsidR="008225C6">
        <w:rPr>
          <w:rFonts w:ascii="Palatino Linotype" w:hAnsi="Palatino Linotype" w:cs="Arial"/>
          <w:sz w:val="20"/>
        </w:rPr>
        <w:t xml:space="preserve">in Computer Science </w:t>
      </w:r>
      <w:r w:rsidRPr="00BD516E">
        <w:rPr>
          <w:rFonts w:ascii="Palatino Linotype" w:hAnsi="Palatino Linotype" w:cs="Arial"/>
          <w:sz w:val="20"/>
        </w:rPr>
        <w:t xml:space="preserve">from </w:t>
      </w:r>
      <w:proofErr w:type="spellStart"/>
      <w:r w:rsidR="008225C6" w:rsidRPr="008225C6">
        <w:rPr>
          <w:rFonts w:ascii="Palatino Linotype" w:hAnsi="Palatino Linotype" w:cs="Arial"/>
          <w:b/>
          <w:bCs/>
          <w:sz w:val="20"/>
        </w:rPr>
        <w:t>Kuvempu</w:t>
      </w:r>
      <w:proofErr w:type="spellEnd"/>
      <w:r w:rsidR="008225C6" w:rsidRPr="008225C6">
        <w:rPr>
          <w:rFonts w:ascii="Palatino Linotype" w:hAnsi="Palatino Linotype" w:cs="Arial"/>
          <w:b/>
          <w:bCs/>
          <w:sz w:val="20"/>
        </w:rPr>
        <w:t xml:space="preserve"> Uni</w:t>
      </w:r>
      <w:r w:rsidR="003B441D">
        <w:rPr>
          <w:rFonts w:ascii="Palatino Linotype" w:hAnsi="Palatino Linotype" w:cs="Arial"/>
          <w:b/>
          <w:bCs/>
          <w:sz w:val="20"/>
        </w:rPr>
        <w:t xml:space="preserve">versity, </w:t>
      </w:r>
    </w:p>
    <w:p w:rsidR="00D6480F" w:rsidRPr="008225C6" w:rsidRDefault="00C928A3" w:rsidP="00C928A3">
      <w:pPr>
        <w:keepNext/>
        <w:keepLines/>
        <w:spacing w:before="120" w:after="120"/>
        <w:ind w:left="403"/>
        <w:contextualSpacing/>
        <w:rPr>
          <w:rFonts w:ascii="Palatino Linotype" w:hAnsi="Palatino Linotype" w:cs="Arial"/>
          <w:b/>
          <w:bCs/>
          <w:sz w:val="20"/>
        </w:rPr>
      </w:pPr>
      <w:r>
        <w:rPr>
          <w:rFonts w:ascii="Palatino Linotype" w:hAnsi="Palatino Linotype" w:cs="Arial"/>
          <w:sz w:val="20"/>
        </w:rPr>
        <w:t xml:space="preserve">    </w:t>
      </w:r>
      <w:proofErr w:type="spellStart"/>
      <w:proofErr w:type="gramStart"/>
      <w:r w:rsidR="008225C6" w:rsidRPr="008225C6">
        <w:rPr>
          <w:rFonts w:ascii="Palatino Linotype" w:hAnsi="Palatino Linotype" w:cs="Arial"/>
          <w:b/>
          <w:bCs/>
          <w:sz w:val="20"/>
        </w:rPr>
        <w:t>Shimoga</w:t>
      </w:r>
      <w:proofErr w:type="spellEnd"/>
      <w:r w:rsidR="00D6480F" w:rsidRPr="008225C6">
        <w:rPr>
          <w:rFonts w:ascii="Palatino Linotype" w:hAnsi="Palatino Linotype" w:cs="Arial"/>
          <w:b/>
          <w:bCs/>
          <w:sz w:val="20"/>
        </w:rPr>
        <w:t>.</w:t>
      </w:r>
      <w:proofErr w:type="gramEnd"/>
    </w:p>
    <w:p w:rsidR="00D6480F" w:rsidRDefault="00D6480F" w:rsidP="00D6480F">
      <w:pPr>
        <w:suppressAutoHyphens/>
        <w:spacing w:before="120" w:after="120"/>
        <w:ind w:left="72"/>
      </w:pPr>
    </w:p>
    <w:p w:rsidR="00D6480F" w:rsidRDefault="00D6480F"/>
    <w:sectPr w:rsidR="00D6480F" w:rsidSect="0053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4656_"/>
      </v:shape>
    </w:pict>
  </w:numPicBullet>
  <w:abstractNum w:abstractNumId="0">
    <w:nsid w:val="00000005"/>
    <w:multiLevelType w:val="multilevel"/>
    <w:tmpl w:val="04090025"/>
    <w:name w:val="WW8Num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19215E"/>
    <w:multiLevelType w:val="hybridMultilevel"/>
    <w:tmpl w:val="7F2E8B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13B0A25"/>
    <w:multiLevelType w:val="hybridMultilevel"/>
    <w:tmpl w:val="FD4CD0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601704E"/>
    <w:multiLevelType w:val="singleLevel"/>
    <w:tmpl w:val="0B4E25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78691699"/>
    <w:multiLevelType w:val="hybridMultilevel"/>
    <w:tmpl w:val="7D96447A"/>
    <w:lvl w:ilvl="0" w:tplc="5858840C">
      <w:start w:val="6"/>
      <w:numFmt w:val="bullet"/>
      <w:lvlText w:val=""/>
      <w:lvlPicBulletId w:val="0"/>
      <w:lvlJc w:val="left"/>
      <w:pPr>
        <w:ind w:left="759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7B110B0C"/>
    <w:multiLevelType w:val="hybridMultilevel"/>
    <w:tmpl w:val="04989D70"/>
    <w:lvl w:ilvl="0" w:tplc="8A64AA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45C3E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B80C1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5442E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7AFC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CA1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9DC8E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0968D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47E63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80F"/>
    <w:rsid w:val="000248CF"/>
    <w:rsid w:val="00042758"/>
    <w:rsid w:val="00070C53"/>
    <w:rsid w:val="000B1A30"/>
    <w:rsid w:val="001A36C2"/>
    <w:rsid w:val="001E3076"/>
    <w:rsid w:val="001F0478"/>
    <w:rsid w:val="0038146C"/>
    <w:rsid w:val="0039419E"/>
    <w:rsid w:val="003B441D"/>
    <w:rsid w:val="003E3E4B"/>
    <w:rsid w:val="003F4884"/>
    <w:rsid w:val="0042188F"/>
    <w:rsid w:val="005168FC"/>
    <w:rsid w:val="005315C1"/>
    <w:rsid w:val="005A2F37"/>
    <w:rsid w:val="005A62FB"/>
    <w:rsid w:val="005C6B00"/>
    <w:rsid w:val="00640ADF"/>
    <w:rsid w:val="00660BA9"/>
    <w:rsid w:val="00667D4A"/>
    <w:rsid w:val="0069001B"/>
    <w:rsid w:val="006A3D2F"/>
    <w:rsid w:val="006C0116"/>
    <w:rsid w:val="007B03BB"/>
    <w:rsid w:val="007B636D"/>
    <w:rsid w:val="00810828"/>
    <w:rsid w:val="008225C6"/>
    <w:rsid w:val="00861B67"/>
    <w:rsid w:val="008C0B47"/>
    <w:rsid w:val="009A4A04"/>
    <w:rsid w:val="009C53A7"/>
    <w:rsid w:val="00A746F9"/>
    <w:rsid w:val="00A93A5A"/>
    <w:rsid w:val="00B30A1A"/>
    <w:rsid w:val="00C01950"/>
    <w:rsid w:val="00C02666"/>
    <w:rsid w:val="00C040F0"/>
    <w:rsid w:val="00C232DD"/>
    <w:rsid w:val="00C62397"/>
    <w:rsid w:val="00C62D53"/>
    <w:rsid w:val="00C928A3"/>
    <w:rsid w:val="00CC7E20"/>
    <w:rsid w:val="00CE4B37"/>
    <w:rsid w:val="00D404DE"/>
    <w:rsid w:val="00D52944"/>
    <w:rsid w:val="00D6480F"/>
    <w:rsid w:val="00D87C07"/>
    <w:rsid w:val="00D90284"/>
    <w:rsid w:val="00DE4CE3"/>
    <w:rsid w:val="00E03602"/>
    <w:rsid w:val="00E3539E"/>
    <w:rsid w:val="00E77817"/>
    <w:rsid w:val="00EE6713"/>
    <w:rsid w:val="00EF7316"/>
    <w:rsid w:val="00F3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Criteria Type,x,x1,Section Heading,Cha,Chapter,H1,1 ghost,g,h1,Perot,Header 1,II+,I,Part,No numbers,69%,Attribute Heading 1,SQS_Heading1,l1,Head 1 (Chapter heading),Head 1,Head 11,Head 12,Head 111,Head 13,Head 112,Head 14,Head 113,Head 15"/>
    <w:basedOn w:val="Normal"/>
    <w:next w:val="Normal"/>
    <w:link w:val="Heading1Char"/>
    <w:qFormat/>
    <w:rsid w:val="00D6480F"/>
    <w:pPr>
      <w:keepNext/>
      <w:keepLines/>
      <w:numPr>
        <w:numId w:val="1"/>
      </w:numPr>
      <w:suppressAutoHyphens/>
      <w:spacing w:before="480" w:line="276" w:lineRule="auto"/>
      <w:outlineLvl w:val="0"/>
    </w:pPr>
    <w:rPr>
      <w:rFonts w:ascii="Cambria" w:hAnsi="Cambria" w:cs="Calibri"/>
      <w:b/>
      <w:bCs/>
      <w:color w:val="365F91"/>
      <w:sz w:val="28"/>
      <w:szCs w:val="28"/>
      <w:lang w:eastAsia="ar-SA"/>
    </w:rPr>
  </w:style>
  <w:style w:type="paragraph" w:styleId="Heading2">
    <w:name w:val="heading 2"/>
    <w:aliases w:val="h2,H2,satya2,Header 2,l2,A,A.B.C.,heading 2,L2,dd heading 2,dh2,sub-sect,section header,Category,a,Reset numbering,Section,style2,Sub-heading,2,sl2,Headinnormalg 2,1.Seite,Section 1.1,1.1 Heading 2,SubPara,subheading,Module Subheading,1,list 2"/>
    <w:basedOn w:val="Normal"/>
    <w:next w:val="Normal"/>
    <w:link w:val="Heading2Char"/>
    <w:qFormat/>
    <w:rsid w:val="00D6480F"/>
    <w:pPr>
      <w:keepNext/>
      <w:keepLines/>
      <w:numPr>
        <w:ilvl w:val="1"/>
        <w:numId w:val="1"/>
      </w:numPr>
      <w:suppressAutoHyphens/>
      <w:spacing w:before="200" w:line="276" w:lineRule="auto"/>
      <w:outlineLvl w:val="1"/>
    </w:pPr>
    <w:rPr>
      <w:rFonts w:ascii="Cambria" w:hAnsi="Cambria" w:cs="Calibri"/>
      <w:b/>
      <w:bCs/>
      <w:color w:val="4F81BD"/>
      <w:sz w:val="26"/>
      <w:szCs w:val="26"/>
      <w:lang w:eastAsia="ar-SA"/>
    </w:rPr>
  </w:style>
  <w:style w:type="paragraph" w:styleId="Heading3">
    <w:name w:val="heading 3"/>
    <w:aliases w:val="Criterion,2nd Level Head,H3,??? 3,Level 1 - 1,h3,Subsection,Heading 3 - old,BF,Map,3,Paragraph,Annotationen,Section 1.1.1,Subhead B,subhead,1.,Sub2Para,Use Case Name,Side Heading,L3,dd heading 3,dh3,sub-sub,3 bullet,b,RFP Heading 3,Task,l3"/>
    <w:basedOn w:val="Normal"/>
    <w:next w:val="Normal"/>
    <w:link w:val="Heading3Char"/>
    <w:qFormat/>
    <w:rsid w:val="00D6480F"/>
    <w:pPr>
      <w:keepNext/>
      <w:numPr>
        <w:ilvl w:val="2"/>
        <w:numId w:val="1"/>
      </w:numPr>
      <w:suppressAutoHyphens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6480F"/>
    <w:pPr>
      <w:keepNext/>
      <w:numPr>
        <w:ilvl w:val="3"/>
        <w:numId w:val="1"/>
      </w:numPr>
      <w:suppressAutoHyphens/>
      <w:spacing w:before="240" w:after="60" w:line="276" w:lineRule="auto"/>
      <w:outlineLvl w:val="3"/>
    </w:pPr>
    <w:rPr>
      <w:rFonts w:eastAsia="Calibri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D6480F"/>
    <w:pPr>
      <w:numPr>
        <w:ilvl w:val="4"/>
        <w:numId w:val="1"/>
      </w:numPr>
      <w:suppressAutoHyphens/>
      <w:spacing w:before="240" w:after="60" w:line="276" w:lineRule="auto"/>
      <w:outlineLvl w:val="4"/>
    </w:pPr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D6480F"/>
    <w:pPr>
      <w:numPr>
        <w:ilvl w:val="5"/>
        <w:numId w:val="1"/>
      </w:numPr>
      <w:suppressAutoHyphens/>
      <w:spacing w:before="240" w:after="60" w:line="276" w:lineRule="auto"/>
      <w:outlineLvl w:val="5"/>
    </w:pPr>
    <w:rPr>
      <w:rFonts w:eastAsia="Calibri"/>
      <w:b/>
      <w:bCs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D6480F"/>
    <w:pPr>
      <w:numPr>
        <w:ilvl w:val="6"/>
        <w:numId w:val="1"/>
      </w:numPr>
      <w:suppressAutoHyphens/>
      <w:spacing w:before="240" w:after="60" w:line="276" w:lineRule="auto"/>
      <w:outlineLvl w:val="6"/>
    </w:pPr>
    <w:rPr>
      <w:rFonts w:eastAsia="Calibri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D6480F"/>
    <w:pPr>
      <w:numPr>
        <w:ilvl w:val="7"/>
        <w:numId w:val="1"/>
      </w:numPr>
      <w:suppressAutoHyphens/>
      <w:spacing w:before="240" w:after="60" w:line="276" w:lineRule="auto"/>
      <w:outlineLvl w:val="7"/>
    </w:pPr>
    <w:rPr>
      <w:rFonts w:eastAsia="Calibri"/>
      <w:i/>
      <w:iCs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D6480F"/>
    <w:pPr>
      <w:numPr>
        <w:ilvl w:val="8"/>
        <w:numId w:val="1"/>
      </w:numPr>
      <w:suppressAutoHyphens/>
      <w:spacing w:before="240" w:after="60" w:line="276" w:lineRule="auto"/>
      <w:outlineLvl w:val="8"/>
    </w:pPr>
    <w:rPr>
      <w:rFonts w:ascii="Arial" w:eastAsia="Calibri" w:hAnsi="Arial" w:cs="Arial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riteria Type Char,x Char,x1 Char,Section Heading Char,Cha Char,Chapter Char,H1 Char,1 ghost Char,g Char,h1 Char,Perot Char,Header 1 Char,II+ Char,I Char,Part Char,No numbers Char,69% Char,Attribute Heading 1 Char,SQS_Heading1 Char"/>
    <w:basedOn w:val="DefaultParagraphFont"/>
    <w:link w:val="Heading1"/>
    <w:rsid w:val="00D6480F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aliases w:val="h2 Char,H2 Char,satya2 Char,Header 2 Char,l2 Char,A Char,A.B.C. Char,heading 2 Char,L2 Char,dd heading 2 Char,dh2 Char,sub-sect Char,section header Char,Category Char,a Char,Reset numbering Char,Section Char,style2 Char,Sub-heading Char"/>
    <w:basedOn w:val="DefaultParagraphFont"/>
    <w:link w:val="Heading2"/>
    <w:rsid w:val="00D6480F"/>
    <w:rPr>
      <w:rFonts w:ascii="Cambria" w:eastAsia="Times New Roman" w:hAnsi="Cambria" w:cs="Calibri"/>
      <w:b/>
      <w:bCs/>
      <w:color w:val="4F81BD"/>
      <w:sz w:val="26"/>
      <w:szCs w:val="26"/>
      <w:lang w:eastAsia="ar-SA"/>
    </w:rPr>
  </w:style>
  <w:style w:type="character" w:customStyle="1" w:styleId="Heading3Char">
    <w:name w:val="Heading 3 Char"/>
    <w:aliases w:val="Criterion Char,2nd Level Head Char,H3 Char,??? 3 Char,Level 1 - 1 Char,h3 Char,Subsection Char,Heading 3 - old Char,BF Char,Map Char,3 Char,Paragraph Char,Annotationen Char,Section 1.1.1 Char,Subhead B Char,subhead Char,1. Char,L3 Char"/>
    <w:basedOn w:val="DefaultParagraphFont"/>
    <w:link w:val="Heading3"/>
    <w:rsid w:val="00D6480F"/>
    <w:rPr>
      <w:rFonts w:ascii="Arial" w:eastAsia="Calibri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D6480F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D6480F"/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D6480F"/>
    <w:rPr>
      <w:rFonts w:ascii="Times New Roman" w:eastAsia="Calibri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D6480F"/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D6480F"/>
    <w:rPr>
      <w:rFonts w:ascii="Times New Roman" w:eastAsia="Calibri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D6480F"/>
    <w:rPr>
      <w:rFonts w:ascii="Arial" w:eastAsia="Calibri" w:hAnsi="Arial" w:cs="Arial"/>
      <w:lang w:eastAsia="ar-SA"/>
    </w:rPr>
  </w:style>
  <w:style w:type="character" w:styleId="Hyperlink">
    <w:name w:val="Hyperlink"/>
    <w:basedOn w:val="DefaultParagraphFont"/>
    <w:rsid w:val="00D6480F"/>
    <w:rPr>
      <w:color w:val="0000FF"/>
      <w:u w:val="single"/>
    </w:rPr>
  </w:style>
  <w:style w:type="paragraph" w:styleId="BodyText">
    <w:name w:val="Body Text"/>
    <w:basedOn w:val="Normal"/>
    <w:link w:val="BodyTextChar"/>
    <w:rsid w:val="00D6480F"/>
    <w:rPr>
      <w:rFonts w:ascii="Verdana" w:hAnsi="Verdana"/>
      <w:sz w:val="16"/>
    </w:rPr>
  </w:style>
  <w:style w:type="character" w:customStyle="1" w:styleId="BodyTextChar">
    <w:name w:val="Body Text Char"/>
    <w:basedOn w:val="DefaultParagraphFont"/>
    <w:link w:val="BodyText"/>
    <w:rsid w:val="00D6480F"/>
    <w:rPr>
      <w:rFonts w:ascii="Verdana" w:eastAsia="Times New Roman" w:hAnsi="Verdana" w:cs="Times New Roman"/>
      <w:sz w:val="16"/>
      <w:szCs w:val="24"/>
    </w:rPr>
  </w:style>
  <w:style w:type="paragraph" w:styleId="ListParagraph">
    <w:name w:val="List Paragraph"/>
    <w:basedOn w:val="Normal"/>
    <w:uiPriority w:val="34"/>
    <w:qFormat/>
    <w:rsid w:val="007B0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CenturyLink Employee</dc:creator>
  <cp:lastModifiedBy>CenturyLink Employee</cp:lastModifiedBy>
  <cp:revision>48</cp:revision>
  <dcterms:created xsi:type="dcterms:W3CDTF">2014-07-07T16:08:00Z</dcterms:created>
  <dcterms:modified xsi:type="dcterms:W3CDTF">2014-08-25T16:06:00Z</dcterms:modified>
</cp:coreProperties>
</file>