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High-Level Design Document (HLDD) – Genesis AIX</w:t>
      </w:r>
    </w:p>
    <w:p>
      <w:r>
        <w:t>Updated: July 04, 2025</w:t>
        <w:br/>
      </w:r>
    </w:p>
    <w:p>
      <w:pPr>
        <w:pStyle w:val="Heading2"/>
      </w:pPr>
      <w:r>
        <w:t>1. Overview</w:t>
      </w:r>
    </w:p>
    <w:p>
      <w:r>
        <w:t>Genesis AIX is a quantum-secure AI-powered trading platform integrating blockchain, real-time risk analysis, and intelligent onboarding.</w:t>
      </w:r>
    </w:p>
    <w:p>
      <w:pPr>
        <w:pStyle w:val="Heading2"/>
      </w:pPr>
      <w:r>
        <w:t>2. AI Strategy Builder</w:t>
      </w:r>
    </w:p>
    <w:p>
      <w:r>
        <w:t>Supports rule-based, supervised, and reinforcement learning models. Includes real-time backtesting engine.</w:t>
      </w:r>
    </w:p>
    <w:p>
      <w:pPr>
        <w:pStyle w:val="Heading2"/>
      </w:pPr>
      <w:r>
        <w:t>3. Onboarding Flow</w:t>
      </w:r>
    </w:p>
    <w:p>
      <w:r>
        <w:t>Multi-step user onboarding tailored by subscription tier. Includes experience profiling, platform preferences, and strategy customization.</w:t>
      </w:r>
    </w:p>
    <w:p>
      <w:pPr>
        <w:pStyle w:val="Heading2"/>
      </w:pPr>
      <w:r>
        <w:t>4. Middleware API Integration</w:t>
      </w:r>
    </w:p>
    <w:p>
      <w:r>
        <w:t>Supports TradingView, MetaTrader, ThinkOrSwim with bi-directional signal sync via custom connectors.</w:t>
      </w:r>
    </w:p>
    <w:p>
      <w:pPr>
        <w:pStyle w:val="Heading2"/>
      </w:pPr>
      <w:r>
        <w:t>5. Quantum Blockchain Gateway</w:t>
      </w:r>
    </w:p>
    <w:p>
      <w:r>
        <w:t>Post-quantum cryptographic security, AI-based risk interceptor, photonic CPU readiness.</w:t>
      </w:r>
    </w:p>
    <w:p>
      <w:pPr>
        <w:pStyle w:val="Heading2"/>
      </w:pPr>
      <w:r>
        <w:t>6. Component Library</w:t>
      </w:r>
    </w:p>
    <w:p>
      <w:r>
        <w:t>Includes Wallet UI, Strategy Builder, Billing Module, Quantum Indicators, Dashboard Components.</w:t>
      </w:r>
    </w:p>
    <w:p>
      <w:pPr>
        <w:pStyle w:val="Heading2"/>
      </w:pPr>
      <w:r>
        <w:t>7. CI/CD &amp; Deployment</w:t>
      </w:r>
    </w:p>
    <w:p>
      <w:r>
        <w:t>Dockerized microservices with GitHub CI pipeline. Staging and production rollout ready.</w:t>
      </w:r>
    </w:p>
    <w:p>
      <w:pPr>
        <w:pStyle w:val="Heading2"/>
      </w:pPr>
      <w:r>
        <w:t>8. Demo Walkthrough</w:t>
      </w:r>
    </w:p>
    <w:p>
      <w:r>
        <w:t>TradingView signal triggers → MetaTrader confirmation → Gateway route → Quantum validation. UI walkthrough and logs captured.</w:t>
      </w:r>
    </w:p>
    <w:p>
      <w:pPr>
        <w:pStyle w:val="Heading2"/>
      </w:pPr>
      <w:r>
        <w:t>9. Repositories</w:t>
      </w:r>
    </w:p>
    <w:p>
      <w:r>
        <w:t>Core Backend: github.com/genaix/backend</w:t>
        <w:br/>
        <w:t>Frontend: github.com/genaix/frontend</w:t>
        <w:br/>
        <w:t>Assets: github.com/genaix/assets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