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сосун</w:t>
        <w:br/>
        <w:br/>
      </w:r>
    </w:p>
    <w:p>
      <w:pPr>
        <w:jc w:val="center"/>
      </w:pPr>
      <w:r>
        <w:rPr>
          <w:sz w:val="28"/>
        </w:rPr>
        <w:t>Автор: Автор</w:t>
        <w:br/>
      </w:r>
    </w:p>
    <w:p>
      <w:pPr>
        <w:jc w:val="center"/>
      </w:pPr>
      <w:r>
        <w:rPr>
          <w:sz w:val="28"/>
        </w:rPr>
        <w:t>Организация: Организация</w:t>
        <w:br/>
      </w:r>
    </w:p>
    <w:p>
      <w:r>
        <w:br w:type="page"/>
      </w:r>
    </w:p>
    <w:p>
      <w:r>
        <w:t>Введение</w:t>
      </w:r>
    </w:p>
    <w:p>
      <w:r>
        <w:t>В настоящем отчёте представляется результаты выполнения лабораторной работы по отсасыванию хероборы. Целью данной работы является сдувка хероборы, которая является важным шагом в научных исследованиях.</w:t>
      </w:r>
    </w:p>
    <w:p>
      <w:r>
        <w:t>Цель работы</w:t>
      </w:r>
    </w:p>
    <w:p>
      <w:r>
        <w:t>Целью данной лабораторной работы является отсосать херобору. Это задача имеет важное значение для понимания физических свойств хероборы и разработки новых технологий ее использования.</w:t>
      </w:r>
    </w:p>
    <w:p>
      <w:r>
        <w:t>Ход работы</w:t>
      </w:r>
    </w:p>
    <w:p>
      <w:r>
        <w:t>В ходе выполнения лабораторной работы мы сосали херобору в течение 3 дней. Для отсасывания хероборы использовались специализированные инструменты и аппаратура, включая вакуум-шприц и термостат.</w:t>
      </w:r>
    </w:p>
    <w:p>
      <w:r>
        <w:t>Результаты</w:t>
      </w:r>
    </w:p>
    <w:p>
      <w:r>
        <w:t>В результате выполнения лабораторной работы херобора была успешно отсосана. Полученные результаты свидетельствуют о том, что процесс отсасывания хероборы может быть выполнен с высокой эффективностью при использовании подходящих инструментов и аппаратуры.</w:t>
      </w:r>
    </w:p>
    <w:p>
      <w:r>
        <w:t>Вывод</w:t>
      </w:r>
    </w:p>
    <w:p>
      <w:r>
        <w:t>Выводом данного исследования является то, что херобора была успешно отсосана. Это достижение имеет важное значение для понимания физических свойств хероборы и разработки новых технологий ее использования. Полученные результаты могут быть использованы в будущих исследованиях, направленных на изучение хероборы и ее применения в различных областях науки и техники.</w:t>
      </w:r>
    </w:p>
    <w:p>
      <w:r>
        <w:t>Добавленная информация</w:t>
      </w:r>
    </w:p>
    <w:p>
      <w:r>
        <w:t>В ходе выполнения лабораторной работы были собраны дополнительные данные о физических свойствах хероборы. Полученные результаты будут представлены в будущих отчетах и статьями.</w:t>
      </w:r>
    </w:p>
    <w:p>
      <w:r>
        <w:t>Отметка к отчёту</w:t>
      </w:r>
    </w:p>
    <w:p>
      <w:r>
        <w:t>Данное исследование было проведено в соответствии с методологией, описанной в научных публикациях и стандартах в области лабораторной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