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D48CA" w14:textId="77777777" w:rsidR="00010A04" w:rsidRDefault="00000000">
      <w:pPr>
        <w:jc w:val="center"/>
        <w:rPr>
          <w:rFonts w:hint="eastAsia"/>
          <w:lang w:eastAsia="zh-CN"/>
        </w:rPr>
      </w:pPr>
      <w:r>
        <w:rPr>
          <w:rFonts w:ascii="黑体" w:eastAsia="黑体" w:hAnsi="黑体"/>
          <w:b/>
          <w:sz w:val="36"/>
          <w:lang w:eastAsia="zh-CN"/>
        </w:rPr>
        <w:t>实验进度报告</w:t>
      </w:r>
    </w:p>
    <w:p w14:paraId="11CE2A4D" w14:textId="1BF4F693" w:rsidR="00010A04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截至 2026-09-0</w:t>
      </w:r>
      <w:r w:rsidR="00EF2590">
        <w:rPr>
          <w:rFonts w:hint="eastAsia"/>
          <w:b/>
          <w:lang w:eastAsia="zh-CN"/>
        </w:rPr>
        <w:t>8</w:t>
      </w:r>
      <w:r>
        <w:rPr>
          <w:lang w:eastAsia="zh-CN"/>
        </w:rPr>
        <w:t>（当前阶段：Stage 2 完成）</w:t>
      </w:r>
    </w:p>
    <w:p w14:paraId="2D39994D" w14:textId="77777777" w:rsidR="00010A04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1. 项目概况</w:t>
      </w:r>
    </w:p>
    <w:p w14:paraId="15BAE3D6" w14:textId="78E4B8AB" w:rsidR="00010A04" w:rsidRDefault="00000000">
      <w:pPr>
        <w:spacing w:after="0"/>
        <w:ind w:left="360" w:hanging="360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三个核心问题：</w:t>
      </w:r>
    </w:p>
    <w:p w14:paraId="3DC33972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sz w:val="21"/>
        </w:rPr>
        <w:t>RQ1</w:t>
      </w:r>
      <w:r>
        <w:rPr>
          <w:rFonts w:ascii="Times New Roman" w:hAnsi="Times New Roman"/>
          <w:sz w:val="21"/>
        </w:rPr>
        <w:t>：</w:t>
      </w:r>
      <w:r>
        <w:rPr>
          <w:rFonts w:ascii="Times New Roman" w:hAnsi="Times New Roman"/>
          <w:sz w:val="21"/>
        </w:rPr>
        <w:t xml:space="preserve">Known </w:t>
      </w:r>
      <w:proofErr w:type="spellStart"/>
      <w:r>
        <w:rPr>
          <w:rFonts w:ascii="Times New Roman" w:hAnsi="Times New Roman"/>
          <w:sz w:val="21"/>
        </w:rPr>
        <w:t>类内多模态</w:t>
      </w:r>
      <w:proofErr w:type="spellEnd"/>
      <w:r>
        <w:rPr>
          <w:rFonts w:ascii="Times New Roman" w:hAnsi="Times New Roman"/>
          <w:sz w:val="21"/>
        </w:rPr>
        <w:t xml:space="preserve">  Adaptive Multi-Prototype</w:t>
      </w:r>
    </w:p>
    <w:p w14:paraId="057FA6CE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sz w:val="21"/>
        </w:rPr>
        <w:t>RQ2</w:t>
      </w:r>
      <w:r>
        <w:rPr>
          <w:rFonts w:ascii="Times New Roman" w:hAnsi="Times New Roman"/>
          <w:sz w:val="21"/>
        </w:rPr>
        <w:t>：局部模式边界异质</w:t>
      </w:r>
      <w:r>
        <w:rPr>
          <w:rFonts w:ascii="Times New Roman" w:hAnsi="Times New Roman"/>
          <w:sz w:val="21"/>
        </w:rPr>
        <w:t xml:space="preserve">  Prototype-Specific Boundary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 xml:space="preserve">Q95 </w:t>
      </w:r>
      <w:r>
        <w:rPr>
          <w:rFonts w:ascii="Times New Roman" w:hAnsi="Times New Roman"/>
          <w:sz w:val="21"/>
        </w:rPr>
        <w:t>半径）</w:t>
      </w:r>
    </w:p>
    <w:p w14:paraId="0D2EDEE4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sz w:val="21"/>
        </w:rPr>
        <w:t>RQ3</w:t>
      </w:r>
      <w:r>
        <w:rPr>
          <w:rFonts w:ascii="Times New Roman" w:hAnsi="Times New Roman"/>
          <w:sz w:val="21"/>
        </w:rPr>
        <w:t>：</w:t>
      </w:r>
      <w:r>
        <w:rPr>
          <w:rFonts w:ascii="Times New Roman" w:hAnsi="Times New Roman"/>
          <w:sz w:val="21"/>
        </w:rPr>
        <w:t xml:space="preserve">Unknown </w:t>
      </w:r>
      <w:r>
        <w:rPr>
          <w:rFonts w:ascii="Times New Roman" w:hAnsi="Times New Roman"/>
          <w:sz w:val="21"/>
        </w:rPr>
        <w:t>本身非单一类</w:t>
      </w:r>
      <w:r>
        <w:rPr>
          <w:rFonts w:ascii="Times New Roman" w:hAnsi="Times New Roman"/>
          <w:sz w:val="21"/>
        </w:rPr>
        <w:t xml:space="preserve">  Fine-Grained Unknown Class Discovery</w:t>
      </w:r>
    </w:p>
    <w:p w14:paraId="5A299131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sz w:val="21"/>
        </w:rPr>
        <w:t>数据集：</w:t>
      </w:r>
      <w:r>
        <w:rPr>
          <w:rFonts w:ascii="Times New Roman" w:hAnsi="Times New Roman"/>
          <w:sz w:val="21"/>
        </w:rPr>
        <w:t>USTC-TFC2016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 xml:space="preserve">20 </w:t>
      </w:r>
      <w:r>
        <w:rPr>
          <w:rFonts w:ascii="Times New Roman" w:hAnsi="Times New Roman"/>
          <w:sz w:val="21"/>
        </w:rPr>
        <w:t>类</w:t>
      </w:r>
      <w:r>
        <w:rPr>
          <w:rFonts w:ascii="Times New Roman" w:hAnsi="Times New Roman"/>
          <w:sz w:val="21"/>
        </w:rPr>
        <w:t xml:space="preserve"> Known </w:t>
      </w:r>
      <w:r>
        <w:rPr>
          <w:rFonts w:ascii="Times New Roman" w:hAnsi="Times New Roman"/>
          <w:sz w:val="21"/>
        </w:rPr>
        <w:t>全量</w:t>
      </w:r>
      <w:r>
        <w:rPr>
          <w:rFonts w:ascii="Times New Roman" w:hAnsi="Times New Roman"/>
          <w:sz w:val="21"/>
        </w:rPr>
        <w:t xml:space="preserve"> 489,101 </w:t>
      </w:r>
      <w:r>
        <w:rPr>
          <w:rFonts w:ascii="Times New Roman" w:hAnsi="Times New Roman"/>
          <w:sz w:val="21"/>
        </w:rPr>
        <w:t>条双向流）</w:t>
      </w:r>
    </w:p>
    <w:p w14:paraId="07B3DFC4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sz w:val="21"/>
        </w:rPr>
        <w:t>执行边界：只做</w:t>
      </w:r>
      <w:r>
        <w:rPr>
          <w:rFonts w:ascii="Times New Roman" w:hAnsi="Times New Roman"/>
          <w:sz w:val="21"/>
        </w:rPr>
        <w:t xml:space="preserve"> Stage 0-4</w:t>
      </w:r>
      <w:r>
        <w:rPr>
          <w:rFonts w:ascii="Times New Roman" w:hAnsi="Times New Roman"/>
          <w:sz w:val="21"/>
        </w:rPr>
        <w:t>；严格</w:t>
      </w:r>
      <w:r>
        <w:rPr>
          <w:rFonts w:ascii="Times New Roman" w:hAnsi="Times New Roman"/>
          <w:sz w:val="21"/>
        </w:rPr>
        <w:t xml:space="preserve"> Unknown-Free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 xml:space="preserve">Unknown </w:t>
      </w:r>
      <w:r>
        <w:rPr>
          <w:rFonts w:ascii="Times New Roman" w:hAnsi="Times New Roman"/>
          <w:sz w:val="21"/>
        </w:rPr>
        <w:t>类只在最终</w:t>
      </w:r>
      <w:r>
        <w:rPr>
          <w:rFonts w:ascii="Times New Roman" w:hAnsi="Times New Roman"/>
          <w:sz w:val="21"/>
        </w:rPr>
        <w:t xml:space="preserve"> test </w:t>
      </w:r>
      <w:r>
        <w:rPr>
          <w:rFonts w:ascii="Times New Roman" w:hAnsi="Times New Roman"/>
          <w:sz w:val="21"/>
        </w:rPr>
        <w:t>出现）</w:t>
      </w:r>
    </w:p>
    <w:p w14:paraId="1A9C2950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sz w:val="21"/>
        </w:rPr>
        <w:t>本报告范围：</w:t>
      </w:r>
      <w:r>
        <w:rPr>
          <w:rFonts w:ascii="Times New Roman" w:hAnsi="Times New Roman"/>
          <w:sz w:val="21"/>
        </w:rPr>
        <w:t>Stage 2 Known-Space Distribution Audit</w:t>
      </w:r>
      <w:r>
        <w:rPr>
          <w:rFonts w:ascii="Times New Roman" w:hAnsi="Times New Roman"/>
          <w:sz w:val="21"/>
        </w:rPr>
        <w:t>（计划</w:t>
      </w:r>
      <w:r>
        <w:rPr>
          <w:rFonts w:ascii="Times New Roman" w:hAnsi="Times New Roman"/>
          <w:sz w:val="21"/>
        </w:rPr>
        <w:t xml:space="preserve"> §8</w:t>
      </w:r>
      <w:r>
        <w:rPr>
          <w:rFonts w:ascii="Times New Roman" w:hAnsi="Times New Roman"/>
          <w:sz w:val="21"/>
        </w:rPr>
        <w:t>）完成并通过</w:t>
      </w:r>
      <w:r>
        <w:rPr>
          <w:rFonts w:ascii="Times New Roman" w:hAnsi="Times New Roman"/>
          <w:sz w:val="21"/>
        </w:rPr>
        <w:t xml:space="preserve"> §8.11 </w:t>
      </w:r>
      <w:r>
        <w:rPr>
          <w:rFonts w:ascii="Times New Roman" w:hAnsi="Times New Roman"/>
          <w:sz w:val="21"/>
        </w:rPr>
        <w:t>验收。结论：</w:t>
      </w:r>
      <w:r>
        <w:rPr>
          <w:rFonts w:ascii="Times New Roman" w:hAnsi="Times New Roman"/>
          <w:sz w:val="21"/>
        </w:rPr>
        <w:t xml:space="preserve">Known </w:t>
      </w:r>
      <w:r>
        <w:rPr>
          <w:rFonts w:ascii="Times New Roman" w:hAnsi="Times New Roman"/>
          <w:sz w:val="21"/>
        </w:rPr>
        <w:t>类内多模态证据成立（每类</w:t>
      </w:r>
      <w:r>
        <w:rPr>
          <w:rFonts w:ascii="Times New Roman" w:hAnsi="Times New Roman"/>
          <w:sz w:val="21"/>
        </w:rPr>
        <w:t xml:space="preserve"> ≥5 </w:t>
      </w:r>
      <w:r>
        <w:rPr>
          <w:rFonts w:ascii="Times New Roman" w:hAnsi="Times New Roman"/>
          <w:sz w:val="21"/>
        </w:rPr>
        <w:t>个子群的下界），</w:t>
      </w:r>
      <w:r>
        <w:rPr>
          <w:rFonts w:ascii="Times New Roman" w:hAnsi="Times New Roman"/>
          <w:sz w:val="21"/>
        </w:rPr>
        <w:t xml:space="preserve">RQ1 </w:t>
      </w:r>
      <w:r>
        <w:rPr>
          <w:rFonts w:ascii="Times New Roman" w:hAnsi="Times New Roman"/>
          <w:sz w:val="21"/>
        </w:rPr>
        <w:t>主线可以继续。</w:t>
      </w:r>
    </w:p>
    <w:p w14:paraId="73E9A3FF" w14:textId="77777777" w:rsidR="00010A04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8"/>
          <w:lang w:eastAsia="zh-CN"/>
        </w:rPr>
        <w:t>2. 各阶段任务记录</w:t>
      </w:r>
    </w:p>
    <w:p w14:paraId="654567D8" w14:textId="77777777" w:rsidR="00010A04" w:rsidRDefault="00000000">
      <w:pPr>
        <w:rPr>
          <w:rFonts w:hint="eastAsia"/>
          <w:lang w:eastAsia="zh-CN"/>
        </w:rPr>
      </w:pPr>
      <w:r>
        <w:rPr>
          <w:rFonts w:ascii="黑体" w:eastAsia="黑体" w:hAnsi="黑体"/>
          <w:b/>
          <w:sz w:val="24"/>
          <w:lang w:eastAsia="zh-CN"/>
        </w:rPr>
        <w:t>2.1 数据划分（§7.2）</w:t>
      </w:r>
    </w:p>
    <w:p w14:paraId="32ADAD33" w14:textId="77777777" w:rsidR="00010A04" w:rsidRDefault="00000000">
      <w:pPr>
        <w:spacing w:after="120" w:line="360" w:lineRule="auto"/>
        <w:ind w:left="420"/>
        <w:rPr>
          <w:rFonts w:hint="eastAsia"/>
        </w:rPr>
      </w:pPr>
      <w:proofErr w:type="spellStart"/>
      <w:r>
        <w:rPr>
          <w:rFonts w:ascii="Times New Roman" w:hAnsi="Times New Roman"/>
          <w:sz w:val="21"/>
        </w:rPr>
        <w:t>官方随机分层</w:t>
      </w:r>
      <w:proofErr w:type="spellEnd"/>
      <w:r>
        <w:rPr>
          <w:rFonts w:ascii="Times New Roman" w:hAnsi="Times New Roman"/>
          <w:sz w:val="21"/>
        </w:rPr>
        <w:t xml:space="preserve"> 80/10/10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random_state 41/42</w:t>
      </w:r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>→ train 391,280 / val 48,910 / test 48,911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 xml:space="preserve">20 </w:t>
      </w:r>
      <w:r>
        <w:rPr>
          <w:rFonts w:ascii="Times New Roman" w:hAnsi="Times New Roman"/>
          <w:sz w:val="21"/>
        </w:rPr>
        <w:t>类全量（</w:t>
      </w:r>
      <w:r>
        <w:rPr>
          <w:rFonts w:ascii="Times New Roman" w:hAnsi="Times New Roman"/>
          <w:sz w:val="21"/>
        </w:rPr>
        <w:t>compatible_min1</w:t>
      </w:r>
      <w:r>
        <w:rPr>
          <w:rFonts w:ascii="Times New Roman" w:hAnsi="Times New Roman"/>
          <w:sz w:val="21"/>
        </w:rPr>
        <w:t>）。</w:t>
      </w:r>
      <w:r>
        <w:rPr>
          <w:rFonts w:ascii="Times New Roman" w:hAnsi="Times New Roman"/>
          <w:sz w:val="21"/>
        </w:rPr>
        <w:t xml:space="preserve">scripts/task06_generate_splits.py </w:t>
      </w:r>
      <w:r>
        <w:rPr>
          <w:rFonts w:ascii="Times New Roman" w:hAnsi="Times New Roman"/>
          <w:sz w:val="21"/>
        </w:rPr>
        <w:t>生成。</w:t>
      </w:r>
    </w:p>
    <w:p w14:paraId="4BDA4E4D" w14:textId="77777777" w:rsidR="00010A04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2.2 Model A：TrafficFormer 微调（§7.1）</w:t>
      </w:r>
    </w:p>
    <w:p w14:paraId="10FAB279" w14:textId="77777777" w:rsidR="00010A04" w:rsidRDefault="00000000">
      <w:pPr>
        <w:spacing w:after="120" w:line="360" w:lineRule="auto"/>
        <w:ind w:left="420"/>
        <w:rPr>
          <w:rFonts w:hint="eastAsia"/>
          <w:lang w:eastAsia="zh-CN"/>
        </w:rPr>
      </w:pPr>
      <w:r>
        <w:rPr>
          <w:rFonts w:ascii="Times New Roman" w:hAnsi="Times New Roman"/>
          <w:sz w:val="21"/>
        </w:rPr>
        <w:t>官方预训练权重</w:t>
      </w:r>
      <w:r>
        <w:rPr>
          <w:rFonts w:ascii="Times New Roman" w:hAnsi="Times New Roman"/>
          <w:sz w:val="21"/>
        </w:rPr>
        <w:t xml:space="preserve"> + 2×V100 </w:t>
      </w:r>
      <w:r>
        <w:rPr>
          <w:rFonts w:ascii="Times New Roman" w:hAnsi="Times New Roman"/>
          <w:sz w:val="21"/>
        </w:rPr>
        <w:t>微调，</w:t>
      </w:r>
      <w:r>
        <w:rPr>
          <w:rFonts w:ascii="Times New Roman" w:hAnsi="Times New Roman"/>
          <w:sz w:val="21"/>
        </w:rPr>
        <w:t>seed 7 / seq 320 / batch 64 / lr 6e-5 / 3 epochs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>test Acc 0.9892 / Macro-F1 0.9920</w:t>
      </w:r>
      <w:r>
        <w:rPr>
          <w:rFonts w:ascii="Times New Roman" w:hAnsi="Times New Roman"/>
          <w:sz w:val="21"/>
        </w:rPr>
        <w:t>；错误</w:t>
      </w:r>
      <w:r>
        <w:rPr>
          <w:rFonts w:ascii="Times New Roman" w:hAnsi="Times New Roman"/>
          <w:sz w:val="21"/>
        </w:rPr>
        <w:t xml:space="preserve"> 522/527 </w:t>
      </w:r>
      <w:r>
        <w:rPr>
          <w:rFonts w:ascii="Times New Roman" w:hAnsi="Times New Roman"/>
          <w:sz w:val="21"/>
        </w:rPr>
        <w:t>为</w:t>
      </w:r>
      <w:r>
        <w:rPr>
          <w:rFonts w:ascii="Times New Roman" w:hAnsi="Times New Roman"/>
          <w:sz w:val="21"/>
        </w:rPr>
        <w:t xml:space="preserve"> </w:t>
      </w:r>
      <w:proofErr w:type="spellStart"/>
      <w:r>
        <w:rPr>
          <w:rFonts w:ascii="Times New Roman" w:hAnsi="Times New Roman"/>
          <w:sz w:val="21"/>
        </w:rPr>
        <w:t>Neris↔Virut</w:t>
      </w:r>
      <w:proofErr w:type="spellEnd"/>
      <w:r>
        <w:rPr>
          <w:rFonts w:ascii="Times New Roman" w:hAnsi="Times New Roman"/>
          <w:sz w:val="21"/>
        </w:rPr>
        <w:t xml:space="preserve"> </w:t>
      </w:r>
      <w:proofErr w:type="spellStart"/>
      <w:r>
        <w:rPr>
          <w:rFonts w:ascii="Times New Roman" w:hAnsi="Times New Roman"/>
          <w:sz w:val="21"/>
        </w:rPr>
        <w:t>互混</w:t>
      </w:r>
      <w:proofErr w:type="spellEnd"/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  <w:lang w:eastAsia="zh-CN"/>
        </w:rPr>
        <w:t>多种子未执行（用户决定：单次</w:t>
      </w:r>
      <w:r>
        <w:rPr>
          <w:rFonts w:ascii="Times New Roman" w:hAnsi="Times New Roman"/>
          <w:sz w:val="21"/>
          <w:lang w:eastAsia="zh-CN"/>
        </w:rPr>
        <w:t xml:space="preserve"> ~5.5h </w:t>
      </w:r>
      <w:r>
        <w:rPr>
          <w:rFonts w:ascii="Times New Roman" w:hAnsi="Times New Roman"/>
          <w:sz w:val="21"/>
          <w:lang w:eastAsia="zh-CN"/>
        </w:rPr>
        <w:t>服务器且模型近饱和，正式论文前如需再补）。</w:t>
      </w:r>
    </w:p>
    <w:p w14:paraId="7C9D7EE8" w14:textId="77777777" w:rsidR="00010A04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 xml:space="preserve">2.3 Model B：FIG→TAGCN </w:t>
      </w:r>
      <w:proofErr w:type="spellStart"/>
      <w:r>
        <w:rPr>
          <w:rFonts w:ascii="黑体" w:eastAsia="黑体" w:hAnsi="黑体"/>
          <w:b/>
          <w:sz w:val="24"/>
        </w:rPr>
        <w:t>从零训练</w:t>
      </w:r>
      <w:proofErr w:type="spellEnd"/>
      <w:r>
        <w:rPr>
          <w:rFonts w:ascii="黑体" w:eastAsia="黑体" w:hAnsi="黑体"/>
          <w:b/>
          <w:sz w:val="24"/>
        </w:rPr>
        <w:t>（§7.1）</w:t>
      </w:r>
    </w:p>
    <w:p w14:paraId="411A77E7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sz w:val="21"/>
        </w:rPr>
        <w:t xml:space="preserve">FEC-OSL </w:t>
      </w:r>
      <w:r>
        <w:rPr>
          <w:rFonts w:ascii="Times New Roman" w:hAnsi="Times New Roman"/>
          <w:sz w:val="21"/>
        </w:rPr>
        <w:t>定义构造</w:t>
      </w:r>
      <w:r>
        <w:rPr>
          <w:rFonts w:ascii="Times New Roman" w:hAnsi="Times New Roman"/>
          <w:sz w:val="21"/>
        </w:rPr>
        <w:t xml:space="preserve"> FIG + TAGCN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K=2/hidden 128</w:t>
      </w:r>
      <w:r>
        <w:rPr>
          <w:rFonts w:ascii="Times New Roman" w:hAnsi="Times New Roman"/>
          <w:sz w:val="21"/>
        </w:rPr>
        <w:t>）；最终配方</w:t>
      </w:r>
      <w:r>
        <w:rPr>
          <w:rFonts w:ascii="Times New Roman" w:hAnsi="Times New Roman"/>
          <w:sz w:val="21"/>
        </w:rPr>
        <w:t xml:space="preserve"> Adam 1e-3 / 50 epochs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</w:rPr>
        <w:t>seed 0/1/2</w:t>
      </w:r>
      <w:r>
        <w:rPr>
          <w:rFonts w:ascii="Times New Roman" w:hAnsi="Times New Roman"/>
          <w:sz w:val="21"/>
        </w:rPr>
        <w:t>：</w:t>
      </w:r>
      <w:r>
        <w:rPr>
          <w:rFonts w:ascii="Times New Roman" w:hAnsi="Times New Roman"/>
          <w:sz w:val="21"/>
        </w:rPr>
        <w:t>test Acc 0.6998±0.0236 / Macro-F1 0.7329±0.0132</w:t>
      </w:r>
      <w:r>
        <w:rPr>
          <w:rFonts w:ascii="Times New Roman" w:hAnsi="Times New Roman"/>
          <w:sz w:val="21"/>
        </w:rPr>
        <w:t>。无任何可用预训练（事实），低于</w:t>
      </w:r>
      <w:r>
        <w:rPr>
          <w:rFonts w:ascii="Times New Roman" w:hAnsi="Times New Roman"/>
          <w:sz w:val="21"/>
        </w:rPr>
        <w:t xml:space="preserve"> Model A </w:t>
      </w:r>
      <w:r>
        <w:rPr>
          <w:rFonts w:ascii="Times New Roman" w:hAnsi="Times New Roman"/>
          <w:sz w:val="21"/>
        </w:rPr>
        <w:t>属双分支固有不对称。</w:t>
      </w:r>
    </w:p>
    <w:p w14:paraId="2F76A8DE" w14:textId="77777777" w:rsidR="00010A04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2.4 Model C：双分支融合 + §7.5 验收（§7.1/7.4/7.5）</w:t>
      </w:r>
    </w:p>
    <w:p w14:paraId="76391F37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sz w:val="21"/>
        </w:rPr>
        <w:t>z_t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 xml:space="preserve">768 </w:t>
      </w:r>
      <w:r>
        <w:rPr>
          <w:rFonts w:ascii="Times New Roman" w:hAnsi="Times New Roman"/>
          <w:sz w:val="21"/>
        </w:rPr>
        <w:t>维，</w:t>
      </w:r>
      <w:r>
        <w:rPr>
          <w:rFonts w:ascii="Times New Roman" w:hAnsi="Times New Roman"/>
          <w:sz w:val="21"/>
        </w:rPr>
        <w:t xml:space="preserve">first-token </w:t>
      </w:r>
      <w:r>
        <w:rPr>
          <w:rFonts w:ascii="Times New Roman" w:hAnsi="Times New Roman"/>
          <w:sz w:val="21"/>
        </w:rPr>
        <w:t>池化，服务器</w:t>
      </w:r>
      <w:r>
        <w:rPr>
          <w:rFonts w:ascii="Times New Roman" w:hAnsi="Times New Roman"/>
          <w:sz w:val="21"/>
        </w:rPr>
        <w:t xml:space="preserve"> GPU </w:t>
      </w:r>
      <w:r>
        <w:rPr>
          <w:rFonts w:ascii="Times New Roman" w:hAnsi="Times New Roman"/>
          <w:sz w:val="21"/>
        </w:rPr>
        <w:t>导出</w:t>
      </w:r>
      <w:r>
        <w:rPr>
          <w:rFonts w:ascii="Times New Roman" w:hAnsi="Times New Roman"/>
          <w:sz w:val="21"/>
        </w:rPr>
        <w:t xml:space="preserve"> 78.8 </w:t>
      </w:r>
      <w:r>
        <w:rPr>
          <w:rFonts w:ascii="Times New Roman" w:hAnsi="Times New Roman"/>
          <w:sz w:val="21"/>
        </w:rPr>
        <w:t>分钟）</w:t>
      </w:r>
      <w:r>
        <w:rPr>
          <w:rFonts w:ascii="Times New Roman" w:hAnsi="Times New Roman"/>
          <w:sz w:val="21"/>
        </w:rPr>
        <w:t>+ z_g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 xml:space="preserve">128 </w:t>
      </w:r>
      <w:r>
        <w:rPr>
          <w:rFonts w:ascii="Times New Roman" w:hAnsi="Times New Roman"/>
          <w:sz w:val="21"/>
        </w:rPr>
        <w:t>维，</w:t>
      </w:r>
      <w:r>
        <w:rPr>
          <w:rFonts w:ascii="Times New Roman" w:hAnsi="Times New Roman"/>
          <w:sz w:val="21"/>
        </w:rPr>
        <w:t>best-dev seed 2</w:t>
      </w:r>
      <w:r>
        <w:rPr>
          <w:rFonts w:ascii="Times New Roman" w:hAnsi="Times New Roman"/>
          <w:sz w:val="21"/>
        </w:rPr>
        <w:t>）按</w:t>
      </w:r>
      <w:r>
        <w:rPr>
          <w:rFonts w:ascii="Times New Roman" w:hAnsi="Times New Roman"/>
          <w:sz w:val="21"/>
        </w:rPr>
        <w:t xml:space="preserve"> flow_id </w:t>
      </w:r>
      <w:r>
        <w:rPr>
          <w:rFonts w:ascii="Times New Roman" w:hAnsi="Times New Roman"/>
          <w:sz w:val="21"/>
        </w:rPr>
        <w:t>规范序对齐，每分支</w:t>
      </w:r>
      <w:r>
        <w:rPr>
          <w:rFonts w:ascii="Times New Roman" w:hAnsi="Times New Roman"/>
          <w:sz w:val="21"/>
        </w:rPr>
        <w:t xml:space="preserve"> train </w:t>
      </w:r>
      <w:r>
        <w:rPr>
          <w:rFonts w:ascii="Times New Roman" w:hAnsi="Times New Roman"/>
          <w:sz w:val="21"/>
        </w:rPr>
        <w:t>统计标准化后拼接</w:t>
      </w:r>
      <w:r>
        <w:rPr>
          <w:rFonts w:ascii="Times New Roman" w:hAnsi="Times New Roman"/>
          <w:sz w:val="21"/>
        </w:rPr>
        <w:t xml:space="preserve"> z_f=896 </w:t>
      </w:r>
      <w:r>
        <w:rPr>
          <w:rFonts w:ascii="Times New Roman" w:hAnsi="Times New Roman"/>
          <w:sz w:val="21"/>
        </w:rPr>
        <w:t>维，线性头。</w:t>
      </w:r>
      <w:r>
        <w:rPr>
          <w:rFonts w:ascii="Times New Roman" w:hAnsi="Times New Roman"/>
          <w:sz w:val="21"/>
        </w:rPr>
        <w:t xml:space="preserve">seed </w:t>
      </w:r>
      <w:r>
        <w:rPr>
          <w:rFonts w:ascii="Times New Roman" w:hAnsi="Times New Roman"/>
          <w:sz w:val="21"/>
        </w:rPr>
        <w:lastRenderedPageBreak/>
        <w:t>0/1/2</w:t>
      </w:r>
      <w:r>
        <w:rPr>
          <w:rFonts w:ascii="Times New Roman" w:hAnsi="Times New Roman"/>
          <w:sz w:val="21"/>
        </w:rPr>
        <w:t>：</w:t>
      </w:r>
      <w:r>
        <w:rPr>
          <w:rFonts w:ascii="Times New Roman" w:hAnsi="Times New Roman"/>
          <w:sz w:val="21"/>
        </w:rPr>
        <w:t>test Acc 0.9893±0.0001 / Macro-F1 0.9921±0.0001 ≥ max(0.9920, 0.7456) → PASS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 xml:space="preserve">zg-only </w:t>
      </w:r>
      <w:r>
        <w:rPr>
          <w:rFonts w:ascii="Times New Roman" w:hAnsi="Times New Roman"/>
          <w:sz w:val="21"/>
        </w:rPr>
        <w:t>探针均值</w:t>
      </w:r>
      <w:r>
        <w:rPr>
          <w:rFonts w:ascii="Times New Roman" w:hAnsi="Times New Roman"/>
          <w:sz w:val="21"/>
        </w:rPr>
        <w:t xml:space="preserve"> 0.7666 &gt; B </w:t>
      </w:r>
      <w:r>
        <w:rPr>
          <w:rFonts w:ascii="Times New Roman" w:hAnsi="Times New Roman"/>
          <w:sz w:val="21"/>
        </w:rPr>
        <w:t>端到端</w:t>
      </w:r>
      <w:r>
        <w:rPr>
          <w:rFonts w:ascii="Times New Roman" w:hAnsi="Times New Roman"/>
          <w:sz w:val="21"/>
        </w:rPr>
        <w:t xml:space="preserve"> 0.7329</w:t>
      </w:r>
      <w:r>
        <w:rPr>
          <w:rFonts w:ascii="Times New Roman" w:hAnsi="Times New Roman"/>
          <w:sz w:val="21"/>
        </w:rPr>
        <w:t>。</w:t>
      </w:r>
    </w:p>
    <w:p w14:paraId="086F87A1" w14:textId="798D7E17" w:rsidR="00010A04" w:rsidRDefault="00000000">
      <w:pPr>
        <w:rPr>
          <w:rFonts w:hint="eastAsia"/>
        </w:rPr>
      </w:pPr>
      <w:r>
        <w:rPr>
          <w:rFonts w:ascii="黑体" w:eastAsia="黑体" w:hAnsi="黑体"/>
          <w:b/>
          <w:sz w:val="24"/>
        </w:rPr>
        <w:t>2.5 Stage 2：Known-Space Distribution Audit</w:t>
      </w:r>
    </w:p>
    <w:p w14:paraId="39B2EEB3" w14:textId="77777777" w:rsidR="00010A04" w:rsidRDefault="00000000">
      <w:pPr>
        <w:spacing w:after="120" w:line="360" w:lineRule="auto"/>
        <w:ind w:left="420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研究问题（</w:t>
      </w:r>
      <w:r>
        <w:rPr>
          <w:rFonts w:ascii="Times New Roman" w:hAnsi="Times New Roman"/>
          <w:sz w:val="21"/>
          <w:lang w:eastAsia="zh-CN"/>
        </w:rPr>
        <w:t>§8.1</w:t>
      </w:r>
      <w:r>
        <w:rPr>
          <w:rFonts w:ascii="Times New Roman" w:hAnsi="Times New Roman"/>
          <w:sz w:val="21"/>
          <w:lang w:eastAsia="zh-CN"/>
        </w:rPr>
        <w:t>）：</w:t>
      </w:r>
      <w:r>
        <w:rPr>
          <w:rFonts w:ascii="Times New Roman" w:hAnsi="Times New Roman"/>
          <w:sz w:val="21"/>
          <w:lang w:eastAsia="zh-CN"/>
        </w:rPr>
        <w:t xml:space="preserve">Known </w:t>
      </w:r>
      <w:r>
        <w:rPr>
          <w:rFonts w:ascii="Times New Roman" w:hAnsi="Times New Roman"/>
          <w:sz w:val="21"/>
          <w:lang w:eastAsia="zh-CN"/>
        </w:rPr>
        <w:t>类表示是否普遍具有多模态结构。只使用</w:t>
      </w:r>
      <w:r>
        <w:rPr>
          <w:rFonts w:ascii="Times New Roman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1"/>
          <w:lang w:eastAsia="zh-CN"/>
        </w:rPr>
        <w:t>train+val</w:t>
      </w:r>
      <w:proofErr w:type="spellEnd"/>
      <w:r>
        <w:rPr>
          <w:rFonts w:ascii="Times New Roman" w:hAnsi="Times New Roman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  <w:lang w:eastAsia="zh-CN"/>
        </w:rPr>
        <w:t>§8.2</w:t>
      </w:r>
      <w:r>
        <w:rPr>
          <w:rFonts w:ascii="Times New Roman" w:hAnsi="Times New Roman"/>
          <w:sz w:val="21"/>
          <w:lang w:eastAsia="zh-CN"/>
        </w:rPr>
        <w:t>，严禁</w:t>
      </w:r>
      <w:r>
        <w:rPr>
          <w:rFonts w:ascii="Times New Roman" w:hAnsi="Times New Roman"/>
          <w:sz w:val="21"/>
          <w:lang w:eastAsia="zh-CN"/>
        </w:rPr>
        <w:t xml:space="preserve"> Unknown/test </w:t>
      </w:r>
      <w:r>
        <w:rPr>
          <w:rFonts w:ascii="Times New Roman" w:hAnsi="Times New Roman"/>
          <w:sz w:val="21"/>
          <w:lang w:eastAsia="zh-CN"/>
        </w:rPr>
        <w:t>泄漏）。主分析</w:t>
      </w:r>
      <w:r>
        <w:rPr>
          <w:rFonts w:ascii="Times New Roman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1"/>
          <w:lang w:eastAsia="zh-CN"/>
        </w:rPr>
        <w:t>z_f</w:t>
      </w:r>
      <w:proofErr w:type="spellEnd"/>
      <w:r>
        <w:rPr>
          <w:rFonts w:ascii="Times New Roman" w:hAnsi="Times New Roman"/>
          <w:sz w:val="21"/>
          <w:lang w:eastAsia="zh-CN"/>
        </w:rPr>
        <w:t>（与</w:t>
      </w:r>
      <w:r>
        <w:rPr>
          <w:rFonts w:ascii="Times New Roman" w:hAnsi="Times New Roman"/>
          <w:sz w:val="21"/>
          <w:lang w:eastAsia="zh-CN"/>
        </w:rPr>
        <w:t xml:space="preserve"> Model C </w:t>
      </w:r>
      <w:r>
        <w:rPr>
          <w:rFonts w:ascii="Times New Roman" w:hAnsi="Times New Roman"/>
          <w:sz w:val="21"/>
          <w:lang w:eastAsia="zh-CN"/>
        </w:rPr>
        <w:t>输入同协议），对照</w:t>
      </w:r>
      <w:r>
        <w:rPr>
          <w:rFonts w:ascii="Times New Roman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1"/>
          <w:lang w:eastAsia="zh-CN"/>
        </w:rPr>
        <w:t>z_t</w:t>
      </w:r>
      <w:proofErr w:type="spellEnd"/>
      <w:r>
        <w:rPr>
          <w:rFonts w:ascii="Times New Roman" w:hAnsi="Times New Roman"/>
          <w:sz w:val="21"/>
          <w:lang w:eastAsia="zh-CN"/>
        </w:rPr>
        <w:t>。</w:t>
      </w:r>
    </w:p>
    <w:p w14:paraId="207C203F" w14:textId="77777777" w:rsidR="00010A04" w:rsidRDefault="00000000">
      <w:pPr>
        <w:spacing w:after="120" w:line="360" w:lineRule="auto"/>
        <w:ind w:left="420"/>
        <w:rPr>
          <w:rFonts w:hint="eastAsia"/>
        </w:rPr>
      </w:pPr>
      <w:proofErr w:type="spellStart"/>
      <w:r>
        <w:rPr>
          <w:rFonts w:ascii="Times New Roman" w:hAnsi="Times New Roman"/>
          <w:sz w:val="21"/>
        </w:rPr>
        <w:t>协议</w:t>
      </w:r>
      <w:proofErr w:type="spellEnd"/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§8.3-8.7</w:t>
      </w:r>
      <w:r>
        <w:rPr>
          <w:rFonts w:ascii="Times New Roman" w:hAnsi="Times New Roman"/>
          <w:sz w:val="21"/>
        </w:rPr>
        <w:t>）：</w:t>
      </w:r>
      <w:proofErr w:type="spellStart"/>
      <w:r>
        <w:rPr>
          <w:rFonts w:ascii="Times New Roman" w:hAnsi="Times New Roman"/>
          <w:sz w:val="21"/>
        </w:rPr>
        <w:t>每类拟合</w:t>
      </w:r>
      <w:proofErr w:type="spellEnd"/>
      <w:r>
        <w:rPr>
          <w:rFonts w:ascii="Times New Roman" w:hAnsi="Times New Roman"/>
          <w:sz w:val="21"/>
        </w:rPr>
        <w:t xml:space="preserve"> GMM K=</w:t>
      </w:r>
      <w:proofErr w:type="gramStart"/>
      <w:r>
        <w:rPr>
          <w:rFonts w:ascii="Times New Roman" w:hAnsi="Times New Roman"/>
          <w:sz w:val="21"/>
        </w:rPr>
        <w:t>1..</w:t>
      </w:r>
      <w:proofErr w:type="gramEnd"/>
      <w:r>
        <w:rPr>
          <w:rFonts w:ascii="Times New Roman" w:hAnsi="Times New Roman"/>
          <w:sz w:val="21"/>
        </w:rPr>
        <w:t>5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 xml:space="preserve">diag </w:t>
      </w:r>
      <w:proofErr w:type="spellStart"/>
      <w:r>
        <w:rPr>
          <w:rFonts w:ascii="Times New Roman" w:hAnsi="Times New Roman"/>
          <w:sz w:val="21"/>
        </w:rPr>
        <w:t>第一版</w:t>
      </w:r>
      <w:proofErr w:type="spellEnd"/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 xml:space="preserve">+ BIC </w:t>
      </w:r>
      <w:r>
        <w:rPr>
          <w:rFonts w:ascii="Times New Roman" w:hAnsi="Times New Roman"/>
          <w:sz w:val="21"/>
        </w:rPr>
        <w:t>选</w:t>
      </w:r>
      <w:r>
        <w:rPr>
          <w:rFonts w:ascii="Times New Roman" w:hAnsi="Times New Roman"/>
          <w:sz w:val="21"/>
        </w:rPr>
        <w:t xml:space="preserve"> K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 xml:space="preserve">held-out val NLL </w:t>
      </w:r>
      <w:r>
        <w:rPr>
          <w:rFonts w:ascii="Times New Roman" w:hAnsi="Times New Roman"/>
          <w:sz w:val="21"/>
        </w:rPr>
        <w:t>检验；</w:t>
      </w:r>
      <w:r>
        <w:rPr>
          <w:rFonts w:ascii="Times New Roman" w:hAnsi="Times New Roman"/>
          <w:sz w:val="21"/>
        </w:rPr>
        <w:t>seed 0/1/2</w:t>
      </w:r>
      <w:r>
        <w:rPr>
          <w:rFonts w:ascii="Times New Roman" w:hAnsi="Times New Roman"/>
          <w:sz w:val="21"/>
        </w:rPr>
        <w:t>；</w:t>
      </w:r>
      <w:r>
        <w:rPr>
          <w:rFonts w:ascii="Times New Roman" w:hAnsi="Times New Roman"/>
          <w:sz w:val="21"/>
        </w:rPr>
        <w:t>bootstrap 80%×20</w:t>
      </w:r>
      <w:r>
        <w:rPr>
          <w:rFonts w:ascii="Times New Roman" w:hAnsi="Times New Roman"/>
          <w:sz w:val="21"/>
        </w:rPr>
        <w:t>；小</w:t>
      </w:r>
      <w:r>
        <w:rPr>
          <w:rFonts w:ascii="Times New Roman" w:hAnsi="Times New Roman"/>
          <w:sz w:val="21"/>
        </w:rPr>
        <w:t xml:space="preserve"> cluster </w:t>
      </w:r>
      <w:r>
        <w:rPr>
          <w:rFonts w:ascii="Times New Roman" w:hAnsi="Times New Roman"/>
          <w:sz w:val="21"/>
        </w:rPr>
        <w:t>敏感性</w:t>
      </w:r>
      <w:r>
        <w:rPr>
          <w:rFonts w:ascii="Times New Roman" w:hAnsi="Times New Roman"/>
          <w:sz w:val="21"/>
        </w:rPr>
        <w:t xml:space="preserve"> 0.5%/1%/2%</w:t>
      </w:r>
      <w:r>
        <w:rPr>
          <w:rFonts w:ascii="Times New Roman" w:hAnsi="Times New Roman"/>
          <w:sz w:val="21"/>
        </w:rPr>
        <w:t>；可视化（</w:t>
      </w:r>
      <w:r>
        <w:rPr>
          <w:rFonts w:ascii="Times New Roman" w:hAnsi="Times New Roman"/>
          <w:sz w:val="21"/>
        </w:rPr>
        <w:t>§8.8</w:t>
      </w:r>
      <w:r>
        <w:rPr>
          <w:rFonts w:ascii="Times New Roman" w:hAnsi="Times New Roman"/>
          <w:sz w:val="21"/>
        </w:rPr>
        <w:t>）。正式</w:t>
      </w:r>
      <w:r>
        <w:rPr>
          <w:rFonts w:ascii="Times New Roman" w:hAnsi="Times New Roman"/>
          <w:sz w:val="21"/>
        </w:rPr>
        <w:t xml:space="preserve"> seed </w:t>
      </w:r>
      <w:r>
        <w:rPr>
          <w:rFonts w:ascii="Times New Roman" w:hAnsi="Times New Roman"/>
          <w:sz w:val="21"/>
        </w:rPr>
        <w:t>拟合</w:t>
      </w:r>
      <w:r>
        <w:rPr>
          <w:rFonts w:ascii="Times New Roman" w:hAnsi="Times New Roman"/>
          <w:sz w:val="21"/>
        </w:rPr>
        <w:t xml:space="preserve"> n_init=3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bootstrap n_init=1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max_iter=100</w:t>
      </w:r>
      <w:r>
        <w:rPr>
          <w:rFonts w:ascii="Times New Roman" w:hAnsi="Times New Roman"/>
          <w:sz w:val="21"/>
        </w:rPr>
        <w:t>。</w:t>
      </w:r>
    </w:p>
    <w:p w14:paraId="54EDD4D9" w14:textId="77777777" w:rsidR="00010A04" w:rsidRDefault="00000000">
      <w:pPr>
        <w:spacing w:after="120" w:line="360" w:lineRule="auto"/>
        <w:ind w:left="420"/>
        <w:rPr>
          <w:rFonts w:hint="eastAsia"/>
          <w:lang w:eastAsia="zh-CN"/>
        </w:rPr>
      </w:pPr>
      <w:r>
        <w:rPr>
          <w:rFonts w:ascii="Times New Roman" w:hAnsi="Times New Roman"/>
          <w:sz w:val="21"/>
        </w:rPr>
        <w:t>实现偏离说明（如实记录）：</w:t>
      </w:r>
      <w:r>
        <w:rPr>
          <w:rFonts w:ascii="Times New Roman" w:hAnsi="Times New Roman"/>
          <w:sz w:val="21"/>
        </w:rPr>
        <w:t xml:space="preserve">reg_covar </w:t>
      </w:r>
      <w:r>
        <w:rPr>
          <w:rFonts w:ascii="Times New Roman" w:hAnsi="Times New Roman"/>
          <w:sz w:val="21"/>
        </w:rPr>
        <w:t>由</w:t>
      </w:r>
      <w:r>
        <w:rPr>
          <w:rFonts w:ascii="Times New Roman" w:hAnsi="Times New Roman"/>
          <w:sz w:val="21"/>
        </w:rPr>
        <w:t xml:space="preserve"> sklearn </w:t>
      </w:r>
      <w:r>
        <w:rPr>
          <w:rFonts w:ascii="Times New Roman" w:hAnsi="Times New Roman"/>
          <w:sz w:val="21"/>
        </w:rPr>
        <w:t>默认</w:t>
      </w:r>
      <w:r>
        <w:rPr>
          <w:rFonts w:ascii="Times New Roman" w:hAnsi="Times New Roman"/>
          <w:sz w:val="21"/>
        </w:rPr>
        <w:t xml:space="preserve"> 1e-6 </w:t>
      </w:r>
      <w:r>
        <w:rPr>
          <w:rFonts w:ascii="Times New Roman" w:hAnsi="Times New Roman"/>
          <w:sz w:val="21"/>
        </w:rPr>
        <w:t>调为</w:t>
      </w:r>
      <w:r>
        <w:rPr>
          <w:rFonts w:ascii="Times New Roman" w:hAnsi="Times New Roman"/>
          <w:sz w:val="21"/>
        </w:rPr>
        <w:t xml:space="preserve"> 1e-3</w:t>
      </w:r>
      <w:r>
        <w:rPr>
          <w:rFonts w:ascii="Times New Roman" w:hAnsi="Times New Roman"/>
          <w:sz w:val="21"/>
        </w:rPr>
        <w:t>。</w:t>
      </w:r>
      <w:r>
        <w:rPr>
          <w:rFonts w:ascii="Times New Roman" w:hAnsi="Times New Roman"/>
          <w:sz w:val="21"/>
          <w:lang w:eastAsia="zh-CN"/>
        </w:rPr>
        <w:t>冒烟发现</w:t>
      </w:r>
      <w:r>
        <w:rPr>
          <w:rFonts w:ascii="Times New Roman" w:hAnsi="Times New Roman"/>
          <w:sz w:val="21"/>
          <w:lang w:eastAsia="zh-CN"/>
        </w:rPr>
        <w:t xml:space="preserve"> 1e-6 </w:t>
      </w:r>
      <w:r>
        <w:rPr>
          <w:rFonts w:ascii="Times New Roman" w:hAnsi="Times New Roman"/>
          <w:sz w:val="21"/>
          <w:lang w:eastAsia="zh-CN"/>
        </w:rPr>
        <w:t>时类内近常数维度把方差压到地板，以</w:t>
      </w:r>
      <w:r>
        <w:rPr>
          <w:rFonts w:ascii="Times New Roman" w:hAnsi="Times New Roman"/>
          <w:sz w:val="21"/>
          <w:lang w:eastAsia="zh-CN"/>
        </w:rPr>
        <w:t xml:space="preserve"> +5.5/</w:t>
      </w:r>
      <w:r>
        <w:rPr>
          <w:rFonts w:ascii="Times New Roman" w:hAnsi="Times New Roman"/>
          <w:sz w:val="21"/>
          <w:lang w:eastAsia="zh-CN"/>
        </w:rPr>
        <w:t>维</w:t>
      </w:r>
      <w:r>
        <w:rPr>
          <w:rFonts w:ascii="Times New Roman" w:hAnsi="Times New Roman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>的量级支配似然尺度，</w:t>
      </w:r>
      <w:r>
        <w:rPr>
          <w:rFonts w:ascii="Times New Roman" w:hAnsi="Times New Roman"/>
          <w:sz w:val="21"/>
          <w:lang w:eastAsia="zh-CN"/>
        </w:rPr>
        <w:t xml:space="preserve">BIC </w:t>
      </w:r>
      <w:r>
        <w:rPr>
          <w:rFonts w:ascii="Times New Roman" w:hAnsi="Times New Roman"/>
          <w:sz w:val="21"/>
          <w:lang w:eastAsia="zh-CN"/>
        </w:rPr>
        <w:t>全类饱和</w:t>
      </w:r>
      <w:r>
        <w:rPr>
          <w:rFonts w:ascii="Times New Roman" w:hAnsi="Times New Roman"/>
          <w:sz w:val="21"/>
          <w:lang w:eastAsia="zh-CN"/>
        </w:rPr>
        <w:t xml:space="preserve"> K=5</w:t>
      </w:r>
      <w:r>
        <w:rPr>
          <w:rFonts w:ascii="Times New Roman" w:hAnsi="Times New Roman"/>
          <w:sz w:val="21"/>
          <w:lang w:eastAsia="zh-CN"/>
        </w:rPr>
        <w:t>、似然值为正；</w:t>
      </w:r>
      <w:r>
        <w:rPr>
          <w:rFonts w:ascii="Times New Roman" w:hAnsi="Times New Roman"/>
          <w:sz w:val="21"/>
          <w:lang w:eastAsia="zh-CN"/>
        </w:rPr>
        <w:t>1e-3</w:t>
      </w:r>
      <w:r>
        <w:rPr>
          <w:rFonts w:ascii="Times New Roman" w:hAnsi="Times New Roman"/>
          <w:sz w:val="21"/>
          <w:lang w:eastAsia="zh-CN"/>
        </w:rPr>
        <w:t>（单位方差下</w:t>
      </w:r>
      <w:r>
        <w:rPr>
          <w:rFonts w:ascii="Times New Roman" w:hAnsi="Times New Roman"/>
          <w:sz w:val="21"/>
          <w:lang w:eastAsia="zh-CN"/>
        </w:rPr>
        <w:t xml:space="preserve"> 0.1% </w:t>
      </w:r>
      <w:r>
        <w:rPr>
          <w:rFonts w:ascii="Times New Roman" w:hAnsi="Times New Roman"/>
          <w:sz w:val="21"/>
          <w:lang w:eastAsia="zh-CN"/>
        </w:rPr>
        <w:t>方差地板）把</w:t>
      </w:r>
      <w:r>
        <w:rPr>
          <w:rFonts w:ascii="Times New Roman" w:hAnsi="Times New Roman"/>
          <w:sz w:val="21"/>
          <w:lang w:eastAsia="zh-CN"/>
        </w:rPr>
        <w:t xml:space="preserve"> BIC/NLL </w:t>
      </w:r>
      <w:r>
        <w:rPr>
          <w:rFonts w:ascii="Times New Roman" w:hAnsi="Times New Roman"/>
          <w:sz w:val="21"/>
          <w:lang w:eastAsia="zh-CN"/>
        </w:rPr>
        <w:t>比较拉回真实结构。</w:t>
      </w:r>
    </w:p>
    <w:p w14:paraId="430B5901" w14:textId="77777777" w:rsidR="00010A04" w:rsidRDefault="00000000">
      <w:pPr>
        <w:spacing w:after="120" w:line="360" w:lineRule="auto"/>
        <w:ind w:left="420"/>
        <w:rPr>
          <w:rFonts w:hint="eastAsia"/>
        </w:rPr>
      </w:pPr>
      <w:proofErr w:type="spellStart"/>
      <w:r>
        <w:rPr>
          <w:rFonts w:ascii="Times New Roman" w:hAnsi="Times New Roman"/>
          <w:b/>
          <w:sz w:val="21"/>
        </w:rPr>
        <w:t>结果（</w:t>
      </w:r>
      <w:r>
        <w:rPr>
          <w:rFonts w:ascii="Times New Roman" w:hAnsi="Times New Roman"/>
          <w:b/>
          <w:sz w:val="21"/>
        </w:rPr>
        <w:t>z_f</w:t>
      </w:r>
      <w:proofErr w:type="spellEnd"/>
      <w:r>
        <w:rPr>
          <w:rFonts w:ascii="Times New Roman" w:hAnsi="Times New Roman"/>
          <w:b/>
          <w:sz w:val="21"/>
        </w:rPr>
        <w:t xml:space="preserve"> </w:t>
      </w:r>
      <w:r>
        <w:rPr>
          <w:rFonts w:ascii="Times New Roman" w:hAnsi="Times New Roman"/>
          <w:b/>
          <w:sz w:val="21"/>
        </w:rPr>
        <w:t>与</w:t>
      </w:r>
      <w:r>
        <w:rPr>
          <w:rFonts w:ascii="Times New Roman" w:hAnsi="Times New Roman"/>
          <w:b/>
          <w:sz w:val="21"/>
        </w:rPr>
        <w:t xml:space="preserve"> </w:t>
      </w:r>
      <w:proofErr w:type="spellStart"/>
      <w:r>
        <w:rPr>
          <w:rFonts w:ascii="Times New Roman" w:hAnsi="Times New Roman"/>
          <w:b/>
          <w:sz w:val="21"/>
        </w:rPr>
        <w:t>z_t</w:t>
      </w:r>
      <w:proofErr w:type="spellEnd"/>
      <w:r>
        <w:rPr>
          <w:rFonts w:ascii="Times New Roman" w:hAnsi="Times New Roman"/>
          <w:b/>
          <w:sz w:val="21"/>
        </w:rPr>
        <w:t xml:space="preserve"> </w:t>
      </w:r>
      <w:proofErr w:type="spellStart"/>
      <w:r>
        <w:rPr>
          <w:rFonts w:ascii="Times New Roman" w:hAnsi="Times New Roman"/>
          <w:b/>
          <w:sz w:val="21"/>
        </w:rPr>
        <w:t>一致</w:t>
      </w:r>
      <w:proofErr w:type="spellEnd"/>
      <w:r>
        <w:rPr>
          <w:rFonts w:ascii="Times New Roman" w:hAnsi="Times New Roman"/>
          <w:b/>
          <w:sz w:val="21"/>
        </w:rPr>
        <w:t>）</w:t>
      </w:r>
      <w:r>
        <w:rPr>
          <w:rFonts w:ascii="Times New Roman" w:hAnsi="Times New Roman"/>
          <w:b/>
          <w:sz w:val="21"/>
        </w:rPr>
        <w:t>: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10A04" w14:paraId="65C68A84" w14:textId="77777777">
        <w:tc>
          <w:tcPr>
            <w:tcW w:w="2880" w:type="dxa"/>
          </w:tcPr>
          <w:p w14:paraId="256262D7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统计量</w:t>
            </w:r>
          </w:p>
        </w:tc>
        <w:tc>
          <w:tcPr>
            <w:tcW w:w="2880" w:type="dxa"/>
          </w:tcPr>
          <w:p w14:paraId="4A76A606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z_f（主分析）</w:t>
            </w:r>
          </w:p>
        </w:tc>
        <w:tc>
          <w:tcPr>
            <w:tcW w:w="2880" w:type="dxa"/>
          </w:tcPr>
          <w:p w14:paraId="44CC1ECD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z_t（对照）</w:t>
            </w:r>
          </w:p>
        </w:tc>
      </w:tr>
      <w:tr w:rsidR="00010A04" w14:paraId="0E7126AE" w14:textId="77777777">
        <w:tc>
          <w:tcPr>
            <w:tcW w:w="2880" w:type="dxa"/>
          </w:tcPr>
          <w:p w14:paraId="0CBCE750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BIC 选 K（§8.4）</w:t>
            </w:r>
          </w:p>
        </w:tc>
        <w:tc>
          <w:tcPr>
            <w:tcW w:w="2880" w:type="dxa"/>
          </w:tcPr>
          <w:p w14:paraId="4602971E" w14:textId="77777777" w:rsidR="00010A0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20/20 类 × 3 seed 全部 K*=5（K≤5 内饱和）</w:t>
            </w:r>
          </w:p>
        </w:tc>
        <w:tc>
          <w:tcPr>
            <w:tcW w:w="2880" w:type="dxa"/>
          </w:tcPr>
          <w:p w14:paraId="6C6C366F" w14:textId="77777777" w:rsidR="00010A0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20/20 类 × 3 seed 全部 K*=5（K≤5 内饱和）</w:t>
            </w:r>
          </w:p>
        </w:tc>
      </w:tr>
      <w:tr w:rsidR="00010A04" w14:paraId="0FF6B018" w14:textId="77777777">
        <w:tc>
          <w:tcPr>
            <w:tcW w:w="2880" w:type="dxa"/>
          </w:tcPr>
          <w:p w14:paraId="25E5997C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R_multi</w:t>
            </w:r>
            <w:proofErr w:type="spellEnd"/>
            <w:r>
              <w:rPr>
                <w:sz w:val="20"/>
              </w:rPr>
              <w:t>（§8.9）</w:t>
            </w:r>
          </w:p>
        </w:tc>
        <w:tc>
          <w:tcPr>
            <w:tcW w:w="2880" w:type="dxa"/>
          </w:tcPr>
          <w:p w14:paraId="743DED54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1.00（20/20 类 consensus K&gt;1）</w:t>
            </w:r>
          </w:p>
        </w:tc>
        <w:tc>
          <w:tcPr>
            <w:tcW w:w="2880" w:type="dxa"/>
          </w:tcPr>
          <w:p w14:paraId="06C6B411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1.00（20/20）</w:t>
            </w:r>
          </w:p>
        </w:tc>
      </w:tr>
      <w:tr w:rsidR="00010A04" w14:paraId="2133C24B" w14:textId="77777777">
        <w:tc>
          <w:tcPr>
            <w:tcW w:w="2880" w:type="dxa"/>
          </w:tcPr>
          <w:p w14:paraId="05CE39E0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held-out val NLL（§8.5）</w:t>
            </w:r>
          </w:p>
        </w:tc>
        <w:tc>
          <w:tcPr>
            <w:tcW w:w="2880" w:type="dxa"/>
          </w:tcPr>
          <w:p w14:paraId="538EFFD8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120/120 类-seed 改善；中位相对提升 46.6%</w:t>
            </w:r>
          </w:p>
        </w:tc>
        <w:tc>
          <w:tcPr>
            <w:tcW w:w="2880" w:type="dxa"/>
          </w:tcPr>
          <w:p w14:paraId="2FF9E786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120/120 改善；中位 38.2%</w:t>
            </w:r>
          </w:p>
        </w:tc>
      </w:tr>
      <w:tr w:rsidR="00010A04" w14:paraId="7C889AE3" w14:textId="77777777">
        <w:tc>
          <w:tcPr>
            <w:tcW w:w="2880" w:type="dxa"/>
          </w:tcPr>
          <w:p w14:paraId="59B17D14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bootstrap 稳定性（§8.6）</w:t>
            </w:r>
          </w:p>
        </w:tc>
        <w:tc>
          <w:tcPr>
            <w:tcW w:w="2880" w:type="dxa"/>
          </w:tcPr>
          <w:p w14:paraId="09184D33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P(K=5)=1.0 全类（top prob ≥0.9 类占比 1.00）</w:t>
            </w:r>
          </w:p>
        </w:tc>
        <w:tc>
          <w:tcPr>
            <w:tcW w:w="2880" w:type="dxa"/>
          </w:tcPr>
          <w:p w14:paraId="04564458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P(K=5)=1.0 全类（1.00）</w:t>
            </w:r>
          </w:p>
        </w:tc>
      </w:tr>
      <w:tr w:rsidR="00010A04" w14:paraId="48ED83E4" w14:textId="77777777">
        <w:tc>
          <w:tcPr>
            <w:tcW w:w="2880" w:type="dxa"/>
          </w:tcPr>
          <w:p w14:paraId="1FAAFC24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小 cluster（§8.7）</w:t>
            </w:r>
          </w:p>
        </w:tc>
        <w:tc>
          <w:tcPr>
            <w:tcW w:w="2880" w:type="dxa"/>
          </w:tcPr>
          <w:p w14:paraId="7D97A659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10/120 类-seed 存在 &lt;0.5% 分量</w:t>
            </w:r>
          </w:p>
        </w:tc>
        <w:tc>
          <w:tcPr>
            <w:tcW w:w="2880" w:type="dxa"/>
          </w:tcPr>
          <w:p w14:paraId="3DD5AA28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3/120 类-seed 存在 &lt;0.5% 分量</w:t>
            </w:r>
          </w:p>
        </w:tc>
      </w:tr>
      <w:tr w:rsidR="00010A04" w14:paraId="624F2C8E" w14:textId="77777777">
        <w:tc>
          <w:tcPr>
            <w:tcW w:w="2880" w:type="dxa"/>
          </w:tcPr>
          <w:p w14:paraId="5AE9A6FB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EM 收敛警告</w:t>
            </w:r>
          </w:p>
        </w:tc>
        <w:tc>
          <w:tcPr>
            <w:tcW w:w="2880" w:type="dxa"/>
          </w:tcPr>
          <w:p w14:paraId="50B7CD44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2 次</w:t>
            </w:r>
          </w:p>
        </w:tc>
        <w:tc>
          <w:tcPr>
            <w:tcW w:w="2880" w:type="dxa"/>
          </w:tcPr>
          <w:p w14:paraId="364A7AA0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6 次</w:t>
            </w:r>
          </w:p>
        </w:tc>
      </w:tr>
    </w:tbl>
    <w:p w14:paraId="126D3B06" w14:textId="77777777" w:rsidR="00010A04" w:rsidRDefault="00000000">
      <w:pPr>
        <w:spacing w:after="120" w:line="360" w:lineRule="auto"/>
        <w:ind w:left="420"/>
        <w:rPr>
          <w:rFonts w:hint="eastAsia"/>
          <w:lang w:eastAsia="zh-CN"/>
        </w:rPr>
      </w:pPr>
      <w:r>
        <w:rPr>
          <w:rFonts w:ascii="Times New Roman" w:hAnsi="Times New Roman"/>
          <w:sz w:val="21"/>
        </w:rPr>
        <w:t>小</w:t>
      </w:r>
      <w:r>
        <w:rPr>
          <w:rFonts w:ascii="Times New Roman" w:hAnsi="Times New Roman"/>
          <w:sz w:val="21"/>
        </w:rPr>
        <w:t xml:space="preserve"> cluster </w:t>
      </w:r>
      <w:r>
        <w:rPr>
          <w:rFonts w:ascii="Times New Roman" w:hAnsi="Times New Roman"/>
          <w:sz w:val="21"/>
        </w:rPr>
        <w:t>细节：</w:t>
      </w:r>
      <w:r>
        <w:rPr>
          <w:rFonts w:ascii="Times New Roman" w:hAnsi="Times New Roman"/>
          <w:sz w:val="21"/>
        </w:rPr>
        <w:t xml:space="preserve">120 </w:t>
      </w:r>
      <w:r>
        <w:rPr>
          <w:rFonts w:ascii="Times New Roman" w:hAnsi="Times New Roman"/>
          <w:sz w:val="21"/>
        </w:rPr>
        <w:t>类</w:t>
      </w:r>
      <w:r>
        <w:rPr>
          <w:rFonts w:ascii="Times New Roman" w:hAnsi="Times New Roman"/>
          <w:sz w:val="21"/>
        </w:rPr>
        <w:t xml:space="preserve">-seed </w:t>
      </w:r>
      <w:r>
        <w:rPr>
          <w:rFonts w:ascii="Times New Roman" w:hAnsi="Times New Roman"/>
          <w:sz w:val="21"/>
        </w:rPr>
        <w:t>中</w:t>
      </w:r>
      <w:r>
        <w:rPr>
          <w:rFonts w:ascii="Times New Roman" w:hAnsi="Times New Roman"/>
          <w:sz w:val="21"/>
        </w:rPr>
        <w:t xml:space="preserve"> 13 </w:t>
      </w:r>
      <w:r>
        <w:rPr>
          <w:rFonts w:ascii="Times New Roman" w:hAnsi="Times New Roman"/>
          <w:sz w:val="21"/>
        </w:rPr>
        <w:t>个出现</w:t>
      </w:r>
      <w:r>
        <w:rPr>
          <w:rFonts w:ascii="Times New Roman" w:hAnsi="Times New Roman"/>
          <w:sz w:val="21"/>
        </w:rPr>
        <w:t xml:space="preserve"> &lt;0.5% </w:t>
      </w:r>
      <w:r>
        <w:rPr>
          <w:rFonts w:ascii="Times New Roman" w:hAnsi="Times New Roman"/>
          <w:sz w:val="21"/>
        </w:rPr>
        <w:t>的极小分量（</w:t>
      </w:r>
      <w:r>
        <w:rPr>
          <w:rFonts w:ascii="Times New Roman" w:hAnsi="Times New Roman"/>
          <w:sz w:val="21"/>
        </w:rPr>
        <w:t>zf 10 + zt 3</w:t>
      </w:r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>——zf</w:t>
      </w:r>
      <w:r>
        <w:rPr>
          <w:rFonts w:ascii="Times New Roman" w:hAnsi="Times New Roman"/>
          <w:sz w:val="21"/>
        </w:rPr>
        <w:t>：</w:t>
      </w:r>
      <w:r>
        <w:rPr>
          <w:rFonts w:ascii="Times New Roman" w:hAnsi="Times New Roman"/>
          <w:sz w:val="21"/>
        </w:rPr>
        <w:t xml:space="preserve">Cridex 62 </w:t>
      </w:r>
      <w:r>
        <w:rPr>
          <w:rFonts w:ascii="Times New Roman" w:hAnsi="Times New Roman"/>
          <w:sz w:val="21"/>
        </w:rPr>
        <w:t>流、</w:t>
      </w:r>
      <w:r>
        <w:rPr>
          <w:rFonts w:ascii="Times New Roman" w:hAnsi="Times New Roman"/>
          <w:sz w:val="21"/>
        </w:rPr>
        <w:t xml:space="preserve">Geodo 86 </w:t>
      </w:r>
      <w:r>
        <w:rPr>
          <w:rFonts w:ascii="Times New Roman" w:hAnsi="Times New Roman"/>
          <w:sz w:val="21"/>
        </w:rPr>
        <w:t>流、</w:t>
      </w:r>
      <w:r>
        <w:rPr>
          <w:rFonts w:ascii="Times New Roman" w:hAnsi="Times New Roman"/>
          <w:sz w:val="21"/>
        </w:rPr>
        <w:t xml:space="preserve">Miuref 8 </w:t>
      </w:r>
      <w:r>
        <w:rPr>
          <w:rFonts w:ascii="Times New Roman" w:hAnsi="Times New Roman"/>
          <w:sz w:val="21"/>
        </w:rPr>
        <w:t>流、</w:t>
      </w:r>
      <w:r>
        <w:rPr>
          <w:rFonts w:ascii="Times New Roman" w:hAnsi="Times New Roman"/>
          <w:sz w:val="21"/>
        </w:rPr>
        <w:t xml:space="preserve">Outlook 23 </w:t>
      </w:r>
      <w:r>
        <w:rPr>
          <w:rFonts w:ascii="Times New Roman" w:hAnsi="Times New Roman"/>
          <w:sz w:val="21"/>
        </w:rPr>
        <w:t>流（</w:t>
      </w:r>
      <w:r>
        <w:rPr>
          <w:rFonts w:ascii="Times New Roman" w:hAnsi="Times New Roman"/>
          <w:sz w:val="21"/>
        </w:rPr>
        <w:t xml:space="preserve">3 seed </w:t>
      </w:r>
      <w:r>
        <w:rPr>
          <w:rFonts w:ascii="Times New Roman" w:hAnsi="Times New Roman"/>
          <w:sz w:val="21"/>
        </w:rPr>
        <w:t>全出现）、</w:t>
      </w:r>
      <w:r>
        <w:rPr>
          <w:rFonts w:ascii="Times New Roman" w:hAnsi="Times New Roman"/>
          <w:sz w:val="21"/>
        </w:rPr>
        <w:t xml:space="preserve">Zeus 5 </w:t>
      </w:r>
      <w:r>
        <w:rPr>
          <w:rFonts w:ascii="Times New Roman" w:hAnsi="Times New Roman"/>
          <w:sz w:val="21"/>
        </w:rPr>
        <w:t>流；</w:t>
      </w:r>
      <w:r>
        <w:rPr>
          <w:rFonts w:ascii="Times New Roman" w:hAnsi="Times New Roman"/>
          <w:sz w:val="21"/>
        </w:rPr>
        <w:t>zt</w:t>
      </w:r>
      <w:r>
        <w:rPr>
          <w:rFonts w:ascii="Times New Roman" w:hAnsi="Times New Roman"/>
          <w:sz w:val="21"/>
        </w:rPr>
        <w:t>：</w:t>
      </w:r>
      <w:r>
        <w:rPr>
          <w:rFonts w:ascii="Times New Roman" w:hAnsi="Times New Roman"/>
          <w:sz w:val="21"/>
        </w:rPr>
        <w:t xml:space="preserve">Cridex 52 </w:t>
      </w:r>
      <w:r>
        <w:rPr>
          <w:rFonts w:ascii="Times New Roman" w:hAnsi="Times New Roman"/>
          <w:sz w:val="21"/>
        </w:rPr>
        <w:t>流、</w:t>
      </w:r>
      <w:r>
        <w:rPr>
          <w:rFonts w:ascii="Times New Roman" w:hAnsi="Times New Roman"/>
          <w:sz w:val="21"/>
        </w:rPr>
        <w:t xml:space="preserve">Miuref 8 </w:t>
      </w:r>
      <w:r>
        <w:rPr>
          <w:rFonts w:ascii="Times New Roman" w:hAnsi="Times New Roman"/>
          <w:sz w:val="21"/>
        </w:rPr>
        <w:t>流。</w:t>
      </w:r>
      <w:r>
        <w:rPr>
          <w:rFonts w:ascii="Times New Roman" w:hAnsi="Times New Roman"/>
          <w:sz w:val="21"/>
          <w:lang w:eastAsia="zh-CN"/>
        </w:rPr>
        <w:t>跨</w:t>
      </w:r>
      <w:r>
        <w:rPr>
          <w:rFonts w:ascii="Times New Roman" w:hAnsi="Times New Roman"/>
          <w:sz w:val="21"/>
          <w:lang w:eastAsia="zh-CN"/>
        </w:rPr>
        <w:t xml:space="preserve"> seed </w:t>
      </w:r>
      <w:r>
        <w:rPr>
          <w:rFonts w:ascii="Times New Roman" w:hAnsi="Times New Roman"/>
          <w:sz w:val="21"/>
          <w:lang w:eastAsia="zh-CN"/>
        </w:rPr>
        <w:t>稳定出现，是真实存在的极小统计子群，正是</w:t>
      </w:r>
      <w:r>
        <w:rPr>
          <w:rFonts w:ascii="Times New Roman" w:hAnsi="Times New Roman"/>
          <w:sz w:val="21"/>
          <w:lang w:eastAsia="zh-CN"/>
        </w:rPr>
        <w:t xml:space="preserve"> §8.7 </w:t>
      </w:r>
      <w:r>
        <w:rPr>
          <w:rFonts w:ascii="Times New Roman" w:hAnsi="Times New Roman"/>
          <w:sz w:val="21"/>
          <w:lang w:eastAsia="zh-CN"/>
        </w:rPr>
        <w:t>处理对象（</w:t>
      </w:r>
      <w:r>
        <w:rPr>
          <w:rFonts w:ascii="Times New Roman" w:hAnsi="Times New Roman"/>
          <w:sz w:val="21"/>
          <w:lang w:eastAsia="zh-CN"/>
        </w:rPr>
        <w:t xml:space="preserve">Stage 4 </w:t>
      </w:r>
      <w:r>
        <w:rPr>
          <w:rFonts w:ascii="Times New Roman" w:hAnsi="Times New Roman"/>
          <w:sz w:val="21"/>
          <w:lang w:eastAsia="zh-CN"/>
        </w:rPr>
        <w:t>按</w:t>
      </w:r>
      <w:r>
        <w:rPr>
          <w:rFonts w:ascii="Times New Roman" w:hAnsi="Times New Roman"/>
          <w:sz w:val="21"/>
          <w:lang w:eastAsia="zh-CN"/>
        </w:rPr>
        <w:t xml:space="preserve"> </w:t>
      </w:r>
      <w:proofErr w:type="spellStart"/>
      <w:r>
        <w:rPr>
          <w:rFonts w:ascii="Times New Roman" w:hAnsi="Times New Roman"/>
          <w:sz w:val="21"/>
          <w:lang w:eastAsia="zh-CN"/>
        </w:rPr>
        <w:t>N_min</w:t>
      </w:r>
      <w:proofErr w:type="spellEnd"/>
      <w:r>
        <w:rPr>
          <w:rFonts w:ascii="Times New Roman" w:hAnsi="Times New Roman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>合并</w:t>
      </w:r>
      <w:r>
        <w:rPr>
          <w:rFonts w:ascii="Times New Roman" w:hAnsi="Times New Roman"/>
          <w:sz w:val="21"/>
          <w:lang w:eastAsia="zh-CN"/>
        </w:rPr>
        <w:t>/</w:t>
      </w:r>
      <w:r>
        <w:rPr>
          <w:rFonts w:ascii="Times New Roman" w:hAnsi="Times New Roman"/>
          <w:sz w:val="21"/>
          <w:lang w:eastAsia="zh-CN"/>
        </w:rPr>
        <w:t>剔除）。</w:t>
      </w:r>
    </w:p>
    <w:p w14:paraId="037E1D31" w14:textId="77777777" w:rsidR="00010A04" w:rsidRDefault="00000000">
      <w:pPr>
        <w:spacing w:after="120" w:line="360" w:lineRule="auto"/>
        <w:ind w:left="420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补充诊断（超出计划字面，动机来自</w:t>
      </w:r>
      <w:r>
        <w:rPr>
          <w:rFonts w:ascii="Times New Roman" w:hAnsi="Times New Roman"/>
          <w:sz w:val="21"/>
          <w:lang w:eastAsia="zh-CN"/>
        </w:rPr>
        <w:t xml:space="preserve"> §8.5</w:t>
      </w:r>
      <w:r>
        <w:rPr>
          <w:rFonts w:ascii="Times New Roman" w:hAnsi="Times New Roman"/>
          <w:sz w:val="21"/>
          <w:lang w:eastAsia="zh-CN"/>
        </w:rPr>
        <w:t>「只看训练集</w:t>
      </w:r>
      <w:r>
        <w:rPr>
          <w:rFonts w:ascii="Times New Roman" w:hAnsi="Times New Roman"/>
          <w:sz w:val="21"/>
          <w:lang w:eastAsia="zh-CN"/>
        </w:rPr>
        <w:t xml:space="preserve"> BIC </w:t>
      </w:r>
      <w:r>
        <w:rPr>
          <w:rFonts w:ascii="Times New Roman" w:hAnsi="Times New Roman"/>
          <w:sz w:val="21"/>
          <w:lang w:eastAsia="zh-CN"/>
        </w:rPr>
        <w:t>仍可能被质疑为过拟合」）：</w:t>
      </w:r>
    </w:p>
    <w:p w14:paraId="18328345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t xml:space="preserve">1. BIC </w:t>
      </w:r>
      <w:proofErr w:type="spellStart"/>
      <w:r>
        <w:rPr>
          <w:rFonts w:ascii="Times New Roman" w:hAnsi="Times New Roman"/>
          <w:sz w:val="21"/>
        </w:rPr>
        <w:t>延伸</w:t>
      </w:r>
      <w:proofErr w:type="spellEnd"/>
      <w:r>
        <w:rPr>
          <w:rFonts w:ascii="Times New Roman" w:hAnsi="Times New Roman"/>
          <w:sz w:val="21"/>
        </w:rPr>
        <w:t xml:space="preserve"> K=</w:t>
      </w:r>
      <w:proofErr w:type="gramStart"/>
      <w:r>
        <w:rPr>
          <w:rFonts w:ascii="Times New Roman" w:hAnsi="Times New Roman"/>
          <w:sz w:val="21"/>
        </w:rPr>
        <w:t>6..</w:t>
      </w:r>
      <w:proofErr w:type="gramEnd"/>
      <w:r>
        <w:rPr>
          <w:rFonts w:ascii="Times New Roman" w:hAnsi="Times New Roman"/>
          <w:sz w:val="21"/>
        </w:rPr>
        <w:t>10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task10b</w:t>
      </w:r>
      <w:r>
        <w:rPr>
          <w:rFonts w:ascii="Times New Roman" w:hAnsi="Times New Roman"/>
          <w:sz w:val="21"/>
        </w:rPr>
        <w:t>）：</w:t>
      </w:r>
      <w:proofErr w:type="spellStart"/>
      <w:r>
        <w:rPr>
          <w:rFonts w:ascii="Times New Roman" w:hAnsi="Times New Roman"/>
          <w:sz w:val="21"/>
        </w:rPr>
        <w:t>z_f</w:t>
      </w:r>
      <w:proofErr w:type="spellEnd"/>
      <w:r>
        <w:rPr>
          <w:rFonts w:ascii="Times New Roman" w:hAnsi="Times New Roman"/>
          <w:sz w:val="21"/>
        </w:rPr>
        <w:t>/</w:t>
      </w:r>
      <w:proofErr w:type="spellStart"/>
      <w:r>
        <w:rPr>
          <w:rFonts w:ascii="Times New Roman" w:hAnsi="Times New Roman"/>
          <w:sz w:val="21"/>
        </w:rPr>
        <w:t>z_t</w:t>
      </w:r>
      <w:proofErr w:type="spellEnd"/>
      <w:r>
        <w:rPr>
          <w:rFonts w:ascii="Times New Roman" w:hAnsi="Times New Roman"/>
          <w:sz w:val="21"/>
        </w:rPr>
        <w:t xml:space="preserve"> × 3 </w:t>
      </w:r>
      <w:r>
        <w:rPr>
          <w:rFonts w:ascii="Times New Roman" w:hAnsi="Times New Roman"/>
          <w:sz w:val="21"/>
        </w:rPr>
        <w:t>代表类</w:t>
      </w:r>
      <w:r>
        <w:rPr>
          <w:rFonts w:ascii="Times New Roman" w:hAnsi="Times New Roman"/>
          <w:sz w:val="21"/>
        </w:rPr>
        <w:t xml:space="preserve"> × 3 seed </w:t>
      </w:r>
      <w:r>
        <w:rPr>
          <w:rFonts w:ascii="Times New Roman" w:hAnsi="Times New Roman"/>
          <w:sz w:val="21"/>
        </w:rPr>
        <w:t>共</w:t>
      </w:r>
      <w:r>
        <w:rPr>
          <w:rFonts w:ascii="Times New Roman" w:hAnsi="Times New Roman"/>
          <w:sz w:val="21"/>
        </w:rPr>
        <w:t xml:space="preserve"> 18 </w:t>
      </w:r>
      <w:r>
        <w:rPr>
          <w:rFonts w:ascii="Times New Roman" w:hAnsi="Times New Roman"/>
          <w:sz w:val="21"/>
        </w:rPr>
        <w:t>个单元全部</w:t>
      </w:r>
      <w:r>
        <w:rPr>
          <w:rFonts w:ascii="Times New Roman" w:hAnsi="Times New Roman"/>
          <w:sz w:val="21"/>
        </w:rPr>
        <w:t xml:space="preserve"> K*=9 </w:t>
      </w:r>
      <w:r>
        <w:rPr>
          <w:rFonts w:ascii="Times New Roman" w:hAnsi="Times New Roman"/>
          <w:sz w:val="21"/>
        </w:rPr>
        <w:t>或</w:t>
      </w:r>
      <w:r>
        <w:rPr>
          <w:rFonts w:ascii="Times New Roman" w:hAnsi="Times New Roman"/>
          <w:sz w:val="21"/>
        </w:rPr>
        <w:t xml:space="preserve"> 10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17×10 + 1×9</w:t>
      </w:r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>——</w:t>
      </w:r>
      <w:r>
        <w:rPr>
          <w:rFonts w:ascii="Times New Roman" w:hAnsi="Times New Roman"/>
          <w:sz w:val="21"/>
        </w:rPr>
        <w:t>训练集</w:t>
      </w:r>
      <w:r>
        <w:rPr>
          <w:rFonts w:ascii="Times New Roman" w:hAnsi="Times New Roman"/>
          <w:sz w:val="21"/>
        </w:rPr>
        <w:t xml:space="preserve"> BIC </w:t>
      </w:r>
      <w:r>
        <w:rPr>
          <w:rFonts w:ascii="Times New Roman" w:hAnsi="Times New Roman"/>
          <w:sz w:val="21"/>
        </w:rPr>
        <w:t>在</w:t>
      </w:r>
      <w:r>
        <w:rPr>
          <w:rFonts w:ascii="Times New Roman" w:hAnsi="Times New Roman"/>
          <w:sz w:val="21"/>
        </w:rPr>
        <w:t xml:space="preserve"> K≤10 </w:t>
      </w:r>
      <w:r>
        <w:rPr>
          <w:rFonts w:ascii="Times New Roman" w:hAnsi="Times New Roman"/>
          <w:sz w:val="21"/>
        </w:rPr>
        <w:t>内没有最小值（饱和）。原因可精确核算：</w:t>
      </w:r>
      <w:r>
        <w:rPr>
          <w:rFonts w:ascii="Times New Roman" w:hAnsi="Times New Roman"/>
          <w:sz w:val="21"/>
        </w:rPr>
        <w:t xml:space="preserve">BIC </w:t>
      </w:r>
      <w:r>
        <w:rPr>
          <w:rFonts w:ascii="Times New Roman" w:hAnsi="Times New Roman"/>
          <w:sz w:val="21"/>
        </w:rPr>
        <w:t>每加一个分量罚</w:t>
      </w:r>
      <w:r>
        <w:rPr>
          <w:rFonts w:ascii="Times New Roman" w:hAnsi="Times New Roman"/>
          <w:sz w:val="21"/>
        </w:rPr>
        <w:t xml:space="preserve"> ≈0.5·ln(N)·1793≈1 </w:t>
      </w:r>
      <w:r>
        <w:rPr>
          <w:rFonts w:ascii="Times New Roman" w:hAnsi="Times New Roman"/>
          <w:sz w:val="21"/>
        </w:rPr>
        <w:t>万</w:t>
      </w:r>
      <w:r>
        <w:rPr>
          <w:rFonts w:ascii="Times New Roman" w:hAnsi="Times New Roman"/>
          <w:sz w:val="21"/>
        </w:rPr>
        <w:t xml:space="preserve"> loglik</w:t>
      </w:r>
      <w:r>
        <w:rPr>
          <w:rFonts w:ascii="Times New Roman" w:hAnsi="Times New Roman"/>
          <w:sz w:val="21"/>
        </w:rPr>
        <w:t>，而新分量增益是千万级（</w:t>
      </w:r>
      <w:r>
        <w:rPr>
          <w:rFonts w:ascii="Times New Roman" w:hAnsi="Times New Roman"/>
          <w:sz w:val="21"/>
        </w:rPr>
        <w:t xml:space="preserve">zf/FTP BIC </w:t>
      </w:r>
      <w:r>
        <w:rPr>
          <w:rFonts w:ascii="Times New Roman" w:hAnsi="Times New Roman"/>
          <w:sz w:val="21"/>
        </w:rPr>
        <w:t>从</w:t>
      </w:r>
      <w:r>
        <w:rPr>
          <w:rFonts w:ascii="Times New Roman" w:hAnsi="Times New Roman"/>
          <w:sz w:val="21"/>
        </w:rPr>
        <w:t xml:space="preserve"> K1 </w:t>
      </w:r>
      <w:r>
        <w:rPr>
          <w:rFonts w:ascii="Times New Roman" w:hAnsi="Times New Roman"/>
          <w:sz w:val="21"/>
        </w:rPr>
        <w:t>的</w:t>
      </w:r>
      <w:r>
        <w:rPr>
          <w:rFonts w:ascii="Times New Roman" w:hAnsi="Times New Roman"/>
          <w:sz w:val="21"/>
        </w:rPr>
        <w:t xml:space="preserve"> -82.3M </w:t>
      </w:r>
      <w:r>
        <w:rPr>
          <w:rFonts w:ascii="Times New Roman" w:hAnsi="Times New Roman"/>
          <w:sz w:val="21"/>
        </w:rPr>
        <w:t>单调降到</w:t>
      </w:r>
      <w:r>
        <w:rPr>
          <w:rFonts w:ascii="Times New Roman" w:hAnsi="Times New Roman"/>
          <w:sz w:val="21"/>
        </w:rPr>
        <w:t xml:space="preserve"> K10 </w:t>
      </w:r>
      <w:r>
        <w:rPr>
          <w:rFonts w:ascii="Times New Roman" w:hAnsi="Times New Roman"/>
          <w:sz w:val="21"/>
        </w:rPr>
        <w:t>的</w:t>
      </w:r>
      <w:r>
        <w:rPr>
          <w:rFonts w:ascii="Times New Roman" w:hAnsi="Times New Roman"/>
          <w:sz w:val="21"/>
        </w:rPr>
        <w:t xml:space="preserve"> -154.8M</w:t>
      </w:r>
      <w:r>
        <w:rPr>
          <w:rFonts w:ascii="Times New Roman" w:hAnsi="Times New Roman"/>
          <w:sz w:val="21"/>
        </w:rPr>
        <w:t>）。</w:t>
      </w:r>
    </w:p>
    <w:p w14:paraId="64E2B6D2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lastRenderedPageBreak/>
        <w:t xml:space="preserve">2. val NLL </w:t>
      </w:r>
      <w:r>
        <w:rPr>
          <w:rFonts w:ascii="Times New Roman" w:hAnsi="Times New Roman"/>
          <w:sz w:val="21"/>
        </w:rPr>
        <w:t>随</w:t>
      </w:r>
      <w:r>
        <w:rPr>
          <w:rFonts w:ascii="Times New Roman" w:hAnsi="Times New Roman"/>
          <w:sz w:val="21"/>
        </w:rPr>
        <w:t xml:space="preserve"> K </w:t>
      </w:r>
      <w:r>
        <w:rPr>
          <w:rFonts w:ascii="Times New Roman" w:hAnsi="Times New Roman"/>
          <w:sz w:val="21"/>
        </w:rPr>
        <w:t>曲线</w:t>
      </w:r>
      <w:r>
        <w:rPr>
          <w:rFonts w:ascii="Times New Roman" w:hAnsi="Times New Roman"/>
          <w:sz w:val="21"/>
        </w:rPr>
        <w:t xml:space="preserve"> K=1..10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task10e</w:t>
      </w:r>
      <w:r>
        <w:rPr>
          <w:rFonts w:ascii="Times New Roman" w:hAnsi="Times New Roman"/>
          <w:sz w:val="21"/>
        </w:rPr>
        <w:t>）：</w:t>
      </w:r>
      <w:r>
        <w:rPr>
          <w:rFonts w:ascii="Times New Roman" w:hAnsi="Times New Roman"/>
          <w:sz w:val="21"/>
        </w:rPr>
        <w:t xml:space="preserve">60 </w:t>
      </w:r>
      <w:r>
        <w:rPr>
          <w:rFonts w:ascii="Times New Roman" w:hAnsi="Times New Roman"/>
          <w:sz w:val="21"/>
        </w:rPr>
        <w:t>个类</w:t>
      </w:r>
      <w:r>
        <w:rPr>
          <w:rFonts w:ascii="Times New Roman" w:hAnsi="Times New Roman"/>
          <w:sz w:val="21"/>
        </w:rPr>
        <w:t xml:space="preserve">-seed </w:t>
      </w:r>
      <w:r>
        <w:rPr>
          <w:rFonts w:ascii="Times New Roman" w:hAnsi="Times New Roman"/>
          <w:sz w:val="21"/>
        </w:rPr>
        <w:t>步在</w:t>
      </w:r>
      <w:r>
        <w:rPr>
          <w:rFonts w:ascii="Times New Roman" w:hAnsi="Times New Roman"/>
          <w:sz w:val="21"/>
        </w:rPr>
        <w:t xml:space="preserve"> held-out val </w:t>
      </w:r>
      <w:r>
        <w:rPr>
          <w:rFonts w:ascii="Times New Roman" w:hAnsi="Times New Roman"/>
          <w:sz w:val="21"/>
        </w:rPr>
        <w:t>上每一步都改善（例：</w:t>
      </w:r>
      <w:r>
        <w:rPr>
          <w:rFonts w:ascii="Times New Roman" w:hAnsi="Times New Roman"/>
          <w:sz w:val="21"/>
        </w:rPr>
        <w:t>z_f/FTP K1=-501.6 → K5=-878.7 → K10=-956.4</w:t>
      </w:r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>——</w:t>
      </w:r>
      <w:r>
        <w:rPr>
          <w:rFonts w:ascii="Times New Roman" w:hAnsi="Times New Roman"/>
          <w:sz w:val="21"/>
        </w:rPr>
        <w:t>多模态改善真实泛化，不是过拟合伪影；但曲线缓降无自然拐点，</w:t>
      </w:r>
      <w:r>
        <w:rPr>
          <w:rFonts w:ascii="Times New Roman" w:hAnsi="Times New Roman"/>
          <w:sz w:val="21"/>
        </w:rPr>
        <w:t xml:space="preserve">K </w:t>
      </w:r>
      <w:r>
        <w:rPr>
          <w:rFonts w:ascii="Times New Roman" w:hAnsi="Times New Roman"/>
          <w:sz w:val="21"/>
        </w:rPr>
        <w:t>无点估计。</w:t>
      </w:r>
    </w:p>
    <w:p w14:paraId="688C7E70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t xml:space="preserve">3. </w:t>
      </w:r>
      <w:r>
        <w:rPr>
          <w:rFonts w:ascii="Times New Roman" w:hAnsi="Times New Roman"/>
          <w:sz w:val="21"/>
        </w:rPr>
        <w:t>可视化分离度（</w:t>
      </w:r>
      <w:r>
        <w:rPr>
          <w:rFonts w:ascii="Times New Roman" w:hAnsi="Times New Roman"/>
          <w:sz w:val="21"/>
        </w:rPr>
        <w:t>task10d</w:t>
      </w:r>
      <w:r>
        <w:rPr>
          <w:rFonts w:ascii="Times New Roman" w:hAnsi="Times New Roman"/>
          <w:sz w:val="21"/>
        </w:rPr>
        <w:t>）：</w:t>
      </w:r>
      <w:r>
        <w:rPr>
          <w:rFonts w:ascii="Times New Roman" w:hAnsi="Times New Roman"/>
          <w:sz w:val="21"/>
        </w:rPr>
        <w:t xml:space="preserve">UMAP/t-SNE 2D </w:t>
      </w:r>
      <w:r>
        <w:rPr>
          <w:rFonts w:ascii="Times New Roman" w:hAnsi="Times New Roman"/>
          <w:sz w:val="21"/>
        </w:rPr>
        <w:t>坐标上</w:t>
      </w:r>
      <w:r>
        <w:rPr>
          <w:rFonts w:ascii="Times New Roman" w:hAnsi="Times New Roman"/>
          <w:sz w:val="21"/>
        </w:rPr>
        <w:t xml:space="preserve"> GMM </w:t>
      </w:r>
      <w:r>
        <w:rPr>
          <w:rFonts w:ascii="Times New Roman" w:hAnsi="Times New Roman"/>
          <w:sz w:val="21"/>
        </w:rPr>
        <w:t>标签的</w:t>
      </w:r>
      <w:r>
        <w:rPr>
          <w:rFonts w:ascii="Times New Roman" w:hAnsi="Times New Roman"/>
          <w:sz w:val="21"/>
        </w:rPr>
        <w:t xml:space="preserve"> silhouette </w:t>
      </w:r>
      <w:r>
        <w:rPr>
          <w:rFonts w:ascii="Times New Roman" w:hAnsi="Times New Roman"/>
          <w:sz w:val="21"/>
        </w:rPr>
        <w:t>与最近邻混边率</w:t>
      </w:r>
      <w:r>
        <w:rPr>
          <w:rFonts w:ascii="Times New Roman" w:hAnsi="Times New Roman"/>
          <w:sz w:val="21"/>
        </w:rPr>
        <w:t xml:space="preserve">——6 </w:t>
      </w:r>
      <w:r>
        <w:rPr>
          <w:rFonts w:ascii="Times New Roman" w:hAnsi="Times New Roman"/>
          <w:sz w:val="21"/>
        </w:rPr>
        <w:t>个代表类</w:t>
      </w:r>
      <w:r>
        <w:rPr>
          <w:rFonts w:ascii="Times New Roman" w:hAnsi="Times New Roman"/>
          <w:sz w:val="21"/>
        </w:rPr>
        <w:t xml:space="preserve">-embedding </w:t>
      </w:r>
      <w:r>
        <w:rPr>
          <w:rFonts w:ascii="Times New Roman" w:hAnsi="Times New Roman"/>
          <w:sz w:val="21"/>
        </w:rPr>
        <w:t>中</w:t>
      </w:r>
      <w:r>
        <w:rPr>
          <w:rFonts w:ascii="Times New Roman" w:hAnsi="Times New Roman"/>
          <w:sz w:val="21"/>
        </w:rPr>
        <w:t xml:space="preserve"> 5 </w:t>
      </w:r>
      <w:r>
        <w:rPr>
          <w:rFonts w:ascii="Times New Roman" w:hAnsi="Times New Roman"/>
          <w:sz w:val="21"/>
        </w:rPr>
        <w:t>个通过（</w:t>
      </w:r>
      <w:r>
        <w:rPr>
          <w:rFonts w:ascii="Times New Roman" w:hAnsi="Times New Roman"/>
          <w:sz w:val="21"/>
        </w:rPr>
        <w:t>z_f/FTP UMAP silhouette 0.52</w:t>
      </w:r>
      <w:r>
        <w:rPr>
          <w:rFonts w:ascii="Times New Roman" w:hAnsi="Times New Roman"/>
          <w:sz w:val="21"/>
        </w:rPr>
        <w:t>、混边率</w:t>
      </w:r>
      <w:r>
        <w:rPr>
          <w:rFonts w:ascii="Times New Roman" w:hAnsi="Times New Roman"/>
          <w:sz w:val="21"/>
        </w:rPr>
        <w:t xml:space="preserve"> 0.00</w:t>
      </w:r>
      <w:r>
        <w:rPr>
          <w:rFonts w:ascii="Times New Roman" w:hAnsi="Times New Roman"/>
          <w:sz w:val="21"/>
        </w:rPr>
        <w:t>，图上五簇完全分离）。</w:t>
      </w:r>
    </w:p>
    <w:p w14:paraId="70DB7AF5" w14:textId="77777777" w:rsidR="00010A04" w:rsidRDefault="00000000">
      <w:pPr>
        <w:spacing w:after="120" w:line="360" w:lineRule="auto"/>
        <w:ind w:left="420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 xml:space="preserve">§8.11 </w:t>
      </w:r>
      <w:r>
        <w:rPr>
          <w:rFonts w:ascii="Times New Roman" w:hAnsi="Times New Roman"/>
          <w:sz w:val="21"/>
          <w:lang w:eastAsia="zh-CN"/>
        </w:rPr>
        <w:t>验收（操作化阈值本实验约定：判据</w:t>
      </w:r>
      <w:r>
        <w:rPr>
          <w:rFonts w:ascii="Times New Roman" w:hAnsi="Times New Roman"/>
          <w:sz w:val="21"/>
          <w:lang w:eastAsia="zh-CN"/>
        </w:rPr>
        <w:t xml:space="preserve"> 1 R_multi≥0.30</w:t>
      </w:r>
      <w:r>
        <w:rPr>
          <w:rFonts w:ascii="Times New Roman" w:hAnsi="Times New Roman"/>
          <w:sz w:val="21"/>
          <w:lang w:eastAsia="zh-CN"/>
        </w:rPr>
        <w:t>；判据</w:t>
      </w:r>
      <w:r>
        <w:rPr>
          <w:rFonts w:ascii="Times New Roman" w:hAnsi="Times New Roman"/>
          <w:sz w:val="21"/>
          <w:lang w:eastAsia="zh-CN"/>
        </w:rPr>
        <w:t xml:space="preserve"> 2 </w:t>
      </w:r>
      <w:r>
        <w:rPr>
          <w:rFonts w:ascii="Times New Roman" w:hAnsi="Times New Roman"/>
          <w:sz w:val="21"/>
          <w:lang w:eastAsia="zh-CN"/>
        </w:rPr>
        <w:t>改进类占比</w:t>
      </w:r>
      <w:r>
        <w:rPr>
          <w:rFonts w:ascii="Times New Roman" w:hAnsi="Times New Roman"/>
          <w:sz w:val="21"/>
          <w:lang w:eastAsia="zh-CN"/>
        </w:rPr>
        <w:t xml:space="preserve">≥0.60 </w:t>
      </w:r>
      <w:r>
        <w:rPr>
          <w:rFonts w:ascii="Times New Roman" w:hAnsi="Times New Roman"/>
          <w:sz w:val="21"/>
          <w:lang w:eastAsia="zh-CN"/>
        </w:rPr>
        <w:t>且中位提升</w:t>
      </w:r>
      <w:r>
        <w:rPr>
          <w:rFonts w:ascii="Times New Roman" w:hAnsi="Times New Roman"/>
          <w:sz w:val="21"/>
          <w:lang w:eastAsia="zh-CN"/>
        </w:rPr>
        <w:t>≥0.10%</w:t>
      </w:r>
      <w:r>
        <w:rPr>
          <w:rFonts w:ascii="Times New Roman" w:hAnsi="Times New Roman"/>
          <w:sz w:val="21"/>
          <w:lang w:eastAsia="zh-CN"/>
        </w:rPr>
        <w:t>；判据</w:t>
      </w:r>
      <w:r>
        <w:rPr>
          <w:rFonts w:ascii="Times New Roman" w:hAnsi="Times New Roman"/>
          <w:sz w:val="21"/>
          <w:lang w:eastAsia="zh-CN"/>
        </w:rPr>
        <w:t xml:space="preserve"> 3 </w:t>
      </w:r>
      <w:r>
        <w:rPr>
          <w:rFonts w:ascii="Times New Roman" w:hAnsi="Times New Roman"/>
          <w:sz w:val="21"/>
          <w:lang w:eastAsia="zh-CN"/>
        </w:rPr>
        <w:t>稳定类占比</w:t>
      </w:r>
      <w:r>
        <w:rPr>
          <w:rFonts w:ascii="Times New Roman" w:hAnsi="Times New Roman"/>
          <w:sz w:val="21"/>
          <w:lang w:eastAsia="zh-CN"/>
        </w:rPr>
        <w:t>≥0.60</w:t>
      </w:r>
      <w:r>
        <w:rPr>
          <w:rFonts w:ascii="Times New Roman" w:hAnsi="Times New Roman"/>
          <w:sz w:val="21"/>
          <w:lang w:eastAsia="zh-CN"/>
        </w:rPr>
        <w:t>；判据</w:t>
      </w:r>
      <w:r>
        <w:rPr>
          <w:rFonts w:ascii="Times New Roman" w:hAnsi="Times New Roman"/>
          <w:sz w:val="21"/>
          <w:lang w:eastAsia="zh-CN"/>
        </w:rPr>
        <w:t xml:space="preserve"> 4 </w:t>
      </w:r>
      <w:r>
        <w:rPr>
          <w:rFonts w:ascii="Times New Roman" w:hAnsi="Times New Roman"/>
          <w:sz w:val="21"/>
          <w:lang w:eastAsia="zh-CN"/>
        </w:rPr>
        <w:t>分离度</w:t>
      </w:r>
      <w:r>
        <w:rPr>
          <w:rFonts w:ascii="Times New Roman" w:hAnsi="Times New Roman"/>
          <w:sz w:val="21"/>
          <w:lang w:eastAsia="zh-CN"/>
        </w:rPr>
        <w:t xml:space="preserve"> silhouette≥0.3 </w:t>
      </w:r>
      <w:r>
        <w:rPr>
          <w:rFonts w:ascii="Times New Roman" w:hAnsi="Times New Roman"/>
          <w:sz w:val="21"/>
          <w:lang w:eastAsia="zh-CN"/>
        </w:rPr>
        <w:t>且</w:t>
      </w:r>
      <w:r>
        <w:rPr>
          <w:rFonts w:ascii="Times New Roman" w:hAnsi="Times New Roman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>混边率</w:t>
      </w:r>
      <w:r>
        <w:rPr>
          <w:rFonts w:ascii="Times New Roman" w:hAnsi="Times New Roman"/>
          <w:sz w:val="21"/>
          <w:lang w:eastAsia="zh-CN"/>
        </w:rPr>
        <w:t>≤0.5</w:t>
      </w:r>
      <w:r>
        <w:rPr>
          <w:rFonts w:ascii="Times New Roman" w:hAnsi="Times New Roman"/>
          <w:sz w:val="21"/>
          <w:lang w:eastAsia="zh-CN"/>
        </w:rPr>
        <w:t>）：判据</w:t>
      </w:r>
      <w:r>
        <w:rPr>
          <w:rFonts w:ascii="Times New Roman" w:hAnsi="Times New Roman"/>
          <w:sz w:val="21"/>
          <w:lang w:eastAsia="zh-CN"/>
        </w:rPr>
        <w:t xml:space="preserve"> 1 ✓</w:t>
      </w:r>
      <w:r>
        <w:rPr>
          <w:rFonts w:ascii="Times New Roman" w:hAnsi="Times New Roman"/>
          <w:sz w:val="21"/>
          <w:lang w:eastAsia="zh-CN"/>
        </w:rPr>
        <w:t>、判据</w:t>
      </w:r>
      <w:r>
        <w:rPr>
          <w:rFonts w:ascii="Times New Roman" w:hAnsi="Times New Roman"/>
          <w:sz w:val="21"/>
          <w:lang w:eastAsia="zh-CN"/>
        </w:rPr>
        <w:t xml:space="preserve"> 2 ✓</w:t>
      </w:r>
      <w:r>
        <w:rPr>
          <w:rFonts w:ascii="Times New Roman" w:hAnsi="Times New Roman"/>
          <w:sz w:val="21"/>
          <w:lang w:eastAsia="zh-CN"/>
        </w:rPr>
        <w:t>、判据</w:t>
      </w:r>
      <w:r>
        <w:rPr>
          <w:rFonts w:ascii="Times New Roman" w:hAnsi="Times New Roman"/>
          <w:sz w:val="21"/>
          <w:lang w:eastAsia="zh-CN"/>
        </w:rPr>
        <w:t xml:space="preserve"> 3 ✓</w:t>
      </w:r>
      <w:r>
        <w:rPr>
          <w:rFonts w:ascii="Times New Roman" w:hAnsi="Times New Roman"/>
          <w:sz w:val="21"/>
          <w:lang w:eastAsia="zh-CN"/>
        </w:rPr>
        <w:t>、判据</w:t>
      </w:r>
      <w:r>
        <w:rPr>
          <w:rFonts w:ascii="Times New Roman" w:hAnsi="Times New Roman"/>
          <w:sz w:val="21"/>
          <w:lang w:eastAsia="zh-CN"/>
        </w:rPr>
        <w:t xml:space="preserve"> 4 ✓</w:t>
      </w:r>
      <w:r>
        <w:rPr>
          <w:rFonts w:ascii="Times New Roman" w:hAnsi="Times New Roman"/>
          <w:sz w:val="21"/>
          <w:lang w:eastAsia="zh-CN"/>
        </w:rPr>
        <w:t>（</w:t>
      </w:r>
      <w:r>
        <w:rPr>
          <w:rFonts w:ascii="Times New Roman" w:hAnsi="Times New Roman"/>
          <w:sz w:val="21"/>
          <w:lang w:eastAsia="zh-CN"/>
        </w:rPr>
        <w:t>5/6</w:t>
      </w:r>
      <w:r>
        <w:rPr>
          <w:rFonts w:ascii="Times New Roman" w:hAnsi="Times New Roman"/>
          <w:sz w:val="21"/>
          <w:lang w:eastAsia="zh-CN"/>
        </w:rPr>
        <w:t>）</w:t>
      </w:r>
      <w:r>
        <w:rPr>
          <w:rFonts w:ascii="Times New Roman" w:hAnsi="Times New Roman"/>
          <w:sz w:val="21"/>
          <w:lang w:eastAsia="zh-CN"/>
        </w:rPr>
        <w:t xml:space="preserve">→ 4/4 </w:t>
      </w:r>
      <w:r>
        <w:rPr>
          <w:rFonts w:ascii="Times New Roman" w:hAnsi="Times New Roman"/>
          <w:sz w:val="21"/>
          <w:lang w:eastAsia="zh-CN"/>
        </w:rPr>
        <w:t>通过。不触发「几乎全</w:t>
      </w:r>
      <w:r>
        <w:rPr>
          <w:rFonts w:ascii="Times New Roman" w:hAnsi="Times New Roman"/>
          <w:sz w:val="21"/>
          <w:lang w:eastAsia="zh-CN"/>
        </w:rPr>
        <w:t xml:space="preserve"> K=1 </w:t>
      </w:r>
      <w:r>
        <w:rPr>
          <w:rFonts w:ascii="Times New Roman" w:hAnsi="Times New Roman"/>
          <w:sz w:val="21"/>
          <w:lang w:eastAsia="zh-CN"/>
        </w:rPr>
        <w:t>则停主线」止损条件</w:t>
      </w:r>
      <w:r>
        <w:rPr>
          <w:rFonts w:ascii="Times New Roman" w:hAnsi="Times New Roman"/>
          <w:sz w:val="21"/>
          <w:lang w:eastAsia="zh-CN"/>
        </w:rPr>
        <w:t xml:space="preserve"> → </w:t>
      </w:r>
      <w:r>
        <w:rPr>
          <w:rFonts w:ascii="Times New Roman" w:hAnsi="Times New Roman"/>
          <w:sz w:val="21"/>
          <w:lang w:eastAsia="zh-CN"/>
        </w:rPr>
        <w:t>进入</w:t>
      </w:r>
      <w:r>
        <w:rPr>
          <w:rFonts w:ascii="Times New Roman" w:hAnsi="Times New Roman"/>
          <w:sz w:val="21"/>
          <w:lang w:eastAsia="zh-CN"/>
        </w:rPr>
        <w:t xml:space="preserve"> Stage 3</w:t>
      </w:r>
      <w:r>
        <w:rPr>
          <w:rFonts w:ascii="Times New Roman" w:hAnsi="Times New Roman"/>
          <w:sz w:val="21"/>
          <w:lang w:eastAsia="zh-CN"/>
        </w:rPr>
        <w:t>。</w:t>
      </w:r>
    </w:p>
    <w:p w14:paraId="2F08F4E7" w14:textId="77777777" w:rsidR="00010A04" w:rsidRDefault="00000000">
      <w:pPr>
        <w:spacing w:after="120" w:line="360" w:lineRule="auto"/>
        <w:ind w:left="420"/>
        <w:rPr>
          <w:rFonts w:hint="eastAsia"/>
          <w:lang w:eastAsia="zh-CN"/>
        </w:rPr>
      </w:pPr>
      <w:r>
        <w:rPr>
          <w:rFonts w:ascii="Times New Roman" w:hAnsi="Times New Roman"/>
          <w:sz w:val="21"/>
          <w:lang w:eastAsia="zh-CN"/>
        </w:rPr>
        <w:t>结论（事实）：</w:t>
      </w:r>
      <w:r>
        <w:rPr>
          <w:rFonts w:ascii="Times New Roman" w:hAnsi="Times New Roman"/>
          <w:sz w:val="21"/>
          <w:lang w:eastAsia="zh-CN"/>
        </w:rPr>
        <w:t xml:space="preserve">① Known </w:t>
      </w:r>
      <w:r>
        <w:rPr>
          <w:rFonts w:ascii="Times New Roman" w:hAnsi="Times New Roman"/>
          <w:sz w:val="21"/>
          <w:lang w:eastAsia="zh-CN"/>
        </w:rPr>
        <w:t>类内多模态证据成立，每类至少</w:t>
      </w:r>
      <w:r>
        <w:rPr>
          <w:rFonts w:ascii="Times New Roman" w:hAnsi="Times New Roman"/>
          <w:sz w:val="21"/>
          <w:lang w:eastAsia="zh-CN"/>
        </w:rPr>
        <w:t xml:space="preserve"> 5 </w:t>
      </w:r>
      <w:r>
        <w:rPr>
          <w:rFonts w:ascii="Times New Roman" w:hAnsi="Times New Roman"/>
          <w:sz w:val="21"/>
          <w:lang w:eastAsia="zh-CN"/>
        </w:rPr>
        <w:t>个子群（下界，</w:t>
      </w:r>
      <w:r>
        <w:rPr>
          <w:rFonts w:ascii="Times New Roman" w:hAnsi="Times New Roman"/>
          <w:sz w:val="21"/>
          <w:lang w:eastAsia="zh-CN"/>
        </w:rPr>
        <w:t xml:space="preserve">BIC </w:t>
      </w:r>
      <w:r>
        <w:rPr>
          <w:rFonts w:ascii="Times New Roman" w:hAnsi="Times New Roman"/>
          <w:sz w:val="21"/>
          <w:lang w:eastAsia="zh-CN"/>
        </w:rPr>
        <w:t>饱和于</w:t>
      </w:r>
      <w:r>
        <w:rPr>
          <w:rFonts w:ascii="Times New Roman" w:hAnsi="Times New Roman"/>
          <w:sz w:val="21"/>
          <w:lang w:eastAsia="zh-CN"/>
        </w:rPr>
        <w:t xml:space="preserve"> </w:t>
      </w:r>
      <w:r>
        <w:rPr>
          <w:rFonts w:ascii="Times New Roman" w:hAnsi="Times New Roman"/>
          <w:sz w:val="21"/>
          <w:lang w:eastAsia="zh-CN"/>
        </w:rPr>
        <w:t>上限）；</w:t>
      </w:r>
      <w:r>
        <w:rPr>
          <w:rFonts w:ascii="Times New Roman" w:hAnsi="Times New Roman"/>
          <w:sz w:val="21"/>
          <w:lang w:eastAsia="zh-CN"/>
        </w:rPr>
        <w:t xml:space="preserve">② </w:t>
      </w:r>
      <w:r>
        <w:rPr>
          <w:rFonts w:ascii="Times New Roman" w:hAnsi="Times New Roman"/>
          <w:sz w:val="21"/>
          <w:lang w:eastAsia="zh-CN"/>
        </w:rPr>
        <w:t>子群增益在</w:t>
      </w:r>
      <w:r>
        <w:rPr>
          <w:rFonts w:ascii="Times New Roman" w:hAnsi="Times New Roman"/>
          <w:sz w:val="21"/>
          <w:lang w:eastAsia="zh-CN"/>
        </w:rPr>
        <w:t xml:space="preserve"> held-out </w:t>
      </w:r>
      <w:r>
        <w:rPr>
          <w:rFonts w:ascii="Times New Roman" w:hAnsi="Times New Roman"/>
          <w:sz w:val="21"/>
          <w:lang w:eastAsia="zh-CN"/>
        </w:rPr>
        <w:t>上真实泛化；</w:t>
      </w:r>
      <w:r>
        <w:rPr>
          <w:rFonts w:ascii="Times New Roman" w:hAnsi="Times New Roman"/>
          <w:sz w:val="21"/>
          <w:lang w:eastAsia="zh-CN"/>
        </w:rPr>
        <w:t xml:space="preserve">③ </w:t>
      </w:r>
      <w:r>
        <w:rPr>
          <w:rFonts w:ascii="Times New Roman" w:hAnsi="Times New Roman"/>
          <w:sz w:val="21"/>
          <w:lang w:eastAsia="zh-CN"/>
        </w:rPr>
        <w:t>「</w:t>
      </w:r>
      <w:r>
        <w:rPr>
          <w:rFonts w:ascii="Times New Roman" w:hAnsi="Times New Roman"/>
          <w:sz w:val="21"/>
          <w:lang w:eastAsia="zh-CN"/>
        </w:rPr>
        <w:t xml:space="preserve">BIC </w:t>
      </w:r>
      <w:r>
        <w:rPr>
          <w:rFonts w:ascii="Times New Roman" w:hAnsi="Times New Roman"/>
          <w:sz w:val="21"/>
          <w:lang w:eastAsia="zh-CN"/>
        </w:rPr>
        <w:t>无法给出</w:t>
      </w:r>
      <w:r>
        <w:rPr>
          <w:rFonts w:ascii="Times New Roman" w:hAnsi="Times New Roman"/>
          <w:sz w:val="21"/>
          <w:lang w:eastAsia="zh-CN"/>
        </w:rPr>
        <w:t xml:space="preserve"> K </w:t>
      </w:r>
      <w:r>
        <w:rPr>
          <w:rFonts w:ascii="Times New Roman" w:hAnsi="Times New Roman"/>
          <w:sz w:val="21"/>
          <w:lang w:eastAsia="zh-CN"/>
        </w:rPr>
        <w:t>点估计」是计划</w:t>
      </w:r>
      <w:r>
        <w:rPr>
          <w:rFonts w:ascii="Times New Roman" w:hAnsi="Times New Roman"/>
          <w:sz w:val="21"/>
          <w:lang w:eastAsia="zh-CN"/>
        </w:rPr>
        <w:t xml:space="preserve"> §8 </w:t>
      </w:r>
      <w:r>
        <w:rPr>
          <w:rFonts w:ascii="Times New Roman" w:hAnsi="Times New Roman"/>
          <w:sz w:val="21"/>
          <w:lang w:eastAsia="zh-CN"/>
        </w:rPr>
        <w:t>未预料的情形（计划只写了全</w:t>
      </w:r>
      <w:r>
        <w:rPr>
          <w:rFonts w:ascii="Times New Roman" w:hAnsi="Times New Roman"/>
          <w:sz w:val="21"/>
          <w:lang w:eastAsia="zh-CN"/>
        </w:rPr>
        <w:t xml:space="preserve"> K=1 </w:t>
      </w:r>
      <w:r>
        <w:rPr>
          <w:rFonts w:ascii="Times New Roman" w:hAnsi="Times New Roman"/>
          <w:sz w:val="21"/>
          <w:lang w:eastAsia="zh-CN"/>
        </w:rPr>
        <w:t>的兜底），必须记录。</w:t>
      </w:r>
    </w:p>
    <w:p w14:paraId="05A80AFA" w14:textId="77777777" w:rsidR="00010A04" w:rsidRDefault="00000000">
      <w:pPr>
        <w:spacing w:after="120" w:line="360" w:lineRule="auto"/>
        <w:ind w:left="420"/>
        <w:rPr>
          <w:rFonts w:hint="eastAsia"/>
        </w:rPr>
      </w:pPr>
      <w:proofErr w:type="spellStart"/>
      <w:r>
        <w:rPr>
          <w:rFonts w:ascii="Times New Roman" w:hAnsi="Times New Roman"/>
          <w:sz w:val="21"/>
        </w:rPr>
        <w:t>对后续阶段的影响：</w:t>
      </w:r>
      <w:r>
        <w:rPr>
          <w:rFonts w:ascii="Times New Roman" w:hAnsi="Times New Roman"/>
          <w:sz w:val="21"/>
        </w:rPr>
        <w:t>Stage</w:t>
      </w:r>
      <w:proofErr w:type="spellEnd"/>
      <w:r>
        <w:rPr>
          <w:rFonts w:ascii="Times New Roman" w:hAnsi="Times New Roman"/>
          <w:sz w:val="21"/>
        </w:rPr>
        <w:t xml:space="preserve"> 3</w:t>
      </w:r>
      <w:r>
        <w:rPr>
          <w:rFonts w:ascii="Times New Roman" w:hAnsi="Times New Roman"/>
          <w:sz w:val="21"/>
        </w:rPr>
        <w:t>（</w:t>
      </w:r>
      <w:r>
        <w:rPr>
          <w:rFonts w:ascii="Times New Roman" w:hAnsi="Times New Roman"/>
          <w:sz w:val="21"/>
        </w:rPr>
        <w:t>Single Prototype baseline</w:t>
      </w:r>
      <w:r>
        <w:rPr>
          <w:rFonts w:ascii="Times New Roman" w:hAnsi="Times New Roman"/>
          <w:sz w:val="21"/>
        </w:rPr>
        <w:t>，</w:t>
      </w:r>
      <w:r>
        <w:rPr>
          <w:rFonts w:ascii="Times New Roman" w:hAnsi="Times New Roman"/>
          <w:sz w:val="21"/>
        </w:rPr>
        <w:t>§9</w:t>
      </w:r>
      <w:r>
        <w:rPr>
          <w:rFonts w:ascii="Times New Roman" w:hAnsi="Times New Roman"/>
          <w:sz w:val="21"/>
        </w:rPr>
        <w:t>）不受影响；</w:t>
      </w:r>
      <w:r>
        <w:rPr>
          <w:rFonts w:ascii="Times New Roman" w:hAnsi="Times New Roman"/>
          <w:sz w:val="21"/>
        </w:rPr>
        <w:t>Stage 4</w:t>
      </w:r>
      <w:r>
        <w:rPr>
          <w:rFonts w:ascii="Times New Roman" w:hAnsi="Times New Roman"/>
          <w:sz w:val="21"/>
        </w:rPr>
        <w:t>「</w:t>
      </w:r>
      <w:r>
        <w:rPr>
          <w:rFonts w:ascii="Times New Roman" w:hAnsi="Times New Roman"/>
          <w:sz w:val="21"/>
        </w:rPr>
        <w:t>Adaptive Multi-Prototype</w:t>
      </w:r>
      <w:r>
        <w:rPr>
          <w:rFonts w:ascii="Times New Roman" w:hAnsi="Times New Roman"/>
          <w:sz w:val="21"/>
        </w:rPr>
        <w:t>」不能用</w:t>
      </w:r>
      <w:r>
        <w:rPr>
          <w:rFonts w:ascii="Times New Roman" w:hAnsi="Times New Roman"/>
          <w:sz w:val="21"/>
        </w:rPr>
        <w:t xml:space="preserve"> BIC </w:t>
      </w:r>
      <w:r>
        <w:rPr>
          <w:rFonts w:ascii="Times New Roman" w:hAnsi="Times New Roman"/>
          <w:sz w:val="21"/>
        </w:rPr>
        <w:t>点估计</w:t>
      </w:r>
      <w:r>
        <w:rPr>
          <w:rFonts w:ascii="Times New Roman" w:hAnsi="Times New Roman"/>
          <w:sz w:val="21"/>
        </w:rPr>
        <w:t xml:space="preserve"> K</w:t>
      </w:r>
      <w:r>
        <w:rPr>
          <w:rFonts w:ascii="Times New Roman" w:hAnsi="Times New Roman"/>
          <w:sz w:val="21"/>
        </w:rPr>
        <w:t>，改用</w:t>
      </w:r>
      <w:r>
        <w:rPr>
          <w:rFonts w:ascii="Times New Roman" w:hAnsi="Times New Roman"/>
          <w:sz w:val="21"/>
        </w:rPr>
        <w:t xml:space="preserve"> val-NLL </w:t>
      </w:r>
      <w:r>
        <w:rPr>
          <w:rFonts w:ascii="Times New Roman" w:hAnsi="Times New Roman"/>
          <w:sz w:val="21"/>
        </w:rPr>
        <w:t>曲线</w:t>
      </w:r>
      <w:r>
        <w:rPr>
          <w:rFonts w:ascii="Times New Roman" w:hAnsi="Times New Roman"/>
          <w:sz w:val="21"/>
        </w:rPr>
        <w:t xml:space="preserve"> + §8.7 </w:t>
      </w:r>
      <w:r>
        <w:rPr>
          <w:rFonts w:ascii="Times New Roman" w:hAnsi="Times New Roman"/>
          <w:sz w:val="21"/>
        </w:rPr>
        <w:t>小簇合并规则（</w:t>
      </w:r>
      <w:r>
        <w:rPr>
          <w:rFonts w:ascii="Times New Roman" w:hAnsi="Times New Roman"/>
          <w:sz w:val="21"/>
        </w:rPr>
        <w:t>N_min</w:t>
      </w:r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 xml:space="preserve">+ </w:t>
      </w:r>
      <w:r>
        <w:rPr>
          <w:rFonts w:ascii="Times New Roman" w:hAnsi="Times New Roman"/>
          <w:sz w:val="21"/>
        </w:rPr>
        <w:t>预算上限的组合方案。</w:t>
      </w:r>
    </w:p>
    <w:p w14:paraId="1AB9D01F" w14:textId="77777777" w:rsidR="00010A04" w:rsidRDefault="00000000">
      <w:pPr>
        <w:spacing w:after="120" w:line="360" w:lineRule="auto"/>
        <w:ind w:left="420"/>
        <w:rPr>
          <w:rFonts w:hint="eastAsia"/>
        </w:rPr>
      </w:pPr>
      <w:r>
        <w:rPr>
          <w:rFonts w:ascii="Times New Roman" w:hAnsi="Times New Roman"/>
          <w:b/>
          <w:sz w:val="21"/>
        </w:rPr>
        <w:t>遇到的问题与解决：</w:t>
      </w:r>
    </w:p>
    <w:p w14:paraId="6571EAAF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t xml:space="preserve">1. joblib </w:t>
      </w:r>
      <w:r>
        <w:rPr>
          <w:rFonts w:ascii="Times New Roman" w:hAnsi="Times New Roman"/>
          <w:sz w:val="21"/>
        </w:rPr>
        <w:t>线程后端因</w:t>
      </w:r>
      <w:r>
        <w:rPr>
          <w:rFonts w:ascii="Times New Roman" w:hAnsi="Times New Roman"/>
          <w:sz w:val="21"/>
        </w:rPr>
        <w:t xml:space="preserve"> numpy </w:t>
      </w:r>
      <w:r>
        <w:rPr>
          <w:rFonts w:ascii="Times New Roman" w:hAnsi="Times New Roman"/>
          <w:sz w:val="21"/>
        </w:rPr>
        <w:t>小算子抢</w:t>
      </w:r>
      <w:r>
        <w:rPr>
          <w:rFonts w:ascii="Times New Roman" w:hAnsi="Times New Roman"/>
          <w:sz w:val="21"/>
        </w:rPr>
        <w:t xml:space="preserve"> GIL </w:t>
      </w:r>
      <w:r>
        <w:rPr>
          <w:rFonts w:ascii="Times New Roman" w:hAnsi="Times New Roman"/>
          <w:sz w:val="21"/>
        </w:rPr>
        <w:t>退化为单线程（</w:t>
      </w:r>
      <w:r>
        <w:rPr>
          <w:rFonts w:ascii="Times New Roman" w:hAnsi="Times New Roman"/>
          <w:sz w:val="21"/>
        </w:rPr>
        <w:t xml:space="preserve">6 </w:t>
      </w:r>
      <w:r>
        <w:rPr>
          <w:rFonts w:ascii="Times New Roman" w:hAnsi="Times New Roman"/>
          <w:sz w:val="21"/>
        </w:rPr>
        <w:t>任务</w:t>
      </w:r>
      <w:r>
        <w:rPr>
          <w:rFonts w:ascii="Times New Roman" w:hAnsi="Times New Roman"/>
          <w:sz w:val="21"/>
        </w:rPr>
        <w:t xml:space="preserve"> 3.5 </w:t>
      </w:r>
      <w:r>
        <w:rPr>
          <w:rFonts w:ascii="Times New Roman" w:hAnsi="Times New Roman"/>
          <w:sz w:val="21"/>
        </w:rPr>
        <w:t>分钟零完成）：改</w:t>
      </w:r>
      <w:r>
        <w:rPr>
          <w:rFonts w:ascii="Times New Roman" w:hAnsi="Times New Roman"/>
          <w:sz w:val="21"/>
        </w:rPr>
        <w:t xml:space="preserve"> loky </w:t>
      </w:r>
      <w:r>
        <w:rPr>
          <w:rFonts w:ascii="Times New Roman" w:hAnsi="Times New Roman"/>
          <w:sz w:val="21"/>
        </w:rPr>
        <w:t>进程后端</w:t>
      </w:r>
      <w:r>
        <w:rPr>
          <w:rFonts w:ascii="Times New Roman" w:hAnsi="Times New Roman"/>
          <w:sz w:val="21"/>
        </w:rPr>
        <w:t xml:space="preserve"> 20 workers + BLAS </w:t>
      </w:r>
      <w:r>
        <w:rPr>
          <w:rFonts w:ascii="Times New Roman" w:hAnsi="Times New Roman"/>
          <w:sz w:val="21"/>
        </w:rPr>
        <w:t>单线程环境变量，实测提速约</w:t>
      </w:r>
      <w:r>
        <w:rPr>
          <w:rFonts w:ascii="Times New Roman" w:hAnsi="Times New Roman"/>
          <w:sz w:val="21"/>
        </w:rPr>
        <w:t xml:space="preserve"> 20 </w:t>
      </w:r>
      <w:r>
        <w:rPr>
          <w:rFonts w:ascii="Times New Roman" w:hAnsi="Times New Roman"/>
          <w:sz w:val="21"/>
        </w:rPr>
        <w:t>倍。</w:t>
      </w:r>
    </w:p>
    <w:p w14:paraId="5E4528F8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t xml:space="preserve">2. reg_covar=1e-6 </w:t>
      </w:r>
      <w:r>
        <w:rPr>
          <w:rFonts w:ascii="Times New Roman" w:hAnsi="Times New Roman"/>
          <w:sz w:val="21"/>
        </w:rPr>
        <w:t>的似然尺度劫持（见上文偏离说明）：调</w:t>
      </w:r>
      <w:r>
        <w:rPr>
          <w:rFonts w:ascii="Times New Roman" w:hAnsi="Times New Roman"/>
          <w:sz w:val="21"/>
        </w:rPr>
        <w:t xml:space="preserve"> 1e-3 </w:t>
      </w:r>
      <w:r>
        <w:rPr>
          <w:rFonts w:ascii="Times New Roman" w:hAnsi="Times New Roman"/>
          <w:sz w:val="21"/>
        </w:rPr>
        <w:t>后</w:t>
      </w:r>
      <w:r>
        <w:rPr>
          <w:rFonts w:ascii="Times New Roman" w:hAnsi="Times New Roman"/>
          <w:sz w:val="21"/>
        </w:rPr>
        <w:t xml:space="preserve"> BIC/NLL </w:t>
      </w:r>
      <w:r>
        <w:rPr>
          <w:rFonts w:ascii="Times New Roman" w:hAnsi="Times New Roman"/>
          <w:sz w:val="21"/>
        </w:rPr>
        <w:t>恢复可解释尺度，偏离已记录。</w:t>
      </w:r>
    </w:p>
    <w:p w14:paraId="54C19490" w14:textId="77777777" w:rsidR="00010A04" w:rsidRDefault="00000000">
      <w:pPr>
        <w:spacing w:after="120" w:line="360" w:lineRule="auto"/>
        <w:ind w:left="420"/>
        <w:rPr>
          <w:rFonts w:hint="eastAsia"/>
        </w:rPr>
      </w:pPr>
      <w:proofErr w:type="spellStart"/>
      <w:r>
        <w:rPr>
          <w:rFonts w:ascii="Times New Roman" w:hAnsi="Times New Roman"/>
          <w:sz w:val="21"/>
        </w:rPr>
        <w:t>产物：</w:t>
      </w:r>
      <w:r>
        <w:rPr>
          <w:rFonts w:ascii="Times New Roman" w:hAnsi="Times New Roman"/>
          <w:sz w:val="21"/>
        </w:rPr>
        <w:t>outputs</w:t>
      </w:r>
      <w:proofErr w:type="spellEnd"/>
      <w:r>
        <w:rPr>
          <w:rFonts w:ascii="Times New Roman" w:hAnsi="Times New Roman"/>
          <w:sz w:val="21"/>
        </w:rPr>
        <w:t xml:space="preserve">/stage2/ </w:t>
      </w:r>
      <w:r>
        <w:rPr>
          <w:rFonts w:ascii="Times New Roman" w:hAnsi="Times New Roman"/>
          <w:sz w:val="21"/>
        </w:rPr>
        <w:t>六件套（</w:t>
      </w:r>
      <w:r>
        <w:rPr>
          <w:rFonts w:ascii="Times New Roman" w:hAnsi="Times New Roman"/>
          <w:sz w:val="21"/>
        </w:rPr>
        <w:t>bic_per_class.csv / validation_nll.csv / selected_k_per_seed.csv / bootstrap_k_stability.csv / cluster_size_statistics.csv / distribution_audit_summary.md</w:t>
      </w:r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 xml:space="preserve">+ figures/ 12 </w:t>
      </w:r>
      <w:r>
        <w:rPr>
          <w:rFonts w:ascii="Times New Roman" w:hAnsi="Times New Roman"/>
          <w:sz w:val="21"/>
        </w:rPr>
        <w:t>张</w:t>
      </w:r>
      <w:r>
        <w:rPr>
          <w:rFonts w:ascii="Times New Roman" w:hAnsi="Times New Roman"/>
          <w:sz w:val="21"/>
        </w:rPr>
        <w:t xml:space="preserve"> UMAP/t-SNE + </w:t>
      </w:r>
      <w:r>
        <w:rPr>
          <w:rFonts w:ascii="Times New Roman" w:hAnsi="Times New Roman"/>
          <w:sz w:val="21"/>
        </w:rPr>
        <w:t>三个补充诊断（</w:t>
      </w:r>
      <w:r>
        <w:rPr>
          <w:rFonts w:ascii="Times New Roman" w:hAnsi="Times New Roman"/>
          <w:sz w:val="21"/>
        </w:rPr>
        <w:t>bic_extension.csv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>valnll_curve.csv</w:t>
      </w:r>
      <w:r>
        <w:rPr>
          <w:rFonts w:ascii="Times New Roman" w:hAnsi="Times New Roman"/>
          <w:sz w:val="21"/>
        </w:rPr>
        <w:t>、</w:t>
      </w:r>
      <w:r>
        <w:rPr>
          <w:rFonts w:ascii="Times New Roman" w:hAnsi="Times New Roman"/>
          <w:sz w:val="21"/>
        </w:rPr>
        <w:t xml:space="preserve">separation_metrics.csv </w:t>
      </w:r>
      <w:r>
        <w:rPr>
          <w:rFonts w:ascii="Times New Roman" w:hAnsi="Times New Roman"/>
          <w:sz w:val="21"/>
        </w:rPr>
        <w:t>及各</w:t>
      </w:r>
      <w:r>
        <w:rPr>
          <w:rFonts w:ascii="Times New Roman" w:hAnsi="Times New Roman"/>
          <w:sz w:val="21"/>
        </w:rPr>
        <w:t xml:space="preserve"> summary md</w:t>
      </w:r>
      <w:r>
        <w:rPr>
          <w:rFonts w:ascii="Times New Roman" w:hAnsi="Times New Roman"/>
          <w:sz w:val="21"/>
        </w:rPr>
        <w:t>）。</w:t>
      </w:r>
    </w:p>
    <w:p w14:paraId="216D3B98" w14:textId="77777777" w:rsidR="00010A04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t>3. 关键问题与解决汇总</w:t>
      </w:r>
    </w:p>
    <w:p w14:paraId="7694038B" w14:textId="77777777" w:rsidR="00010A04" w:rsidRDefault="00010A04">
      <w:pPr>
        <w:rPr>
          <w:rFonts w:hint="eastAsia"/>
        </w:rPr>
      </w:pP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1453"/>
        <w:gridCol w:w="1874"/>
        <w:gridCol w:w="1913"/>
        <w:gridCol w:w="3616"/>
      </w:tblGrid>
      <w:tr w:rsidR="00010A04" w14:paraId="620281B7" w14:textId="77777777" w:rsidTr="00EF2590">
        <w:tc>
          <w:tcPr>
            <w:tcW w:w="1453" w:type="dxa"/>
          </w:tcPr>
          <w:p w14:paraId="2758D6B8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#</w:t>
            </w:r>
          </w:p>
        </w:tc>
        <w:tc>
          <w:tcPr>
            <w:tcW w:w="1874" w:type="dxa"/>
          </w:tcPr>
          <w:p w14:paraId="163227FD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问题</w:t>
            </w:r>
          </w:p>
        </w:tc>
        <w:tc>
          <w:tcPr>
            <w:tcW w:w="1913" w:type="dxa"/>
          </w:tcPr>
          <w:p w14:paraId="1D34D1E7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现象</w:t>
            </w:r>
          </w:p>
        </w:tc>
        <w:tc>
          <w:tcPr>
            <w:tcW w:w="3616" w:type="dxa"/>
          </w:tcPr>
          <w:p w14:paraId="0E655F37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rFonts w:ascii="黑体" w:eastAsia="黑体" w:hAnsi="黑体"/>
                <w:b/>
                <w:sz w:val="20"/>
              </w:rPr>
              <w:t>解决</w:t>
            </w:r>
          </w:p>
        </w:tc>
      </w:tr>
      <w:tr w:rsidR="00010A04" w14:paraId="5261F3C3" w14:textId="77777777" w:rsidTr="00EF2590">
        <w:tc>
          <w:tcPr>
            <w:tcW w:w="1453" w:type="dxa"/>
          </w:tcPr>
          <w:p w14:paraId="1537474A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1</w:t>
            </w:r>
          </w:p>
        </w:tc>
        <w:tc>
          <w:tcPr>
            <w:tcW w:w="1874" w:type="dxa"/>
          </w:tcPr>
          <w:p w14:paraId="04B69463" w14:textId="77777777" w:rsidR="00010A0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单卡 V100-32GB 训练 OOM</w:t>
            </w:r>
          </w:p>
        </w:tc>
        <w:tc>
          <w:tcPr>
            <w:tcW w:w="1913" w:type="dxa"/>
          </w:tcPr>
          <w:p w14:paraId="6B675DC6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 xml:space="preserve">batch 64 </w:t>
            </w:r>
            <w:proofErr w:type="spellStart"/>
            <w:r>
              <w:rPr>
                <w:sz w:val="20"/>
              </w:rPr>
              <w:t>首个反向传播</w:t>
            </w:r>
            <w:proofErr w:type="spellEnd"/>
            <w:r>
              <w:rPr>
                <w:sz w:val="20"/>
              </w:rPr>
              <w:t xml:space="preserve"> 30.23/31.73 GiB</w:t>
            </w:r>
          </w:p>
        </w:tc>
        <w:tc>
          <w:tcPr>
            <w:tcW w:w="3616" w:type="dxa"/>
          </w:tcPr>
          <w:p w14:paraId="77855D87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升级 2× V100-32GB，官方 DataParallel 每卡 32</w:t>
            </w:r>
          </w:p>
        </w:tc>
      </w:tr>
      <w:tr w:rsidR="00010A04" w14:paraId="4DC97F48" w14:textId="77777777" w:rsidTr="00EF2590">
        <w:tc>
          <w:tcPr>
            <w:tcW w:w="1453" w:type="dxa"/>
          </w:tcPr>
          <w:p w14:paraId="12D15317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2</w:t>
            </w:r>
          </w:p>
        </w:tc>
        <w:tc>
          <w:tcPr>
            <w:tcW w:w="1874" w:type="dxa"/>
          </w:tcPr>
          <w:p w14:paraId="036D4544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FEC-OSL SGD 配方不收敛</w:t>
            </w:r>
          </w:p>
        </w:tc>
        <w:tc>
          <w:tcPr>
            <w:tcW w:w="1913" w:type="dxa"/>
          </w:tcPr>
          <w:p w14:paraId="1207061E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dev acc 卡在 0.39 平台</w:t>
            </w:r>
          </w:p>
        </w:tc>
        <w:tc>
          <w:tcPr>
            <w:tcW w:w="3616" w:type="dxa"/>
          </w:tcPr>
          <w:p w14:paraId="32825A28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消融定位优化器为瓶颈，改 Adam 1e-3</w:t>
            </w:r>
          </w:p>
        </w:tc>
      </w:tr>
      <w:tr w:rsidR="00010A04" w14:paraId="330224CD" w14:textId="77777777" w:rsidTr="00EF2590">
        <w:tc>
          <w:tcPr>
            <w:tcW w:w="1453" w:type="dxa"/>
          </w:tcPr>
          <w:p w14:paraId="4624C353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1874" w:type="dxa"/>
          </w:tcPr>
          <w:p w14:paraId="0B661CA6" w14:textId="77777777" w:rsidR="00010A0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 xml:space="preserve">本地 CPU 导出 </w:t>
            </w:r>
            <w:proofErr w:type="spellStart"/>
            <w:r>
              <w:rPr>
                <w:sz w:val="20"/>
                <w:lang w:eastAsia="zh-CN"/>
              </w:rPr>
              <w:lastRenderedPageBreak/>
              <w:t>z_t</w:t>
            </w:r>
            <w:proofErr w:type="spellEnd"/>
            <w:r>
              <w:rPr>
                <w:sz w:val="20"/>
                <w:lang w:eastAsia="zh-CN"/>
              </w:rPr>
              <w:t xml:space="preserve"> 需约 23 小时</w:t>
            </w:r>
          </w:p>
        </w:tc>
        <w:tc>
          <w:tcPr>
            <w:tcW w:w="1913" w:type="dxa"/>
          </w:tcPr>
          <w:p w14:paraId="6765C972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lastRenderedPageBreak/>
              <w:t>单流前向约</w:t>
            </w:r>
            <w:proofErr w:type="spellEnd"/>
            <w:r>
              <w:rPr>
                <w:sz w:val="20"/>
              </w:rPr>
              <w:t xml:space="preserve"> 56 </w:t>
            </w:r>
            <w:r>
              <w:rPr>
                <w:sz w:val="20"/>
              </w:rPr>
              <w:lastRenderedPageBreak/>
              <w:t>GFLOPs</w:t>
            </w:r>
          </w:p>
        </w:tc>
        <w:tc>
          <w:tcPr>
            <w:tcW w:w="3616" w:type="dxa"/>
          </w:tcPr>
          <w:p w14:paraId="46EDFCA5" w14:textId="77777777" w:rsidR="00010A0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lastRenderedPageBreak/>
              <w:t>改服务器 GPU 流式导出，78.8 分钟完</w:t>
            </w:r>
            <w:r>
              <w:rPr>
                <w:sz w:val="20"/>
                <w:lang w:eastAsia="zh-CN"/>
              </w:rPr>
              <w:lastRenderedPageBreak/>
              <w:t>成</w:t>
            </w:r>
          </w:p>
        </w:tc>
      </w:tr>
      <w:tr w:rsidR="00010A04" w14:paraId="7A60A3D6" w14:textId="77777777" w:rsidTr="00EF2590">
        <w:tc>
          <w:tcPr>
            <w:tcW w:w="1453" w:type="dxa"/>
          </w:tcPr>
          <w:p w14:paraId="744AA4A9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lastRenderedPageBreak/>
              <w:t>4</w:t>
            </w:r>
          </w:p>
        </w:tc>
        <w:tc>
          <w:tcPr>
            <w:tcW w:w="1874" w:type="dxa"/>
          </w:tcPr>
          <w:p w14:paraId="6E9BDF94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flow_map.csv 的 split 列与实际切分不符</w:t>
            </w:r>
          </w:p>
        </w:tc>
        <w:tc>
          <w:tcPr>
            <w:tcW w:w="1913" w:type="dxa"/>
          </w:tcPr>
          <w:p w14:paraId="6CDD1817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官方划分 ≠ task06 重新分层切分</w:t>
            </w:r>
          </w:p>
        </w:tc>
        <w:tc>
          <w:tcPr>
            <w:tcW w:w="3616" w:type="dxa"/>
          </w:tcPr>
          <w:p w14:paraId="78F216C6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改用 splits/&lt;name&gt;/{train,val,test}.txt 成员过滤 + 行号升序</w:t>
            </w:r>
          </w:p>
        </w:tc>
      </w:tr>
      <w:tr w:rsidR="00010A04" w14:paraId="3345A1EA" w14:textId="77777777" w:rsidTr="00EF2590">
        <w:tc>
          <w:tcPr>
            <w:tcW w:w="1453" w:type="dxa"/>
          </w:tcPr>
          <w:p w14:paraId="687A36F6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1874" w:type="dxa"/>
          </w:tcPr>
          <w:p w14:paraId="339B5CB3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z_t 与 z_g 行序不一致</w:t>
            </w:r>
          </w:p>
        </w:tc>
        <w:tc>
          <w:tcPr>
            <w:tcW w:w="1913" w:type="dxa"/>
          </w:tcPr>
          <w:p w14:paraId="6A4016FE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task07 按 FIG 图节点序保存 z_g</w:t>
            </w:r>
          </w:p>
        </w:tc>
        <w:tc>
          <w:tcPr>
            <w:tcW w:w="3616" w:type="dxa"/>
          </w:tcPr>
          <w:p w14:paraId="37BEF18E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按 z_t flow_id 规范序重排后逐元素校验通过</w:t>
            </w:r>
          </w:p>
        </w:tc>
      </w:tr>
      <w:tr w:rsidR="00010A04" w14:paraId="0156D68B" w14:textId="77777777" w:rsidTr="00EF2590">
        <w:tc>
          <w:tcPr>
            <w:tcW w:w="1453" w:type="dxa"/>
          </w:tcPr>
          <w:p w14:paraId="116152DF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6</w:t>
            </w:r>
          </w:p>
        </w:tc>
        <w:tc>
          <w:tcPr>
            <w:tcW w:w="1874" w:type="dxa"/>
          </w:tcPr>
          <w:p w14:paraId="5DB4E5B7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Stage 2 并行退化</w:t>
            </w:r>
          </w:p>
        </w:tc>
        <w:tc>
          <w:tcPr>
            <w:tcW w:w="1913" w:type="dxa"/>
          </w:tcPr>
          <w:p w14:paraId="7FDD79DD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joblib 线程后端 + GIL 竞争，3.5 分钟零完成</w:t>
            </w:r>
          </w:p>
        </w:tc>
        <w:tc>
          <w:tcPr>
            <w:tcW w:w="3616" w:type="dxa"/>
          </w:tcPr>
          <w:p w14:paraId="6E991210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loky 进程后端 20 workers + OMP/MKL=1</w:t>
            </w:r>
          </w:p>
        </w:tc>
      </w:tr>
      <w:tr w:rsidR="00010A04" w14:paraId="4EFEC70C" w14:textId="77777777" w:rsidTr="00EF2590">
        <w:tc>
          <w:tcPr>
            <w:tcW w:w="1453" w:type="dxa"/>
          </w:tcPr>
          <w:p w14:paraId="7B71472B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1874" w:type="dxa"/>
          </w:tcPr>
          <w:p w14:paraId="43C43110" w14:textId="77777777" w:rsidR="00010A0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GMM 似然尺度被近常数维度劫持</w:t>
            </w:r>
          </w:p>
        </w:tc>
        <w:tc>
          <w:tcPr>
            <w:tcW w:w="1913" w:type="dxa"/>
          </w:tcPr>
          <w:p w14:paraId="589AFC2B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reg_covar</w:t>
            </w:r>
            <w:proofErr w:type="spellEnd"/>
            <w:r>
              <w:rPr>
                <w:sz w:val="20"/>
              </w:rPr>
              <w:t xml:space="preserve">=1e-6 下 BIC </w:t>
            </w:r>
            <w:proofErr w:type="spellStart"/>
            <w:r>
              <w:rPr>
                <w:sz w:val="20"/>
              </w:rPr>
              <w:t>全类饱和</w:t>
            </w:r>
            <w:proofErr w:type="spellEnd"/>
            <w:r>
              <w:rPr>
                <w:sz w:val="20"/>
              </w:rPr>
              <w:t xml:space="preserve"> K=5、loglik 为正</w:t>
            </w:r>
          </w:p>
        </w:tc>
        <w:tc>
          <w:tcPr>
            <w:tcW w:w="3616" w:type="dxa"/>
          </w:tcPr>
          <w:p w14:paraId="4CC8D0CB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reg_covar 调 1e-3（0.1% 方差地板），偏离已记录</w:t>
            </w:r>
          </w:p>
        </w:tc>
      </w:tr>
      <w:tr w:rsidR="00010A04" w14:paraId="08972507" w14:textId="77777777" w:rsidTr="00EF2590">
        <w:tc>
          <w:tcPr>
            <w:tcW w:w="1453" w:type="dxa"/>
          </w:tcPr>
          <w:p w14:paraId="1F270641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r>
              <w:rPr>
                <w:sz w:val="20"/>
              </w:rPr>
              <w:t>8</w:t>
            </w:r>
          </w:p>
        </w:tc>
        <w:tc>
          <w:tcPr>
            <w:tcW w:w="1874" w:type="dxa"/>
          </w:tcPr>
          <w:p w14:paraId="3727BEDC" w14:textId="77777777" w:rsidR="00010A0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BIC 在 K≤10 内无最小值（饱和）</w:t>
            </w:r>
          </w:p>
        </w:tc>
        <w:tc>
          <w:tcPr>
            <w:tcW w:w="1913" w:type="dxa"/>
          </w:tcPr>
          <w:p w14:paraId="0AD1D032" w14:textId="77777777" w:rsidR="00010A04" w:rsidRDefault="00000000">
            <w:pPr>
              <w:spacing w:after="0" w:line="240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延伸诊断 K*=9/10；计划 §8 只写了 K=1 兜底</w:t>
            </w:r>
          </w:p>
        </w:tc>
        <w:tc>
          <w:tcPr>
            <w:tcW w:w="3616" w:type="dxa"/>
          </w:tcPr>
          <w:p w14:paraId="2E2CD293" w14:textId="77777777" w:rsidR="00010A04" w:rsidRDefault="00000000">
            <w:pPr>
              <w:spacing w:after="0" w:line="240" w:lineRule="auto"/>
              <w:rPr>
                <w:rFonts w:hint="eastAsia"/>
              </w:rPr>
            </w:pPr>
            <w:proofErr w:type="spellStart"/>
            <w:r>
              <w:rPr>
                <w:sz w:val="20"/>
              </w:rPr>
              <w:t>结论表述为「每类</w:t>
            </w:r>
            <w:proofErr w:type="spellEnd"/>
            <w:r>
              <w:rPr>
                <w:sz w:val="20"/>
              </w:rPr>
              <w:t xml:space="preserve"> ≥5 </w:t>
            </w:r>
            <w:proofErr w:type="spellStart"/>
            <w:r>
              <w:rPr>
                <w:sz w:val="20"/>
              </w:rPr>
              <w:t>子群（下界</w:t>
            </w:r>
            <w:proofErr w:type="spellEnd"/>
            <w:r>
              <w:rPr>
                <w:sz w:val="20"/>
              </w:rPr>
              <w:t>）」；Stage 4 改 val-NLL+小簇合并+预算上限</w:t>
            </w:r>
          </w:p>
        </w:tc>
      </w:tr>
    </w:tbl>
    <w:p w14:paraId="4D34547B" w14:textId="77777777" w:rsidR="00010A04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t xml:space="preserve">4. </w:t>
      </w:r>
      <w:proofErr w:type="spellStart"/>
      <w:r>
        <w:rPr>
          <w:rFonts w:ascii="黑体" w:eastAsia="黑体" w:hAnsi="黑体"/>
          <w:b/>
          <w:sz w:val="28"/>
        </w:rPr>
        <w:t>数据清单（D</w:t>
      </w:r>
      <w:proofErr w:type="spellEnd"/>
      <w:r>
        <w:rPr>
          <w:rFonts w:ascii="黑体" w:eastAsia="黑体" w:hAnsi="黑体"/>
          <w:b/>
          <w:sz w:val="28"/>
        </w:rPr>
        <w:t>:\</w:t>
      </w:r>
      <w:proofErr w:type="spellStart"/>
      <w:r>
        <w:rPr>
          <w:rFonts w:ascii="黑体" w:eastAsia="黑体" w:hAnsi="黑体"/>
          <w:b/>
          <w:sz w:val="28"/>
        </w:rPr>
        <w:t>unknown_traffic_project，Stage</w:t>
      </w:r>
      <w:proofErr w:type="spellEnd"/>
      <w:r>
        <w:rPr>
          <w:rFonts w:ascii="黑体" w:eastAsia="黑体" w:hAnsi="黑体"/>
          <w:b/>
          <w:sz w:val="28"/>
        </w:rPr>
        <w:t xml:space="preserve"> 2 </w:t>
      </w:r>
      <w:proofErr w:type="spellStart"/>
      <w:r>
        <w:rPr>
          <w:rFonts w:ascii="黑体" w:eastAsia="黑体" w:hAnsi="黑体"/>
          <w:b/>
          <w:sz w:val="28"/>
        </w:rPr>
        <w:t>新增</w:t>
      </w:r>
      <w:proofErr w:type="spellEnd"/>
      <w:r>
        <w:rPr>
          <w:rFonts w:ascii="黑体" w:eastAsia="黑体" w:hAnsi="黑体"/>
          <w:b/>
          <w:sz w:val="28"/>
        </w:rPr>
        <w:t>）</w:t>
      </w:r>
    </w:p>
    <w:p w14:paraId="6B99CB06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outputs/stage2/</w:t>
      </w:r>
    </w:p>
    <w:p w14:paraId="060E84F1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bic_per_class.csv                  §8.10 六件套之一（K=1..5 BIC 曲线）</w:t>
      </w:r>
    </w:p>
    <w:p w14:paraId="760ECA6B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validation_nll.csv                 held-out val NLL 检验</w:t>
      </w:r>
    </w:p>
    <w:p w14:paraId="307865E8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selected_k_per_seed.csv            BIC 选 K（20 类 × 3 seed）</w:t>
      </w:r>
    </w:p>
    <w:p w14:paraId="15EA32A7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bootstrap_k_stability.csv          bootstrap 80%×20 稳定性</w:t>
      </w:r>
    </w:p>
    <w:p w14:paraId="54A5DB14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cluster_size_statistics.csv        分量大小 + 小簇敏感性（0.5/1/2%）</w:t>
      </w:r>
    </w:p>
    <w:p w14:paraId="79D260C2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distribution_audit_summary.md      §8.9 统计 + §8.11 最终验收结论</w:t>
      </w:r>
    </w:p>
    <w:p w14:paraId="16D6F228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figures/                           umap/tsne_{zf,zt}_class{2,9,3}_K5.png 共 12 张</w:t>
      </w:r>
    </w:p>
    <w:p w14:paraId="4F14AFCA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bic_extension.csv                  BIC 延伸 K=1..10（task10b）</w:t>
      </w:r>
    </w:p>
    <w:p w14:paraId="67A8A841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valnll_curve.csv                   val NLL 随 K 曲线（task10e）</w:t>
      </w:r>
    </w:p>
    <w:p w14:paraId="4C4BB794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separation_metrics.csv             可视化分离度（task10d）</w:t>
      </w:r>
    </w:p>
    <w:p w14:paraId="0FCE8D2C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└── *_summary.md                       各补充诊断的汇总说明</w:t>
      </w:r>
    </w:p>
    <w:p w14:paraId="020A93C0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scripts/</w:t>
      </w:r>
    </w:p>
    <w:p w14:paraId="6AD2DA27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task10_stage2_audit.py             主审计（§8.10 六件套）</w:t>
      </w:r>
    </w:p>
    <w:p w14:paraId="36080D39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task10b_bic_extension.py           BIC 延伸诊断</w:t>
      </w:r>
    </w:p>
    <w:p w14:paraId="6DF00245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task10c_figures.py                 可视化补图</w:t>
      </w:r>
    </w:p>
    <w:p w14:paraId="2B94049B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├── task10d_separation_metrics.py      分离度数值化</w:t>
      </w:r>
    </w:p>
    <w:p w14:paraId="68818BBE" w14:textId="77777777" w:rsidR="00010A04" w:rsidRDefault="00000000">
      <w:pPr>
        <w:spacing w:after="0"/>
        <w:ind w:left="360"/>
        <w:rPr>
          <w:rFonts w:hint="eastAsia"/>
        </w:rPr>
      </w:pPr>
      <w:r>
        <w:rPr>
          <w:rFonts w:ascii="Consolas" w:eastAsia="Consolas" w:hAnsi="Consolas"/>
          <w:sz w:val="18"/>
        </w:rPr>
        <w:t>└── task10e_valnll_curve.py            val NLL 曲线</w:t>
      </w:r>
    </w:p>
    <w:p w14:paraId="4CDAE545" w14:textId="77777777" w:rsidR="00010A04" w:rsidRDefault="00000000">
      <w:pPr>
        <w:rPr>
          <w:rFonts w:hint="eastAsia"/>
        </w:rPr>
      </w:pPr>
      <w:r>
        <w:rPr>
          <w:rFonts w:ascii="黑体" w:eastAsia="黑体" w:hAnsi="黑体"/>
          <w:b/>
          <w:sz w:val="28"/>
        </w:rPr>
        <w:t>5. 待办与下一步</w:t>
      </w:r>
    </w:p>
    <w:p w14:paraId="049A5B77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t>1. Stage 3</w:t>
      </w:r>
      <w:r>
        <w:rPr>
          <w:rFonts w:ascii="Times New Roman" w:hAnsi="Times New Roman"/>
          <w:sz w:val="21"/>
        </w:rPr>
        <w:t>：</w:t>
      </w:r>
      <w:r>
        <w:rPr>
          <w:rFonts w:ascii="Times New Roman" w:hAnsi="Times New Roman"/>
          <w:sz w:val="21"/>
        </w:rPr>
        <w:t>Single Prototype Open-Set Baseline</w:t>
      </w:r>
      <w:r>
        <w:rPr>
          <w:rFonts w:ascii="Times New Roman" w:hAnsi="Times New Roman"/>
          <w:sz w:val="21"/>
        </w:rPr>
        <w:t>（计划</w:t>
      </w:r>
      <w:r>
        <w:rPr>
          <w:rFonts w:ascii="Times New Roman" w:hAnsi="Times New Roman"/>
          <w:sz w:val="21"/>
        </w:rPr>
        <w:t xml:space="preserve"> §9</w:t>
      </w:r>
      <w:r>
        <w:rPr>
          <w:rFonts w:ascii="Times New Roman" w:hAnsi="Times New Roman"/>
          <w:sz w:val="21"/>
        </w:rPr>
        <w:t>）</w:t>
      </w:r>
      <w:r>
        <w:rPr>
          <w:rFonts w:ascii="Times New Roman" w:hAnsi="Times New Roman"/>
          <w:sz w:val="21"/>
        </w:rPr>
        <w:t>——</w:t>
      </w:r>
      <w:r>
        <w:rPr>
          <w:rFonts w:ascii="Times New Roman" w:hAnsi="Times New Roman"/>
          <w:sz w:val="21"/>
        </w:rPr>
        <w:t>单高斯原型</w:t>
      </w:r>
      <w:r>
        <w:rPr>
          <w:rFonts w:ascii="Times New Roman" w:hAnsi="Times New Roman"/>
          <w:sz w:val="21"/>
        </w:rPr>
        <w:t xml:space="preserve"> + </w:t>
      </w:r>
      <w:r>
        <w:rPr>
          <w:rFonts w:ascii="Times New Roman" w:hAnsi="Times New Roman"/>
          <w:sz w:val="21"/>
        </w:rPr>
        <w:t>阈值</w:t>
      </w:r>
      <w:r>
        <w:rPr>
          <w:rFonts w:ascii="Times New Roman" w:hAnsi="Times New Roman"/>
          <w:sz w:val="21"/>
        </w:rPr>
        <w:t xml:space="preserve"> </w:t>
      </w:r>
      <w:r>
        <w:rPr>
          <w:rFonts w:ascii="Times New Roman" w:hAnsi="Times New Roman"/>
          <w:sz w:val="21"/>
        </w:rPr>
        <w:t>开集检测</w:t>
      </w:r>
      <w:r>
        <w:rPr>
          <w:rFonts w:ascii="Times New Roman" w:hAnsi="Times New Roman"/>
          <w:sz w:val="21"/>
        </w:rPr>
        <w:t xml:space="preserve"> baseline</w:t>
      </w:r>
      <w:r>
        <w:rPr>
          <w:rFonts w:ascii="Times New Roman" w:hAnsi="Times New Roman"/>
          <w:sz w:val="21"/>
        </w:rPr>
        <w:t>，需要与用户确认启动。</w:t>
      </w:r>
    </w:p>
    <w:p w14:paraId="30B39E14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t xml:space="preserve">2. Stage 4 </w:t>
      </w:r>
      <w:r>
        <w:rPr>
          <w:rFonts w:ascii="Times New Roman" w:hAnsi="Times New Roman"/>
          <w:sz w:val="21"/>
        </w:rPr>
        <w:t>预研：</w:t>
      </w:r>
      <w:r>
        <w:rPr>
          <w:rFonts w:ascii="Times New Roman" w:hAnsi="Times New Roman"/>
          <w:sz w:val="21"/>
        </w:rPr>
        <w:t xml:space="preserve">Adaptive Multi-Prototype </w:t>
      </w:r>
      <w:r>
        <w:rPr>
          <w:rFonts w:ascii="Times New Roman" w:hAnsi="Times New Roman"/>
          <w:sz w:val="21"/>
        </w:rPr>
        <w:t>的</w:t>
      </w:r>
      <w:r>
        <w:rPr>
          <w:rFonts w:ascii="Times New Roman" w:hAnsi="Times New Roman"/>
          <w:sz w:val="21"/>
        </w:rPr>
        <w:t xml:space="preserve"> K </w:t>
      </w:r>
      <w:r>
        <w:rPr>
          <w:rFonts w:ascii="Times New Roman" w:hAnsi="Times New Roman"/>
          <w:sz w:val="21"/>
        </w:rPr>
        <w:t>决定方案（</w:t>
      </w:r>
      <w:r>
        <w:rPr>
          <w:rFonts w:ascii="Times New Roman" w:hAnsi="Times New Roman"/>
          <w:sz w:val="21"/>
        </w:rPr>
        <w:t xml:space="preserve">val-NLL </w:t>
      </w:r>
      <w:r>
        <w:rPr>
          <w:rFonts w:ascii="Times New Roman" w:hAnsi="Times New Roman"/>
          <w:sz w:val="21"/>
        </w:rPr>
        <w:t>曲线</w:t>
      </w:r>
      <w:r>
        <w:rPr>
          <w:rFonts w:ascii="Times New Roman" w:hAnsi="Times New Roman"/>
          <w:sz w:val="21"/>
        </w:rPr>
        <w:t xml:space="preserve"> + §8.7 </w:t>
      </w:r>
      <w:r>
        <w:rPr>
          <w:rFonts w:ascii="Times New Roman" w:hAnsi="Times New Roman"/>
          <w:sz w:val="21"/>
        </w:rPr>
        <w:t>小簇合并</w:t>
      </w:r>
      <w:r>
        <w:rPr>
          <w:rFonts w:ascii="Times New Roman" w:hAnsi="Times New Roman"/>
          <w:sz w:val="21"/>
        </w:rPr>
        <w:t xml:space="preserve"> + </w:t>
      </w:r>
      <w:r>
        <w:rPr>
          <w:rFonts w:ascii="Times New Roman" w:hAnsi="Times New Roman"/>
          <w:sz w:val="21"/>
        </w:rPr>
        <w:t>预算上限），吸收</w:t>
      </w:r>
      <w:r>
        <w:rPr>
          <w:rFonts w:ascii="Times New Roman" w:hAnsi="Times New Roman"/>
          <w:sz w:val="21"/>
        </w:rPr>
        <w:t xml:space="preserve"> Stage 2 </w:t>
      </w:r>
      <w:r>
        <w:rPr>
          <w:rFonts w:ascii="Times New Roman" w:hAnsi="Times New Roman"/>
          <w:sz w:val="21"/>
        </w:rPr>
        <w:t>的饱和发现。</w:t>
      </w:r>
    </w:p>
    <w:p w14:paraId="75C4216E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t xml:space="preserve">3. </w:t>
      </w:r>
      <w:r>
        <w:rPr>
          <w:rFonts w:ascii="Times New Roman" w:hAnsi="Times New Roman"/>
          <w:sz w:val="21"/>
        </w:rPr>
        <w:t>收尾项：</w:t>
      </w:r>
      <w:r>
        <w:rPr>
          <w:rFonts w:ascii="Times New Roman" w:hAnsi="Times New Roman"/>
          <w:sz w:val="21"/>
        </w:rPr>
        <w:t xml:space="preserve">GitHub </w:t>
      </w:r>
      <w:r>
        <w:rPr>
          <w:rFonts w:ascii="Times New Roman" w:hAnsi="Times New Roman"/>
          <w:sz w:val="21"/>
        </w:rPr>
        <w:t>提交（</w:t>
      </w:r>
      <w:r>
        <w:rPr>
          <w:rFonts w:ascii="Times New Roman" w:hAnsi="Times New Roman"/>
          <w:sz w:val="21"/>
        </w:rPr>
        <w:t xml:space="preserve">task06-10 </w:t>
      </w:r>
      <w:r>
        <w:rPr>
          <w:rFonts w:ascii="Times New Roman" w:hAnsi="Times New Roman"/>
          <w:sz w:val="21"/>
        </w:rPr>
        <w:t>脚本与</w:t>
      </w:r>
      <w:r>
        <w:rPr>
          <w:rFonts w:ascii="Times New Roman" w:hAnsi="Times New Roman"/>
          <w:sz w:val="21"/>
        </w:rPr>
        <w:t xml:space="preserve"> Stage 1/2 </w:t>
      </w:r>
      <w:r>
        <w:rPr>
          <w:rFonts w:ascii="Times New Roman" w:hAnsi="Times New Roman"/>
          <w:sz w:val="21"/>
        </w:rPr>
        <w:t>文档，待用户确认）；</w:t>
      </w:r>
      <w:r>
        <w:rPr>
          <w:rFonts w:ascii="Times New Roman" w:hAnsi="Times New Roman"/>
          <w:sz w:val="21"/>
        </w:rPr>
        <w:t xml:space="preserve">D: </w:t>
      </w:r>
      <w:r>
        <w:rPr>
          <w:rFonts w:ascii="Times New Roman" w:hAnsi="Times New Roman"/>
          <w:sz w:val="21"/>
        </w:rPr>
        <w:t>补</w:t>
      </w:r>
      <w:r>
        <w:rPr>
          <w:rFonts w:ascii="Times New Roman" w:hAnsi="Times New Roman"/>
          <w:sz w:val="21"/>
        </w:rPr>
        <w:t xml:space="preserve"> README.md</w:t>
      </w:r>
      <w:r>
        <w:rPr>
          <w:rFonts w:ascii="Times New Roman" w:hAnsi="Times New Roman"/>
          <w:sz w:val="21"/>
        </w:rPr>
        <w:t>（计划</w:t>
      </w:r>
      <w:r>
        <w:rPr>
          <w:rFonts w:ascii="Times New Roman" w:hAnsi="Times New Roman"/>
          <w:sz w:val="21"/>
        </w:rPr>
        <w:t xml:space="preserve"> §4 </w:t>
      </w:r>
      <w:r>
        <w:rPr>
          <w:rFonts w:ascii="Times New Roman" w:hAnsi="Times New Roman"/>
          <w:sz w:val="21"/>
        </w:rPr>
        <w:t>要求）。</w:t>
      </w:r>
    </w:p>
    <w:p w14:paraId="004373B3" w14:textId="77777777" w:rsidR="00010A04" w:rsidRDefault="00000000">
      <w:pPr>
        <w:spacing w:after="0"/>
        <w:ind w:left="360" w:hanging="360"/>
        <w:rPr>
          <w:rFonts w:hint="eastAsia"/>
        </w:rPr>
      </w:pPr>
      <w:r>
        <w:rPr>
          <w:rFonts w:ascii="Times New Roman" w:hAnsi="Times New Roman"/>
          <w:sz w:val="21"/>
        </w:rPr>
        <w:t xml:space="preserve">4. Model A </w:t>
      </w:r>
      <w:r>
        <w:rPr>
          <w:rFonts w:ascii="Times New Roman" w:hAnsi="Times New Roman"/>
          <w:sz w:val="21"/>
        </w:rPr>
        <w:t>多种子：正式论文提交前如需再补（此前用户决定暂不跑）。</w:t>
      </w:r>
    </w:p>
    <w:sectPr w:rsidR="00010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60E41" w14:textId="77777777" w:rsidR="007E2694" w:rsidRDefault="007E2694" w:rsidP="00EF2590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5ACE257" w14:textId="77777777" w:rsidR="007E2694" w:rsidRDefault="007E2694" w:rsidP="00EF2590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2515D" w14:textId="77777777" w:rsidR="007E2694" w:rsidRDefault="007E2694" w:rsidP="00EF2590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13BFBD9" w14:textId="77777777" w:rsidR="007E2694" w:rsidRDefault="007E2694" w:rsidP="00EF2590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5537592">
    <w:abstractNumId w:val="8"/>
  </w:num>
  <w:num w:numId="2" w16cid:durableId="502352584">
    <w:abstractNumId w:val="6"/>
  </w:num>
  <w:num w:numId="3" w16cid:durableId="1892378189">
    <w:abstractNumId w:val="5"/>
  </w:num>
  <w:num w:numId="4" w16cid:durableId="528953386">
    <w:abstractNumId w:val="4"/>
  </w:num>
  <w:num w:numId="5" w16cid:durableId="1530022261">
    <w:abstractNumId w:val="7"/>
  </w:num>
  <w:num w:numId="6" w16cid:durableId="1465925952">
    <w:abstractNumId w:val="3"/>
  </w:num>
  <w:num w:numId="7" w16cid:durableId="908419809">
    <w:abstractNumId w:val="2"/>
  </w:num>
  <w:num w:numId="8" w16cid:durableId="1083599314">
    <w:abstractNumId w:val="1"/>
  </w:num>
  <w:num w:numId="9" w16cid:durableId="111214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A04"/>
    <w:rsid w:val="00034616"/>
    <w:rsid w:val="0006063C"/>
    <w:rsid w:val="0015074B"/>
    <w:rsid w:val="0029639D"/>
    <w:rsid w:val="00326F90"/>
    <w:rsid w:val="007E2694"/>
    <w:rsid w:val="00801F49"/>
    <w:rsid w:val="00AA1D8D"/>
    <w:rsid w:val="00B47730"/>
    <w:rsid w:val="00CB0664"/>
    <w:rsid w:val="00EF259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4A1799"/>
  <w14:defaultImageDpi w14:val="300"/>
  <w15:docId w15:val="{ABC20092-7883-4C82-8D13-A452DEC380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eastAsia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1878</Words>
  <Characters>4022</Characters>
  <Application>Microsoft Office Word</Application>
  <DocSecurity>0</DocSecurity>
  <Lines>167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yihang kuang</cp:lastModifiedBy>
  <cp:revision>2</cp:revision>
  <dcterms:created xsi:type="dcterms:W3CDTF">2013-12-23T23:15:00Z</dcterms:created>
  <dcterms:modified xsi:type="dcterms:W3CDTF">2026-09-10T04:10:00Z</dcterms:modified>
  <cp:category/>
</cp:coreProperties>
</file>