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2"/>
          <w:szCs w:val="32"/>
        </w:rPr>
      </w:pPr>
      <w:bookmarkStart w:id="0" w:name="_GoBack"/>
      <w:r>
        <w:rPr>
          <w:rFonts w:hint="default" w:ascii="Bahnschrift SemiLight" w:hAnsi="Bahnschrift SemiLight"/>
          <w:b/>
          <w:bCs/>
          <w:sz w:val="32"/>
          <w:szCs w:val="32"/>
        </w:rPr>
        <w:t>Melatih model pembelajaran mesin dengan Azure Databricks</w:t>
      </w:r>
    </w:p>
    <w:bookmarkEnd w:id="0"/>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Pembelajaran mesin melibatkan penggunaan data untuk melatih model prediktif. Azure Databricks mendukung beberapa kerangka kerja pembelajaran mesin yang sering digunakan yang dapat Anda gunakan untuk melatih model.</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dapat:</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Memahami Spark ML</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Melatih dan memvalidasi model</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Menggunakan kerangka kerja pembelajaran mesin lainnya</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melatih model pembelajaran mesin dengan Azure Databricks, ilmuwan data dapat menggunakan pustaka Spark ML. Dalam modul ini, Anda mempelajari cara melatih dan mengevaluasi model pembelajaran mesin menggunakan pustaka Spark ML serta kerangka kerja pembelajaran mesin lainnya.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 xml:space="preserve"> 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mampu:</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Menjelaskan Spark ML.</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Melatih dan memvalidasi model pembelajaran mesin.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Menggunakan kerangka kerja pembelajaran mesin lainnya.</w:t>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Memahami Spark ML</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Azure Databricks mendukung beberapa pustaka untuk pembelajaran mesin. Ada satu pustaka utama, yang memiliki dua pendekatan dan bersifat native untuk Apache Spark: </w:t>
      </w:r>
      <w:r>
        <w:rPr>
          <w:rFonts w:hint="default" w:ascii="Bahnschrift SemiLight" w:hAnsi="Bahnschrift SemiLight"/>
          <w:b/>
          <w:bCs/>
          <w:sz w:val="22"/>
          <w:szCs w:val="22"/>
          <w:lang w:val="en-US"/>
        </w:rPr>
        <w:t xml:space="preserve">MLLib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Spark ML.</w:t>
      </w:r>
    </w:p>
    <w:p>
      <w:pPr>
        <w:numPr>
          <w:numId w:val="0"/>
        </w:numPr>
        <w:spacing w:line="360" w:lineRule="auto"/>
        <w:jc w:val="both"/>
        <w:rPr>
          <w:rFonts w:hint="default" w:ascii="Bahnschrift SemiLight" w:hAnsi="Bahnschrift SemiLight"/>
          <w:b/>
          <w:bCs/>
          <w:sz w:val="22"/>
          <w:szCs w:val="22"/>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MLLib</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MLLib adalah pendekatan lama untuk pembelajaran mesin di Apache Spark. Pendekatan dibangun dari struktur data </w:t>
      </w:r>
      <w:r>
        <w:rPr>
          <w:rFonts w:hint="default" w:ascii="Bahnschrift SemiLight" w:hAnsi="Bahnschrift SemiLight"/>
          <w:b/>
          <w:bCs/>
          <w:sz w:val="22"/>
          <w:szCs w:val="22"/>
          <w:lang w:val="en-US"/>
        </w:rPr>
        <w:t>Himpunan Data Terdistribusi yang Tangguh (RDD) Spark</w:t>
      </w:r>
      <w:r>
        <w:rPr>
          <w:rFonts w:hint="default" w:ascii="Bahnschrift SemiLight" w:hAnsi="Bahnschrift SemiLight"/>
          <w:b w:val="0"/>
          <w:bCs w:val="0"/>
          <w:sz w:val="22"/>
          <w:szCs w:val="22"/>
          <w:lang w:val="en-US"/>
        </w:rPr>
        <w:t>. Struktur data ini membentuk dasar Apache Spark, tetapi struktur data tambahan di atas RDD, seperti DataFrames, telah mengurangi kebutuhan untuk bekerja secara langsung dengan RDD.</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Pada Apache Spark 2.0, pustaka memasuki mode pemeliharaan. Ini berarti bahwa MLLib masih tersedia dan belum ditinggalkan, tetapi tidak akan ada fungsionalitas baru yang ditambahkan ke pustaka. Sebagai gantinya, pelanggan disarankan untuk pindah ke pustaka </w:t>
      </w:r>
      <w:r>
        <w:rPr>
          <w:rFonts w:hint="default" w:ascii="Bahnschrift SemiLight" w:hAnsi="Bahnschrift SemiLight"/>
          <w:b/>
          <w:bCs/>
          <w:sz w:val="22"/>
          <w:szCs w:val="22"/>
          <w:lang w:val="en-US"/>
        </w:rPr>
        <w:t>org.apache.spark.ml</w:t>
      </w:r>
      <w:r>
        <w:rPr>
          <w:rFonts w:hint="default" w:ascii="Bahnschrift SemiLight" w:hAnsi="Bahnschrift SemiLight"/>
          <w:b w:val="0"/>
          <w:bCs w:val="0"/>
          <w:sz w:val="22"/>
          <w:szCs w:val="22"/>
          <w:lang w:val="en-US"/>
        </w:rPr>
        <w:t>, yang biasa disebut sebagai Spark ML.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Spark ML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Spark ML adalah pustaka utama untuk pengembangan pembelajaran mesin di Apache Spark. Ini mendukung DataFrames di API-nya, versus pendekatan RDD klasik. Hal ini membuat Spark ML menjadi pustaka yang lebih mudah untuk digunakan oleh para ilmuwan data, karena Spark DataFrames berbagi banyak ide umum dengan DataFrames yang digunakan di Pandas dan 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Bagian yang paling membingungkan tentang MLLib versus Spark ML adalah </w:t>
      </w:r>
      <w:r>
        <w:rPr>
          <w:rFonts w:hint="default" w:ascii="Bahnschrift SemiLight" w:hAnsi="Bahnschrift SemiLight"/>
          <w:b/>
          <w:bCs/>
          <w:sz w:val="22"/>
          <w:szCs w:val="22"/>
          <w:lang w:val="en-US"/>
        </w:rPr>
        <w:t>keduanya merupakan pustaka yang sama.</w:t>
      </w:r>
      <w:r>
        <w:rPr>
          <w:rFonts w:hint="default" w:ascii="Bahnschrift SemiLight" w:hAnsi="Bahnschrift SemiLight"/>
          <w:b w:val="0"/>
          <w:bCs w:val="0"/>
          <w:sz w:val="22"/>
          <w:szCs w:val="22"/>
          <w:lang w:val="en-US"/>
        </w:rPr>
        <w:t xml:space="preserve"> Perbedaannya adalah namespace MLLib "klasik" adalah org.apache.spark.mllib sedangkan namespace Spark ML adalah org.apache.spark.ml. </w:t>
      </w:r>
      <w:r>
        <w:rPr>
          <w:rFonts w:hint="default" w:ascii="Bahnschrift SemiLight" w:hAnsi="Bahnschrift SemiLight"/>
          <w:b/>
          <w:bCs/>
          <w:sz w:val="22"/>
          <w:szCs w:val="22"/>
          <w:lang w:val="en-US"/>
        </w:rPr>
        <w:t>Jika memungkinkan, gunakan namespace Spark ML saat melakukan aktivitas ilmu data baru.</w:t>
      </w:r>
    </w:p>
    <w:p>
      <w:pPr>
        <w:numPr>
          <w:numId w:val="0"/>
        </w:numPr>
        <w:spacing w:line="360" w:lineRule="auto"/>
        <w:jc w:val="both"/>
        <w:rPr>
          <w:rFonts w:hint="default" w:ascii="Bahnschrift SemiLight" w:hAnsi="Bahnschrift SemiLight"/>
          <w:b/>
          <w:bCs/>
          <w:sz w:val="22"/>
          <w:szCs w:val="22"/>
          <w:lang w:val="en-US"/>
        </w:rPr>
      </w:pPr>
    </w:p>
    <w:p>
      <w:pPr>
        <w:rPr>
          <w:rFonts w:hint="default" w:ascii="Bahnschrift SemiLight" w:hAnsi="Bahnschrift SemiLight"/>
          <w:b/>
          <w:bCs/>
          <w:sz w:val="28"/>
          <w:szCs w:val="28"/>
          <w:lang w:val="en-US"/>
        </w:rPr>
      </w:pPr>
    </w:p>
    <w:p>
      <w:pPr>
        <w:rPr>
          <w:rFonts w:hint="default" w:ascii="Bahnschrift SemiLight" w:hAnsi="Bahnschrift SemiLight"/>
          <w:b/>
          <w:bCs/>
          <w:sz w:val="28"/>
          <w:szCs w:val="28"/>
          <w:lang w:val="en-US"/>
        </w:rPr>
      </w:pPr>
    </w:p>
    <w:p>
      <w:pPr>
        <w:numPr>
          <w:ilvl w:val="0"/>
          <w:numId w:val="2"/>
        </w:numPr>
        <w:ind w:left="0" w:leftChars="0" w:firstLine="0" w:firstLineChars="0"/>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Melatih dan memvalidasi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Proses pelatihan dan validasi model pembelajaran mesin menggunakan Spark ML cukup mudah. Langkah langkahnya adalah sebagai berikut:</w:t>
      </w:r>
    </w:p>
    <w:p>
      <w:pPr>
        <w:numPr>
          <w:ilvl w:val="0"/>
          <w:numId w:val="6"/>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Memisahkan data.</w:t>
      </w:r>
    </w:p>
    <w:p>
      <w:pPr>
        <w:numPr>
          <w:ilvl w:val="0"/>
          <w:numId w:val="6"/>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Melatih model.</w:t>
      </w:r>
    </w:p>
    <w:p>
      <w:pPr>
        <w:numPr>
          <w:ilvl w:val="0"/>
          <w:numId w:val="6"/>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Memvalidasi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Memisahkan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Langkah pertama melibatkan pemisahan data antara kumpulan data </w:t>
      </w:r>
      <w:r>
        <w:rPr>
          <w:rFonts w:hint="default" w:ascii="Bahnschrift SemiLight" w:hAnsi="Bahnschrift SemiLight"/>
          <w:b/>
          <w:bCs/>
          <w:sz w:val="22"/>
          <w:szCs w:val="22"/>
          <w:lang w:val="en-US"/>
        </w:rPr>
        <w:t xml:space="preserve">pelatihan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validasi</w:t>
      </w:r>
      <w:r>
        <w:rPr>
          <w:rFonts w:hint="default" w:ascii="Bahnschrift SemiLight" w:hAnsi="Bahnschrift SemiLight"/>
          <w:b w:val="0"/>
          <w:bCs w:val="0"/>
          <w:sz w:val="22"/>
          <w:szCs w:val="22"/>
          <w:lang w:val="en-US"/>
        </w:rPr>
        <w:t xml:space="preserve">. Melakukannya memungkinkan ilmuwan data untuk melatih model dengan bagian data yang representatif, sambil tetap mempertahankan beberapa persentase sebagai kumpulan data yang bertahan. Kumpulan data penangguhan ini dapat berguna untuk menentukan apakah model pelatihan </w:t>
      </w:r>
      <w:r>
        <w:rPr>
          <w:rFonts w:hint="default" w:ascii="Bahnschrift SemiLight" w:hAnsi="Bahnschrift SemiLight"/>
          <w:b/>
          <w:bCs/>
          <w:sz w:val="22"/>
          <w:szCs w:val="22"/>
          <w:lang w:val="en-US"/>
        </w:rPr>
        <w:t xml:space="preserve">overfitting </w:t>
      </w:r>
      <w:r>
        <w:rPr>
          <w:rFonts w:hint="default" w:ascii="Bahnschrift SemiLight" w:hAnsi="Bahnschrift SemiLight"/>
          <w:b w:val="0"/>
          <w:bCs w:val="0"/>
          <w:sz w:val="22"/>
          <w:szCs w:val="22"/>
          <w:lang w:val="en-US"/>
        </w:rPr>
        <w:t>- yaitu, mengaitkan kekhasan kumpulan data pelatihan daripada menemukan hubungan yang dapat diterapkan secara umum antar variabel.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DataFrames mendukung metode</w:t>
      </w:r>
      <w:r>
        <w:rPr>
          <w:rFonts w:hint="default" w:ascii="Bahnschrift SemiLight" w:hAnsi="Bahnschrift SemiLight"/>
          <w:b/>
          <w:bCs/>
          <w:sz w:val="22"/>
          <w:szCs w:val="22"/>
          <w:lang w:val="en-US"/>
        </w:rPr>
        <w:t xml:space="preserve"> randomSplit(),</w:t>
      </w:r>
      <w:r>
        <w:rPr>
          <w:rFonts w:hint="default" w:ascii="Bahnschrift SemiLight" w:hAnsi="Bahnschrift SemiLight"/>
          <w:b w:val="0"/>
          <w:bCs w:val="0"/>
          <w:sz w:val="22"/>
          <w:szCs w:val="22"/>
          <w:lang w:val="en-US"/>
        </w:rPr>
        <w:t xml:space="preserve"> yang membuat proses pemisahan data ini menjadi sederhana.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Melatih model</w:t>
      </w:r>
    </w:p>
    <w:p>
      <w:pPr>
        <w:numPr>
          <w:numId w:val="0"/>
        </w:numPr>
        <w:spacing w:line="360" w:lineRule="auto"/>
        <w:ind w:left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Melatih model bergantung pada tiga abstraksi utama</w:t>
      </w:r>
      <w:r>
        <w:rPr>
          <w:rFonts w:hint="default" w:ascii="Bahnschrift SemiLight" w:hAnsi="Bahnschrift SemiLight"/>
          <w:b/>
          <w:bCs/>
          <w:sz w:val="22"/>
          <w:szCs w:val="22"/>
          <w:lang w:val="en-US"/>
        </w:rPr>
        <w:t>: transformator, estimator, dan pipeline.</w:t>
      </w:r>
    </w:p>
    <w:p>
      <w:pPr>
        <w:numPr>
          <w:numId w:val="0"/>
        </w:numPr>
        <w:spacing w:line="360" w:lineRule="auto"/>
        <w:ind w:leftChars="0"/>
        <w:jc w:val="both"/>
        <w:rPr>
          <w:rFonts w:hint="default" w:ascii="Bahnschrift SemiLight" w:hAnsi="Bahnschrift SemiLight"/>
          <w:b w:val="0"/>
          <w:bCs w:val="0"/>
          <w:sz w:val="22"/>
          <w:szCs w:val="22"/>
          <w:lang w:val="en-US"/>
        </w:rPr>
      </w:pPr>
    </w:p>
    <w:p>
      <w:pPr>
        <w:numPr>
          <w:numId w:val="0"/>
        </w:numPr>
        <w:spacing w:line="360" w:lineRule="auto"/>
        <w:ind w:left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Transformator mengambil DataFrame sebagai input dan mengembalikan DataFrame baru sebagai output. Transformer sangat membantu untuk melakukan rekayasa fitur dan pemilihan fitur, karena transformator adalah DataFrame lain. Contohnya adalah membaca dalam kolom teks, memetakan kolom teks tersebut ke dalam kumpulan vektor fitur, dan menampilkan DataFrame dengan kolom yang baru dipetakan. Transformers akan menerapkan metode</w:t>
      </w:r>
      <w:r>
        <w:rPr>
          <w:rFonts w:hint="default" w:ascii="Bahnschrift SemiLight" w:hAnsi="Bahnschrift SemiLight"/>
          <w:b/>
          <w:bCs/>
          <w:sz w:val="22"/>
          <w:szCs w:val="22"/>
          <w:lang w:val="en-US"/>
        </w:rPr>
        <w:t xml:space="preserve"> .transform().</w:t>
      </w:r>
    </w:p>
    <w:p>
      <w:pPr>
        <w:numPr>
          <w:numId w:val="0"/>
        </w:numPr>
        <w:spacing w:line="360" w:lineRule="auto"/>
        <w:ind w:leftChars="0"/>
        <w:jc w:val="both"/>
        <w:rPr>
          <w:rFonts w:hint="default" w:ascii="Bahnschrift SemiLight" w:hAnsi="Bahnschrift SemiLight"/>
          <w:b w:val="0"/>
          <w:bCs w:val="0"/>
          <w:sz w:val="22"/>
          <w:szCs w:val="22"/>
          <w:lang w:val="en-US"/>
        </w:rPr>
      </w:pP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Penaksir mengambil DataFrame sebagai input dan mengembalikan model. Dibutuhkan DataFrame sebagai input dan mengembalikan model, yang merupakan transformator itu sendiri. Contoh penaksir adalah </w:t>
      </w:r>
      <w:r>
        <w:rPr>
          <w:rFonts w:hint="default" w:ascii="Bahnschrift SemiLight" w:hAnsi="Bahnschrift SemiLight"/>
          <w:b/>
          <w:bCs/>
          <w:sz w:val="22"/>
          <w:szCs w:val="22"/>
          <w:lang w:val="en-US"/>
        </w:rPr>
        <w:t>LinearRegression</w:t>
      </w:r>
      <w:r>
        <w:rPr>
          <w:rFonts w:hint="default" w:ascii="Bahnschrift SemiLight" w:hAnsi="Bahnschrift SemiLight"/>
          <w:b w:val="0"/>
          <w:bCs w:val="0"/>
          <w:sz w:val="22"/>
          <w:szCs w:val="22"/>
          <w:lang w:val="en-US"/>
        </w:rPr>
        <w:t xml:space="preserve"> algoritme pembelajaran mesin. Ia menerima DataFrame dan menghasilkan </w:t>
      </w:r>
      <w:r>
        <w:rPr>
          <w:rFonts w:hint="default" w:ascii="Bahnschrift SemiLight" w:hAnsi="Bahnschrift SemiLight"/>
          <w:b/>
          <w:bCs/>
          <w:sz w:val="22"/>
          <w:szCs w:val="22"/>
          <w:lang w:val="en-US"/>
        </w:rPr>
        <w:t>Model</w:t>
      </w:r>
      <w:r>
        <w:rPr>
          <w:rFonts w:hint="default" w:ascii="Bahnschrift SemiLight" w:hAnsi="Bahnschrift SemiLight"/>
          <w:b w:val="0"/>
          <w:bCs w:val="0"/>
          <w:sz w:val="22"/>
          <w:szCs w:val="22"/>
          <w:lang w:val="en-US"/>
        </w:rPr>
        <w:t>. Penaksir menerapkan metode</w:t>
      </w:r>
      <w:r>
        <w:rPr>
          <w:rFonts w:hint="default" w:ascii="Bahnschrift SemiLight" w:hAnsi="Bahnschrift SemiLight"/>
          <w:b/>
          <w:bCs/>
          <w:sz w:val="22"/>
          <w:szCs w:val="22"/>
          <w:lang w:val="en-US"/>
        </w:rPr>
        <w:t xml:space="preserve"> .fit().</w:t>
      </w:r>
    </w:p>
    <w:p>
      <w:pPr>
        <w:numPr>
          <w:numId w:val="0"/>
        </w:numPr>
        <w:spacing w:line="360" w:lineRule="auto"/>
        <w:ind w:leftChars="0"/>
        <w:jc w:val="both"/>
        <w:rPr>
          <w:rFonts w:hint="default" w:ascii="Bahnschrift SemiLight" w:hAnsi="Bahnschrift SemiLight"/>
          <w:b w:val="0"/>
          <w:bCs w:val="0"/>
          <w:sz w:val="22"/>
          <w:szCs w:val="22"/>
          <w:lang w:val="en-US"/>
        </w:rPr>
      </w:pP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Pipeline menggabungkan estimator dan transformer dan menerapkan metode </w:t>
      </w:r>
      <w:r>
        <w:rPr>
          <w:rFonts w:hint="default" w:ascii="Bahnschrift SemiLight" w:hAnsi="Bahnschrift SemiLight"/>
          <w:b/>
          <w:bCs/>
          <w:sz w:val="22"/>
          <w:szCs w:val="22"/>
          <w:lang w:val="en-US"/>
        </w:rPr>
        <w:t xml:space="preserve">.fit(). </w:t>
      </w:r>
      <w:r>
        <w:rPr>
          <w:rFonts w:hint="default" w:ascii="Bahnschrift SemiLight" w:hAnsi="Bahnschrift SemiLight"/>
          <w:b w:val="0"/>
          <w:bCs w:val="0"/>
          <w:sz w:val="22"/>
          <w:szCs w:val="22"/>
          <w:lang w:val="en-US"/>
        </w:rPr>
        <w:t>Dengan memecah proses pelatihan menjadi serangkaian tahapan, lebih mudah untuk menggabungkan beberapa algoritma.</w:t>
      </w:r>
    </w:p>
    <w:p>
      <w:pPr>
        <w:numPr>
          <w:numId w:val="0"/>
        </w:numPr>
        <w:spacing w:line="360" w:lineRule="auto"/>
        <w:ind w:leftChars="0"/>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Memvalidasi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model dilatih, menjadi mungkin untuk memvalidasi hasilnya. Spark ML menyertakan statistik ringkasan bawaan untuk model berdasarkan algoritme pilihan. Menggunakan regresi linier misalnya, model berisi objek </w:t>
      </w:r>
      <w:r>
        <w:rPr>
          <w:rFonts w:hint="default" w:ascii="Bahnschrift SemiLight" w:hAnsi="Bahnschrift SemiLight"/>
          <w:b/>
          <w:bCs/>
          <w:sz w:val="22"/>
          <w:szCs w:val="22"/>
          <w:lang w:val="en-US"/>
        </w:rPr>
        <w:t>summary</w:t>
      </w:r>
      <w:r>
        <w:rPr>
          <w:rFonts w:hint="default" w:ascii="Bahnschrift SemiLight" w:hAnsi="Bahnschrift SemiLight"/>
          <w:b w:val="0"/>
          <w:bCs w:val="0"/>
          <w:sz w:val="22"/>
          <w:szCs w:val="22"/>
          <w:lang w:val="en-US"/>
        </w:rPr>
        <w:t>, yang mencakup skor seperti Root Mean Square Error (RMSE), Mean Absolute Error (MAE), dan koefisien determinasi (</w:t>
      </w:r>
      <w:r>
        <w:rPr>
          <w:rFonts w:hint="default" w:ascii="Bahnschrift SemiLight" w:hAnsi="Bahnschrift SemiLight"/>
          <w:b/>
          <w:bCs/>
          <w:sz w:val="22"/>
          <w:szCs w:val="22"/>
          <w:lang w:val="en-US"/>
        </w:rPr>
        <w:t>Rsummary</w:t>
      </w:r>
      <w:r>
        <w:rPr>
          <w:rFonts w:hint="default" w:ascii="Bahnschrift SemiLight" w:hAnsi="Bahnschrift SemiLight"/>
          <w:b w:val="0"/>
          <w:bCs w:val="0"/>
          <w:sz w:val="22"/>
          <w:szCs w:val="22"/>
          <w:lang w:val="en-US"/>
        </w:rPr>
        <w:t xml:space="preserve">, diucapkan kuadrat-R). Ini akan menjadi langkah-langkah ringkasan berdasarkan data </w:t>
      </w:r>
      <w:r>
        <w:rPr>
          <w:rFonts w:hint="default" w:ascii="Bahnschrift SemiLight" w:hAnsi="Bahnschrift SemiLight"/>
          <w:b/>
          <w:bCs/>
          <w:sz w:val="22"/>
          <w:szCs w:val="22"/>
          <w:lang w:val="en-US"/>
        </w:rPr>
        <w:t>pelatihan</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Dari sana, dengan kumpulan data </w:t>
      </w:r>
      <w:r>
        <w:rPr>
          <w:rFonts w:hint="default" w:ascii="Bahnschrift SemiLight" w:hAnsi="Bahnschrift SemiLight"/>
          <w:b/>
          <w:bCs/>
          <w:sz w:val="22"/>
          <w:szCs w:val="22"/>
          <w:lang w:val="en-US"/>
        </w:rPr>
        <w:t>validasi</w:t>
      </w:r>
      <w:r>
        <w:rPr>
          <w:rFonts w:hint="default" w:ascii="Bahnschrift SemiLight" w:hAnsi="Bahnschrift SemiLight"/>
          <w:b w:val="0"/>
          <w:bCs w:val="0"/>
          <w:sz w:val="22"/>
          <w:szCs w:val="22"/>
          <w:lang w:val="en-US"/>
        </w:rPr>
        <w:t xml:space="preserve">, dimungkinkan untuk menghitung statistik ringkasan pada kumpulan data yang belum pernah dilihat sebelumnya, menjalankan fungsi model terhadap kumpulan data validasi. Dari sana, gunakan evaluator seperti </w:t>
      </w:r>
      <w:r>
        <w:rPr>
          <w:rFonts w:hint="default" w:ascii="Bahnschrift SemiLight" w:hAnsi="Bahnschrift SemiLight"/>
          <w:b/>
          <w:bCs/>
          <w:sz w:val="22"/>
          <w:szCs w:val="22"/>
          <w:lang w:val="en-US"/>
        </w:rPr>
        <w:t xml:space="preserve">RegressionEvaluator </w:t>
      </w:r>
      <w:r>
        <w:rPr>
          <w:rFonts w:hint="default" w:ascii="Bahnschrift SemiLight" w:hAnsi="Bahnschrift SemiLight"/>
          <w:b w:val="0"/>
          <w:bCs w:val="0"/>
          <w:sz w:val="22"/>
          <w:szCs w:val="22"/>
          <w:lang w:val="en-US"/>
        </w:rPr>
        <w:t xml:space="preserve">untuk menghitung ukuran seperti RMSE, MAE, dan </w:t>
      </w:r>
      <w:r>
        <w:rPr>
          <w:rFonts w:hint="default" w:ascii="Bahnschrift SemiLight" w:hAnsi="Bahnschrift SemiLight"/>
          <w:b/>
          <w:bCs/>
          <w:sz w:val="22"/>
          <w:szCs w:val="22"/>
          <w:lang w:val="en-US"/>
        </w:rPr>
        <w:t>RRegressionEvaluator</w:t>
      </w:r>
      <w:r>
        <w:rPr>
          <w:rFonts w:hint="default" w:ascii="Bahnschrift SemiLight" w:hAnsi="Bahnschrift SemiLight"/>
          <w:b w:val="0"/>
          <w:bCs w:val="0"/>
          <w:sz w:val="22"/>
          <w:szCs w:val="22"/>
          <w:lang w:val="en-US"/>
        </w:rPr>
        <w:t>.</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4. Menggunakan kerangka kerja pembelajaran mesin lainnya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Databricks mendukung kerangka kerja pembelajaran mesin selain Spark ML dan MLLib. Misalnya, Azure Databricks menawarkan dukungan untuk pustaka populer seperti TensorFlow dan PyTorch.</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Pustaka ini dapat diinstal secara langsung, namun sebaiknya gunakan</w:t>
      </w:r>
      <w:r>
        <w:rPr>
          <w:rFonts w:hint="default" w:ascii="Bahnschrift SemiLight" w:hAnsi="Bahnschrift SemiLight"/>
          <w:b/>
          <w:bCs/>
          <w:sz w:val="22"/>
          <w:szCs w:val="22"/>
          <w:lang w:val="en-US"/>
        </w:rPr>
        <w:t xml:space="preserve"> Waktu Proses Databricks untuk Pembelajaran Mesin.</w:t>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"https://learn.microsoft.com/id-id/azure/databricks/runtime/mlruntime"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https://learn.microsoft.com/id-id/azure/databricks/runtime/mlruntime</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Runtime ini dilengkapi dengan berbagai pustaka pembelajaran mesin yang telah diinstal sebelumnya, termasuk TensorFlow, PyTorch, Keras, dan XGBoost. Ini juga mencakup pustaka yang penting untuk pelatihan terdistribusi, yang memungkinkan ilmuwan data memanfaatkan sifat terdistribusi dari Apache Spark.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pustaka, yang tidak mendukung pelatihan terdistribusi, Anda juga dapat menggunakan </w:t>
      </w:r>
      <w:r>
        <w:rPr>
          <w:rFonts w:hint="default" w:ascii="Bahnschrift SemiLight" w:hAnsi="Bahnschrift SemiLight"/>
          <w:b/>
          <w:bCs/>
          <w:sz w:val="22"/>
          <w:szCs w:val="22"/>
          <w:lang w:val="en-US"/>
        </w:rPr>
        <w:t>kluster simpul tungga</w:t>
      </w:r>
      <w:r>
        <w:rPr>
          <w:rFonts w:hint="default" w:ascii="Bahnschrift SemiLight" w:hAnsi="Bahnschrift SemiLight"/>
          <w:b w:val="0"/>
          <w:bCs w:val="0"/>
          <w:sz w:val="22"/>
          <w:szCs w:val="22"/>
          <w:lang w:val="en-US"/>
        </w:rPr>
        <w:t>l. \ https://learn.microsoft.com/id-id/azure/databricks/clusters/single-node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Misalnya, </w:t>
      </w:r>
      <w:r>
        <w:rPr>
          <w:rFonts w:hint="default" w:ascii="Bahnschrift SemiLight" w:hAnsi="Bahnschrift SemiLight"/>
          <w:b/>
          <w:bCs/>
          <w:sz w:val="22"/>
          <w:szCs w:val="22"/>
          <w:lang w:val="en-US"/>
        </w:rPr>
        <w:t xml:space="preserve">PyTorch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"https://learn.microsoft.com/id-id/azure/databricks/machine-learning/train-model/pytorch#use-pytorch-on-a-single-node"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https://learn.microsoft.com/id-id/azure/databricks/machine-learning/train-model/pytorch#use-pytorch-on-a-single-node</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 xml:space="preserve">TensorFlow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"https://learn.microsoft.com/id-id/azure/databricks/machine-learning/train-model/tensorflow#use-tensorflow-on-a-single-node"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https://learn.microsoft.com/id-id/azure/databricks/machine-learning/train-model/tensorflow#use-tensorflow-on-a-single-node</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keduanya mendukung penggunaan simpul tunggal.</w:t>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Latihan - Latih model pembelajaran mesin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ini adalah kesempatan Anda untuk menggunakan Azure Databricks untuk melatih model regresi multivarian dan menginterpretasikan hasilnya.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Melatih Model.</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Memvalidasi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Selesaikan latihan Melatih dan Memvalidasi Model Pembelajaran Mesin.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melatih dan mengevaluasi model pembelajaran mesin.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Menjelaskan Spark ML.</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Melatih dan memvalidasi model pembelajaran mesin.</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Menggunakan kerangka kerja pembelajaran mesin lainnya.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A665A"/>
    <w:multiLevelType w:val="singleLevel"/>
    <w:tmpl w:val="8C1A66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164C50E"/>
    <w:multiLevelType w:val="singleLevel"/>
    <w:tmpl w:val="9164C50E"/>
    <w:lvl w:ilvl="0" w:tentative="0">
      <w:start w:val="1"/>
      <w:numFmt w:val="upperLetter"/>
      <w:suff w:val="space"/>
      <w:lvlText w:val="%1."/>
      <w:lvlJc w:val="left"/>
    </w:lvl>
  </w:abstractNum>
  <w:abstractNum w:abstractNumId="2">
    <w:nsid w:val="B3D42DCC"/>
    <w:multiLevelType w:val="singleLevel"/>
    <w:tmpl w:val="B3D42DCC"/>
    <w:lvl w:ilvl="0" w:tentative="0">
      <w:start w:val="1"/>
      <w:numFmt w:val="upperLetter"/>
      <w:suff w:val="space"/>
      <w:lvlText w:val="%1."/>
      <w:lvlJc w:val="left"/>
    </w:lvl>
  </w:abstractNum>
  <w:abstractNum w:abstractNumId="3">
    <w:nsid w:val="D9669DE3"/>
    <w:multiLevelType w:val="singleLevel"/>
    <w:tmpl w:val="D9669DE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EAC0369D"/>
    <w:multiLevelType w:val="singleLevel"/>
    <w:tmpl w:val="EAC0369D"/>
    <w:lvl w:ilvl="0" w:tentative="0">
      <w:start w:val="1"/>
      <w:numFmt w:val="upperLetter"/>
      <w:suff w:val="space"/>
      <w:lvlText w:val="%1."/>
      <w:lvlJc w:val="left"/>
    </w:lvl>
  </w:abstractNum>
  <w:abstractNum w:abstractNumId="5">
    <w:nsid w:val="F426481C"/>
    <w:multiLevelType w:val="singleLevel"/>
    <w:tmpl w:val="F426481C"/>
    <w:lvl w:ilvl="0" w:tentative="0">
      <w:start w:val="6"/>
      <w:numFmt w:val="decimal"/>
      <w:suff w:val="space"/>
      <w:lvlText w:val="%1."/>
      <w:lvlJc w:val="left"/>
    </w:lvl>
  </w:abstractNum>
  <w:abstractNum w:abstractNumId="6">
    <w:nsid w:val="166DCFCE"/>
    <w:multiLevelType w:val="singleLevel"/>
    <w:tmpl w:val="166DCFCE"/>
    <w:lvl w:ilvl="0" w:tentative="0">
      <w:start w:val="1"/>
      <w:numFmt w:val="decimal"/>
      <w:lvlText w:val="%1."/>
      <w:lvlJc w:val="left"/>
      <w:pPr>
        <w:tabs>
          <w:tab w:val="left" w:pos="845"/>
        </w:tabs>
        <w:ind w:left="845" w:leftChars="0" w:hanging="425" w:firstLineChars="0"/>
      </w:pPr>
      <w:rPr>
        <w:rFonts w:hint="default"/>
      </w:rPr>
    </w:lvl>
  </w:abstractNum>
  <w:abstractNum w:abstractNumId="7">
    <w:nsid w:val="3611637E"/>
    <w:multiLevelType w:val="singleLevel"/>
    <w:tmpl w:val="3611637E"/>
    <w:lvl w:ilvl="0" w:tentative="0">
      <w:start w:val="1"/>
      <w:numFmt w:val="decimal"/>
      <w:suff w:val="space"/>
      <w:lvlText w:val="%1."/>
      <w:lvlJc w:val="left"/>
    </w:lvl>
  </w:abstractNum>
  <w:abstractNum w:abstractNumId="8">
    <w:nsid w:val="3D12490B"/>
    <w:multiLevelType w:val="singleLevel"/>
    <w:tmpl w:val="3D12490B"/>
    <w:lvl w:ilvl="0" w:tentative="0">
      <w:start w:val="1"/>
      <w:numFmt w:val="upperLetter"/>
      <w:suff w:val="space"/>
      <w:lvlText w:val="%1."/>
      <w:lvlJc w:val="left"/>
    </w:lvl>
  </w:abstractNum>
  <w:abstractNum w:abstractNumId="9">
    <w:nsid w:val="57BE31FB"/>
    <w:multiLevelType w:val="singleLevel"/>
    <w:tmpl w:val="57BE31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6572BF90"/>
    <w:multiLevelType w:val="singleLevel"/>
    <w:tmpl w:val="6572BF90"/>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7"/>
  </w:num>
  <w:num w:numId="3">
    <w:abstractNumId w:val="8"/>
  </w:num>
  <w:num w:numId="4">
    <w:abstractNumId w:val="9"/>
  </w:num>
  <w:num w:numId="5">
    <w:abstractNumId w:val="2"/>
  </w:num>
  <w:num w:numId="6">
    <w:abstractNumId w:val="6"/>
  </w:num>
  <w:num w:numId="7">
    <w:abstractNumId w:val="1"/>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22729"/>
    <w:rsid w:val="02122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2022-12-12T00:36:00Z</dcterms:created>
  <dc:creator>sendy</dc:creator>
  <cp:lastModifiedBy>Sendy Anggriawan</cp:lastModifiedBy>
  <dcterms:modified xsi:type="dcterms:W3CDTF">2022-12-12T00:57:38Z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B72863DEAACB4C13BA4C4AC62C3D8D86</vt:lpwstr>
  </property>
</Properties>
</file>