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Salam Pembuka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Menyampaikan Soal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Menyampaikan Perolehan 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Menyampaikan isi Dataset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Menganalisa Dataset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Menyampaikan penggunaan metode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dataset ke Bucket Cloud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Penjelasan awal Google Colab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tools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&lt;Ada di Colab&gt;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Penutup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