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6B93F" w14:textId="6F22E6A2" w:rsidR="005C18A2" w:rsidRPr="0019567D" w:rsidRDefault="00A754DB" w:rsidP="00A754DB">
      <w:pPr>
        <w:rPr>
          <w:u w:val="single"/>
        </w:rPr>
      </w:pPr>
      <w:r w:rsidRPr="0019567D">
        <w:rPr>
          <w:noProof/>
        </w:rPr>
        <w:drawing>
          <wp:inline distT="0" distB="0" distL="0" distR="0" wp14:anchorId="28F6C565" wp14:editId="6EE87775">
            <wp:extent cx="2181225" cy="800100"/>
            <wp:effectExtent l="0" t="0" r="9525" b="0"/>
            <wp:docPr id="1996468896" name="Imagem 1" descr="Uma imagem com Tipo de letra, logótipo, símbol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468896" name="Imagem 1" descr="Uma imagem com Tipo de letra, logótipo, símbolo, Gráficos&#10;&#10;Descrição gerada automaticamente"/>
                    <pic:cNvPicPr/>
                  </pic:nvPicPr>
                  <pic:blipFill>
                    <a:blip r:embed="rId8"/>
                    <a:stretch>
                      <a:fillRect/>
                    </a:stretch>
                  </pic:blipFill>
                  <pic:spPr>
                    <a:xfrm>
                      <a:off x="0" y="0"/>
                      <a:ext cx="2181225" cy="800100"/>
                    </a:xfrm>
                    <a:prstGeom prst="rect">
                      <a:avLst/>
                    </a:prstGeom>
                  </pic:spPr>
                </pic:pic>
              </a:graphicData>
            </a:graphic>
          </wp:inline>
        </w:drawing>
      </w:r>
    </w:p>
    <w:p w14:paraId="74614043" w14:textId="4B13A2FB" w:rsidR="003505B5" w:rsidRPr="0019567D" w:rsidRDefault="00A754DB" w:rsidP="00A754DB">
      <w:pPr>
        <w:jc w:val="center"/>
      </w:pPr>
      <w:r w:rsidRPr="0019567D">
        <w:rPr>
          <w:noProof/>
        </w:rPr>
        <w:drawing>
          <wp:inline distT="0" distB="0" distL="0" distR="0" wp14:anchorId="27376D0F" wp14:editId="58F1B0AC">
            <wp:extent cx="5029200" cy="1645920"/>
            <wp:effectExtent l="0" t="0" r="0" b="0"/>
            <wp:docPr id="970961429" name="Imagem 1" descr="Uma imagem com Saturação de cores, Lilá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961429" name="Imagem 1" descr="Uma imagem com Saturação de cores, Lilás&#10;&#10;Descrição gerada automaticamente"/>
                    <pic:cNvPicPr/>
                  </pic:nvPicPr>
                  <pic:blipFill>
                    <a:blip r:embed="rId9"/>
                    <a:stretch>
                      <a:fillRect/>
                    </a:stretch>
                  </pic:blipFill>
                  <pic:spPr>
                    <a:xfrm>
                      <a:off x="0" y="0"/>
                      <a:ext cx="5029200" cy="1645920"/>
                    </a:xfrm>
                    <a:prstGeom prst="rect">
                      <a:avLst/>
                    </a:prstGeom>
                  </pic:spPr>
                </pic:pic>
              </a:graphicData>
            </a:graphic>
          </wp:inline>
        </w:drawing>
      </w:r>
    </w:p>
    <w:p w14:paraId="07D0E229" w14:textId="49568066" w:rsidR="003505B5" w:rsidRPr="0019567D" w:rsidRDefault="003505B5" w:rsidP="003505B5">
      <w:pPr>
        <w:jc w:val="center"/>
        <w:rPr>
          <w:b/>
          <w:bCs/>
          <w:sz w:val="32"/>
          <w:szCs w:val="32"/>
        </w:rPr>
      </w:pPr>
      <w:r w:rsidRPr="0019567D">
        <w:rPr>
          <w:b/>
          <w:sz w:val="32"/>
          <w:szCs w:val="32"/>
        </w:rPr>
        <w:t xml:space="preserve">Comparing </w:t>
      </w:r>
      <w:r w:rsidR="00783E42">
        <w:rPr>
          <w:b/>
          <w:sz w:val="32"/>
          <w:szCs w:val="32"/>
        </w:rPr>
        <w:t>S</w:t>
      </w:r>
      <w:r w:rsidRPr="0019567D">
        <w:rPr>
          <w:b/>
          <w:sz w:val="32"/>
          <w:szCs w:val="32"/>
        </w:rPr>
        <w:t xml:space="preserve">imilarity between two </w:t>
      </w:r>
      <w:r w:rsidR="00783E42">
        <w:rPr>
          <w:b/>
          <w:sz w:val="32"/>
          <w:szCs w:val="32"/>
        </w:rPr>
        <w:t>T</w:t>
      </w:r>
      <w:r w:rsidRPr="0019567D">
        <w:rPr>
          <w:b/>
          <w:sz w:val="32"/>
          <w:szCs w:val="32"/>
        </w:rPr>
        <w:t xml:space="preserve">erritory </w:t>
      </w:r>
      <w:r w:rsidR="00783E42">
        <w:rPr>
          <w:b/>
          <w:sz w:val="32"/>
          <w:szCs w:val="32"/>
        </w:rPr>
        <w:t>P</w:t>
      </w:r>
      <w:r w:rsidRPr="0019567D">
        <w:rPr>
          <w:b/>
          <w:sz w:val="32"/>
          <w:szCs w:val="32"/>
        </w:rPr>
        <w:t xml:space="preserve">artitions in </w:t>
      </w:r>
      <w:r w:rsidR="00783E42">
        <w:rPr>
          <w:b/>
          <w:sz w:val="32"/>
          <w:szCs w:val="32"/>
        </w:rPr>
        <w:t>P</w:t>
      </w:r>
      <w:r w:rsidR="002B2044" w:rsidRPr="0019567D">
        <w:rPr>
          <w:b/>
          <w:sz w:val="32"/>
          <w:szCs w:val="32"/>
        </w:rPr>
        <w:t xml:space="preserve">olitical </w:t>
      </w:r>
      <w:r w:rsidR="00783E42">
        <w:rPr>
          <w:b/>
          <w:sz w:val="32"/>
          <w:szCs w:val="32"/>
        </w:rPr>
        <w:t>D</w:t>
      </w:r>
      <w:r w:rsidRPr="0019567D">
        <w:rPr>
          <w:b/>
          <w:sz w:val="32"/>
          <w:szCs w:val="32"/>
        </w:rPr>
        <w:t xml:space="preserve">istricting </w:t>
      </w:r>
      <w:r w:rsidR="00783E42">
        <w:rPr>
          <w:b/>
          <w:sz w:val="32"/>
          <w:szCs w:val="32"/>
        </w:rPr>
        <w:t>P</w:t>
      </w:r>
      <w:r w:rsidRPr="0019567D">
        <w:rPr>
          <w:b/>
          <w:sz w:val="32"/>
          <w:szCs w:val="32"/>
        </w:rPr>
        <w:t>roblems</w:t>
      </w:r>
    </w:p>
    <w:p w14:paraId="388E727A" w14:textId="77777777" w:rsidR="00715897" w:rsidRPr="0019567D" w:rsidRDefault="00715897" w:rsidP="003505B5">
      <w:pPr>
        <w:jc w:val="center"/>
        <w:rPr>
          <w:b/>
          <w:bCs/>
          <w:sz w:val="32"/>
          <w:szCs w:val="32"/>
        </w:rPr>
      </w:pPr>
    </w:p>
    <w:p w14:paraId="28E2E78E" w14:textId="58BE4271" w:rsidR="003505B5" w:rsidRPr="0019567D" w:rsidRDefault="003505B5" w:rsidP="003505B5">
      <w:pPr>
        <w:jc w:val="center"/>
        <w:rPr>
          <w:b/>
          <w:bCs/>
          <w:sz w:val="28"/>
          <w:szCs w:val="28"/>
        </w:rPr>
      </w:pPr>
      <w:r w:rsidRPr="0019567D">
        <w:rPr>
          <w:b/>
          <w:sz w:val="28"/>
          <w:szCs w:val="28"/>
        </w:rPr>
        <w:t>Indices and practical issues</w:t>
      </w:r>
    </w:p>
    <w:p w14:paraId="5F96CCEF" w14:textId="77777777" w:rsidR="00016552" w:rsidRPr="0019567D" w:rsidRDefault="00016552" w:rsidP="003505B5">
      <w:pPr>
        <w:jc w:val="center"/>
        <w:rPr>
          <w:b/>
          <w:bCs/>
        </w:rPr>
      </w:pPr>
    </w:p>
    <w:p w14:paraId="429B98B3" w14:textId="1FFF7D81" w:rsidR="003505B5" w:rsidRPr="0019567D" w:rsidRDefault="00016552" w:rsidP="00016552">
      <w:pPr>
        <w:jc w:val="center"/>
        <w:rPr>
          <w:b/>
          <w:bCs/>
          <w:sz w:val="28"/>
          <w:szCs w:val="28"/>
        </w:rPr>
      </w:pPr>
      <w:r w:rsidRPr="0019567D">
        <w:rPr>
          <w:b/>
          <w:sz w:val="28"/>
          <w:szCs w:val="28"/>
        </w:rPr>
        <w:t>Sene Conté</w:t>
      </w:r>
    </w:p>
    <w:p w14:paraId="39CEBCC5" w14:textId="77777777" w:rsidR="00016552" w:rsidRPr="0019567D" w:rsidRDefault="00016552" w:rsidP="00016552">
      <w:pPr>
        <w:jc w:val="center"/>
        <w:rPr>
          <w:b/>
          <w:bCs/>
        </w:rPr>
      </w:pPr>
    </w:p>
    <w:p w14:paraId="086E4C59" w14:textId="4A2DE341" w:rsidR="00016552" w:rsidRPr="0019567D" w:rsidRDefault="00016552" w:rsidP="00016552">
      <w:pPr>
        <w:jc w:val="center"/>
        <w:rPr>
          <w:sz w:val="24"/>
        </w:rPr>
      </w:pPr>
      <w:r w:rsidRPr="0019567D">
        <w:rPr>
          <w:sz w:val="24"/>
        </w:rPr>
        <w:t>Thesis to obtain the Master of Science Degree in</w:t>
      </w:r>
    </w:p>
    <w:p w14:paraId="4299B193" w14:textId="222DEFFE" w:rsidR="00016552" w:rsidRPr="00B40B69" w:rsidRDefault="00016552" w:rsidP="00016552">
      <w:pPr>
        <w:jc w:val="center"/>
        <w:rPr>
          <w:b/>
          <w:bCs/>
          <w:sz w:val="32"/>
          <w:szCs w:val="32"/>
          <w:lang w:val="pt-PT"/>
        </w:rPr>
      </w:pPr>
      <w:r w:rsidRPr="00B40B69">
        <w:rPr>
          <w:b/>
          <w:sz w:val="32"/>
          <w:szCs w:val="32"/>
          <w:lang w:val="pt-PT"/>
        </w:rPr>
        <w:t>Computer Science and Engineering</w:t>
      </w:r>
    </w:p>
    <w:p w14:paraId="1E3E4627" w14:textId="77777777" w:rsidR="00715897" w:rsidRPr="00B40B69" w:rsidRDefault="00715897" w:rsidP="00016552">
      <w:pPr>
        <w:jc w:val="center"/>
        <w:rPr>
          <w:b/>
          <w:bCs/>
          <w:sz w:val="32"/>
          <w:szCs w:val="32"/>
          <w:lang w:val="pt-PT"/>
        </w:rPr>
      </w:pPr>
    </w:p>
    <w:p w14:paraId="50741E92" w14:textId="0783A7B7" w:rsidR="003505B5" w:rsidRPr="00B40B69" w:rsidRDefault="00F758B0" w:rsidP="00F758B0">
      <w:pPr>
        <w:jc w:val="center"/>
        <w:rPr>
          <w:sz w:val="24"/>
          <w:lang w:val="pt-PT"/>
        </w:rPr>
      </w:pPr>
      <w:r w:rsidRPr="00B40B69">
        <w:rPr>
          <w:sz w:val="24"/>
          <w:lang w:val="pt-PT"/>
        </w:rPr>
        <w:t>Supervisors: Prof. Luís Manuel Silveira Russo Prof. José Rui De Matos Figueira</w:t>
      </w:r>
    </w:p>
    <w:p w14:paraId="12DD64A7" w14:textId="77777777" w:rsidR="00F758B0" w:rsidRPr="00B40B69" w:rsidRDefault="00F758B0" w:rsidP="00F758B0">
      <w:pPr>
        <w:jc w:val="center"/>
        <w:rPr>
          <w:b/>
          <w:bCs/>
          <w:sz w:val="24"/>
          <w:lang w:val="pt-PT"/>
        </w:rPr>
      </w:pPr>
    </w:p>
    <w:p w14:paraId="09ED6D58" w14:textId="091224AC" w:rsidR="00F758B0" w:rsidRPr="0019567D" w:rsidRDefault="00F758B0" w:rsidP="00715897">
      <w:pPr>
        <w:jc w:val="center"/>
        <w:rPr>
          <w:b/>
          <w:bCs/>
          <w:sz w:val="28"/>
          <w:szCs w:val="28"/>
        </w:rPr>
      </w:pPr>
      <w:r w:rsidRPr="0019567D">
        <w:rPr>
          <w:b/>
          <w:sz w:val="28"/>
          <w:szCs w:val="28"/>
        </w:rPr>
        <w:t>Examination Committee</w:t>
      </w:r>
    </w:p>
    <w:p w14:paraId="289A4D2B" w14:textId="77777777" w:rsidR="00F5654F" w:rsidRPr="0019567D" w:rsidRDefault="00F758B0" w:rsidP="00715897">
      <w:pPr>
        <w:spacing w:after="0"/>
        <w:jc w:val="center"/>
        <w:rPr>
          <w:sz w:val="24"/>
        </w:rPr>
      </w:pPr>
      <w:r w:rsidRPr="0019567D">
        <w:rPr>
          <w:sz w:val="24"/>
        </w:rPr>
        <w:t>Chairperson: Prof. Pedro Tiago Gon</w:t>
      </w:r>
      <w:r w:rsidR="00F5654F" w:rsidRPr="0019567D">
        <w:rPr>
          <w:sz w:val="24"/>
        </w:rPr>
        <w:t>ç</w:t>
      </w:r>
      <w:r w:rsidRPr="0019567D">
        <w:rPr>
          <w:sz w:val="24"/>
        </w:rPr>
        <w:t xml:space="preserve">alves Monteiro </w:t>
      </w:r>
    </w:p>
    <w:p w14:paraId="1614DE48" w14:textId="77777777" w:rsidR="00F5654F" w:rsidRPr="00B40B69" w:rsidRDefault="00F758B0" w:rsidP="00715897">
      <w:pPr>
        <w:spacing w:after="0"/>
        <w:jc w:val="center"/>
        <w:rPr>
          <w:sz w:val="24"/>
          <w:lang w:val="pt-PT"/>
        </w:rPr>
      </w:pPr>
      <w:r w:rsidRPr="00B40B69">
        <w:rPr>
          <w:sz w:val="24"/>
          <w:lang w:val="pt-PT"/>
        </w:rPr>
        <w:t>Supervisor: Prof. Lu</w:t>
      </w:r>
      <w:r w:rsidR="00F5654F" w:rsidRPr="00B40B69">
        <w:rPr>
          <w:sz w:val="24"/>
          <w:lang w:val="pt-PT"/>
        </w:rPr>
        <w:t>í</w:t>
      </w:r>
      <w:r w:rsidRPr="00B40B69">
        <w:rPr>
          <w:sz w:val="24"/>
          <w:lang w:val="pt-PT"/>
        </w:rPr>
        <w:t xml:space="preserve">s Manuel Silveira Russo </w:t>
      </w:r>
    </w:p>
    <w:p w14:paraId="33D2EACF" w14:textId="75D20BA0" w:rsidR="00F758B0" w:rsidRPr="0019567D" w:rsidRDefault="00F758B0" w:rsidP="00715897">
      <w:pPr>
        <w:spacing w:after="0"/>
        <w:jc w:val="center"/>
        <w:rPr>
          <w:sz w:val="24"/>
        </w:rPr>
      </w:pPr>
      <w:r w:rsidRPr="0019567D">
        <w:rPr>
          <w:sz w:val="24"/>
        </w:rPr>
        <w:t>Member of the Committee: Prof. Vasco Miguel Gomes Nunes Manquinho</w:t>
      </w:r>
    </w:p>
    <w:p w14:paraId="3AA40D86" w14:textId="77777777" w:rsidR="00F758B0" w:rsidRPr="0019567D" w:rsidRDefault="00F758B0" w:rsidP="00F758B0">
      <w:pPr>
        <w:jc w:val="center"/>
      </w:pPr>
    </w:p>
    <w:p w14:paraId="7F582918" w14:textId="7C6AE83D" w:rsidR="00A754DB" w:rsidRPr="0019567D" w:rsidRDefault="00A754DB" w:rsidP="00F758B0">
      <w:pPr>
        <w:jc w:val="center"/>
        <w:rPr>
          <w:b/>
          <w:bCs/>
          <w:sz w:val="28"/>
          <w:szCs w:val="28"/>
        </w:rPr>
      </w:pPr>
      <w:r w:rsidRPr="0019567D">
        <w:rPr>
          <w:b/>
          <w:sz w:val="28"/>
          <w:szCs w:val="28"/>
        </w:rPr>
        <w:t>(Month Year)</w:t>
      </w:r>
    </w:p>
    <w:p w14:paraId="105B9773" w14:textId="77777777" w:rsidR="00A754DB" w:rsidRPr="0019567D" w:rsidRDefault="00A754DB" w:rsidP="00F758B0">
      <w:pPr>
        <w:jc w:val="center"/>
        <w:rPr>
          <w:u w:val="single"/>
        </w:rPr>
      </w:pPr>
    </w:p>
    <w:p w14:paraId="5B2531FE" w14:textId="77777777" w:rsidR="0035099E" w:rsidRPr="0019567D" w:rsidRDefault="0035099E" w:rsidP="0035099E">
      <w:pPr>
        <w:spacing w:after="0"/>
        <w:rPr>
          <w:b/>
          <w:bCs/>
          <w:sz w:val="24"/>
        </w:rPr>
      </w:pPr>
    </w:p>
    <w:p w14:paraId="2133939F" w14:textId="77777777" w:rsidR="0035099E" w:rsidRPr="0019567D" w:rsidRDefault="0035099E" w:rsidP="0035099E">
      <w:pPr>
        <w:spacing w:after="0"/>
        <w:rPr>
          <w:b/>
          <w:bCs/>
          <w:sz w:val="24"/>
        </w:rPr>
      </w:pPr>
    </w:p>
    <w:p w14:paraId="379812BE" w14:textId="77777777" w:rsidR="0035099E" w:rsidRPr="0019567D" w:rsidRDefault="0035099E" w:rsidP="0035099E">
      <w:pPr>
        <w:spacing w:after="0"/>
        <w:rPr>
          <w:b/>
          <w:bCs/>
          <w:sz w:val="24"/>
        </w:rPr>
      </w:pPr>
    </w:p>
    <w:p w14:paraId="75E75220" w14:textId="77777777" w:rsidR="0035099E" w:rsidRPr="0019567D" w:rsidRDefault="0035099E" w:rsidP="0035099E">
      <w:pPr>
        <w:spacing w:after="0"/>
        <w:rPr>
          <w:b/>
          <w:bCs/>
          <w:sz w:val="24"/>
        </w:rPr>
      </w:pPr>
    </w:p>
    <w:p w14:paraId="1BEC0367" w14:textId="77777777" w:rsidR="0035099E" w:rsidRPr="0019567D" w:rsidRDefault="0035099E" w:rsidP="0035099E">
      <w:pPr>
        <w:spacing w:after="0"/>
        <w:rPr>
          <w:b/>
          <w:bCs/>
          <w:sz w:val="24"/>
        </w:rPr>
      </w:pPr>
    </w:p>
    <w:p w14:paraId="0DCA0063" w14:textId="77777777" w:rsidR="0035099E" w:rsidRPr="0019567D" w:rsidRDefault="0035099E" w:rsidP="0035099E">
      <w:pPr>
        <w:spacing w:after="0"/>
        <w:rPr>
          <w:b/>
          <w:bCs/>
          <w:sz w:val="24"/>
        </w:rPr>
      </w:pPr>
    </w:p>
    <w:p w14:paraId="7F81AC0E" w14:textId="77777777" w:rsidR="0035099E" w:rsidRPr="0019567D" w:rsidRDefault="0035099E" w:rsidP="0035099E">
      <w:pPr>
        <w:spacing w:after="0"/>
        <w:rPr>
          <w:b/>
          <w:bCs/>
          <w:sz w:val="24"/>
        </w:rPr>
      </w:pPr>
    </w:p>
    <w:p w14:paraId="5B88D8DF" w14:textId="77777777" w:rsidR="0035099E" w:rsidRPr="0019567D" w:rsidRDefault="0035099E" w:rsidP="0035099E">
      <w:pPr>
        <w:spacing w:after="0"/>
        <w:rPr>
          <w:b/>
          <w:bCs/>
          <w:sz w:val="24"/>
        </w:rPr>
      </w:pPr>
    </w:p>
    <w:p w14:paraId="67BE6033" w14:textId="77777777" w:rsidR="0035099E" w:rsidRPr="0019567D" w:rsidRDefault="0035099E" w:rsidP="0035099E">
      <w:pPr>
        <w:spacing w:after="0"/>
        <w:rPr>
          <w:b/>
          <w:bCs/>
          <w:sz w:val="24"/>
        </w:rPr>
      </w:pPr>
    </w:p>
    <w:p w14:paraId="22263972" w14:textId="77777777" w:rsidR="0035099E" w:rsidRPr="0019567D" w:rsidRDefault="0035099E" w:rsidP="0035099E">
      <w:pPr>
        <w:spacing w:after="0"/>
        <w:rPr>
          <w:b/>
          <w:bCs/>
          <w:sz w:val="24"/>
        </w:rPr>
      </w:pPr>
    </w:p>
    <w:p w14:paraId="728E658E" w14:textId="77777777" w:rsidR="0035099E" w:rsidRPr="0019567D" w:rsidRDefault="0035099E" w:rsidP="0035099E">
      <w:pPr>
        <w:spacing w:after="0"/>
        <w:rPr>
          <w:b/>
          <w:bCs/>
          <w:sz w:val="24"/>
        </w:rPr>
      </w:pPr>
    </w:p>
    <w:p w14:paraId="77653322" w14:textId="77777777" w:rsidR="0035099E" w:rsidRPr="0019567D" w:rsidRDefault="0035099E" w:rsidP="0035099E">
      <w:pPr>
        <w:spacing w:after="0"/>
        <w:rPr>
          <w:b/>
          <w:bCs/>
          <w:sz w:val="24"/>
        </w:rPr>
      </w:pPr>
    </w:p>
    <w:p w14:paraId="22247F20" w14:textId="77777777" w:rsidR="0035099E" w:rsidRPr="0019567D" w:rsidRDefault="0035099E" w:rsidP="0035099E">
      <w:pPr>
        <w:spacing w:after="0"/>
        <w:rPr>
          <w:b/>
          <w:bCs/>
          <w:sz w:val="24"/>
        </w:rPr>
      </w:pPr>
    </w:p>
    <w:p w14:paraId="0E2E9749" w14:textId="77777777" w:rsidR="0035099E" w:rsidRPr="0019567D" w:rsidRDefault="0035099E" w:rsidP="0035099E">
      <w:pPr>
        <w:spacing w:after="0"/>
        <w:rPr>
          <w:b/>
          <w:bCs/>
          <w:sz w:val="24"/>
        </w:rPr>
      </w:pPr>
    </w:p>
    <w:p w14:paraId="28AB700C" w14:textId="77777777" w:rsidR="0035099E" w:rsidRPr="0019567D" w:rsidRDefault="0035099E" w:rsidP="0035099E">
      <w:pPr>
        <w:spacing w:after="0"/>
        <w:rPr>
          <w:b/>
          <w:bCs/>
          <w:sz w:val="24"/>
        </w:rPr>
      </w:pPr>
    </w:p>
    <w:p w14:paraId="2B7B3E08" w14:textId="77777777" w:rsidR="0035099E" w:rsidRPr="0019567D" w:rsidRDefault="0035099E" w:rsidP="0035099E">
      <w:pPr>
        <w:spacing w:after="0"/>
        <w:rPr>
          <w:b/>
          <w:bCs/>
          <w:sz w:val="24"/>
        </w:rPr>
      </w:pPr>
    </w:p>
    <w:p w14:paraId="62B5F32F" w14:textId="77777777" w:rsidR="0035099E" w:rsidRPr="0019567D" w:rsidRDefault="0035099E" w:rsidP="0035099E">
      <w:pPr>
        <w:spacing w:after="0"/>
        <w:rPr>
          <w:b/>
          <w:bCs/>
          <w:sz w:val="24"/>
        </w:rPr>
      </w:pPr>
    </w:p>
    <w:p w14:paraId="0B055955" w14:textId="77777777" w:rsidR="0035099E" w:rsidRPr="0019567D" w:rsidRDefault="0035099E" w:rsidP="0035099E">
      <w:pPr>
        <w:spacing w:after="0"/>
        <w:rPr>
          <w:b/>
          <w:bCs/>
          <w:sz w:val="24"/>
        </w:rPr>
      </w:pPr>
    </w:p>
    <w:p w14:paraId="3D9D662D" w14:textId="77777777" w:rsidR="0035099E" w:rsidRPr="0019567D" w:rsidRDefault="0035099E" w:rsidP="0035099E">
      <w:pPr>
        <w:spacing w:after="0"/>
        <w:rPr>
          <w:b/>
          <w:bCs/>
          <w:sz w:val="24"/>
        </w:rPr>
      </w:pPr>
    </w:p>
    <w:p w14:paraId="075D9FDB" w14:textId="77777777" w:rsidR="0035099E" w:rsidRPr="0019567D" w:rsidRDefault="0035099E" w:rsidP="0035099E">
      <w:pPr>
        <w:spacing w:after="0"/>
        <w:rPr>
          <w:b/>
          <w:bCs/>
          <w:sz w:val="24"/>
        </w:rPr>
      </w:pPr>
    </w:p>
    <w:p w14:paraId="4593436C" w14:textId="77777777" w:rsidR="0035099E" w:rsidRPr="0019567D" w:rsidRDefault="0035099E" w:rsidP="0035099E">
      <w:pPr>
        <w:spacing w:after="0"/>
        <w:rPr>
          <w:b/>
          <w:bCs/>
          <w:sz w:val="24"/>
        </w:rPr>
      </w:pPr>
    </w:p>
    <w:p w14:paraId="1A98441C" w14:textId="77777777" w:rsidR="0035099E" w:rsidRPr="0019567D" w:rsidRDefault="0035099E" w:rsidP="0035099E">
      <w:pPr>
        <w:spacing w:after="0"/>
        <w:rPr>
          <w:b/>
          <w:bCs/>
          <w:sz w:val="24"/>
        </w:rPr>
      </w:pPr>
    </w:p>
    <w:p w14:paraId="7D949E1B" w14:textId="77777777" w:rsidR="0035099E" w:rsidRPr="0019567D" w:rsidRDefault="0035099E" w:rsidP="0035099E">
      <w:pPr>
        <w:spacing w:after="0"/>
        <w:rPr>
          <w:b/>
          <w:bCs/>
          <w:sz w:val="24"/>
        </w:rPr>
      </w:pPr>
    </w:p>
    <w:p w14:paraId="2C9BEBFE" w14:textId="77777777" w:rsidR="0035099E" w:rsidRPr="0019567D" w:rsidRDefault="0035099E" w:rsidP="0035099E">
      <w:pPr>
        <w:spacing w:after="0"/>
        <w:rPr>
          <w:b/>
          <w:bCs/>
          <w:sz w:val="24"/>
        </w:rPr>
      </w:pPr>
    </w:p>
    <w:p w14:paraId="021A1C04" w14:textId="77777777" w:rsidR="0035099E" w:rsidRPr="0019567D" w:rsidRDefault="0035099E" w:rsidP="0035099E">
      <w:pPr>
        <w:spacing w:after="0"/>
        <w:rPr>
          <w:b/>
          <w:bCs/>
          <w:sz w:val="24"/>
        </w:rPr>
      </w:pPr>
    </w:p>
    <w:p w14:paraId="37512CF7" w14:textId="77777777" w:rsidR="0035099E" w:rsidRPr="0019567D" w:rsidRDefault="0035099E" w:rsidP="0035099E">
      <w:pPr>
        <w:spacing w:after="0"/>
        <w:rPr>
          <w:b/>
          <w:bCs/>
          <w:sz w:val="24"/>
        </w:rPr>
      </w:pPr>
    </w:p>
    <w:p w14:paraId="147ED99E" w14:textId="77777777" w:rsidR="0035099E" w:rsidRPr="0019567D" w:rsidRDefault="0035099E" w:rsidP="0035099E">
      <w:pPr>
        <w:spacing w:after="0"/>
        <w:rPr>
          <w:b/>
          <w:bCs/>
          <w:sz w:val="24"/>
        </w:rPr>
      </w:pPr>
    </w:p>
    <w:p w14:paraId="040DB18F" w14:textId="77777777" w:rsidR="0035099E" w:rsidRPr="0019567D" w:rsidRDefault="0035099E" w:rsidP="0035099E">
      <w:pPr>
        <w:spacing w:after="0"/>
        <w:rPr>
          <w:b/>
          <w:bCs/>
          <w:sz w:val="24"/>
        </w:rPr>
      </w:pPr>
    </w:p>
    <w:p w14:paraId="5EB115F8" w14:textId="77777777" w:rsidR="0035099E" w:rsidRPr="0019567D" w:rsidRDefault="0035099E" w:rsidP="0035099E">
      <w:pPr>
        <w:spacing w:after="0"/>
        <w:rPr>
          <w:b/>
          <w:bCs/>
          <w:sz w:val="24"/>
        </w:rPr>
      </w:pPr>
    </w:p>
    <w:p w14:paraId="2C40B501" w14:textId="77777777" w:rsidR="0035099E" w:rsidRPr="0019567D" w:rsidRDefault="0035099E" w:rsidP="0035099E">
      <w:pPr>
        <w:spacing w:after="0"/>
        <w:rPr>
          <w:b/>
          <w:bCs/>
          <w:sz w:val="24"/>
        </w:rPr>
      </w:pPr>
    </w:p>
    <w:p w14:paraId="677150C8" w14:textId="77777777" w:rsidR="0035099E" w:rsidRPr="0019567D" w:rsidRDefault="0035099E" w:rsidP="0035099E">
      <w:pPr>
        <w:spacing w:after="0"/>
        <w:rPr>
          <w:b/>
          <w:bCs/>
          <w:sz w:val="24"/>
          <w:u w:val="single"/>
        </w:rPr>
      </w:pPr>
    </w:p>
    <w:p w14:paraId="69CFDB08" w14:textId="77777777" w:rsidR="0035099E" w:rsidRPr="0019567D" w:rsidRDefault="0035099E" w:rsidP="0035099E">
      <w:pPr>
        <w:spacing w:after="0"/>
        <w:rPr>
          <w:b/>
          <w:bCs/>
          <w:sz w:val="24"/>
        </w:rPr>
      </w:pPr>
    </w:p>
    <w:p w14:paraId="77B3748E" w14:textId="77777777" w:rsidR="0035099E" w:rsidRPr="0019567D" w:rsidRDefault="0035099E" w:rsidP="0035099E">
      <w:pPr>
        <w:spacing w:after="0"/>
        <w:rPr>
          <w:b/>
          <w:bCs/>
          <w:sz w:val="24"/>
        </w:rPr>
      </w:pPr>
    </w:p>
    <w:p w14:paraId="0DDE6782" w14:textId="6612BB97" w:rsidR="0035099E" w:rsidRPr="0019567D" w:rsidRDefault="0035099E" w:rsidP="0035099E">
      <w:pPr>
        <w:spacing w:after="0"/>
        <w:rPr>
          <w:b/>
          <w:bCs/>
          <w:sz w:val="24"/>
        </w:rPr>
      </w:pPr>
      <w:r w:rsidRPr="0019567D">
        <w:rPr>
          <w:b/>
          <w:sz w:val="24"/>
        </w:rPr>
        <w:t>Declaration</w:t>
      </w:r>
    </w:p>
    <w:p w14:paraId="6DF69852" w14:textId="2B8B8095" w:rsidR="0035099E" w:rsidRPr="0019567D" w:rsidRDefault="0035099E" w:rsidP="0035099E">
      <w:pPr>
        <w:spacing w:after="0"/>
        <w:rPr>
          <w:sz w:val="24"/>
        </w:rPr>
      </w:pPr>
      <w:r w:rsidRPr="0019567D">
        <w:rPr>
          <w:sz w:val="24"/>
        </w:rPr>
        <w:t>I declare that this document is an original work of my own authorship and that it fulfills all the requirements of the Code of Conduct and Good Practices of the Universidade de Lisboa.</w:t>
      </w:r>
    </w:p>
    <w:p w14:paraId="308CFBD7" w14:textId="77777777" w:rsidR="00F37E46" w:rsidRPr="0019567D" w:rsidRDefault="00F37E46" w:rsidP="0035099E">
      <w:pPr>
        <w:spacing w:after="0"/>
        <w:rPr>
          <w:sz w:val="24"/>
        </w:rPr>
      </w:pPr>
    </w:p>
    <w:p w14:paraId="22758857" w14:textId="77777777" w:rsidR="00F37E46" w:rsidRPr="0019567D" w:rsidRDefault="00F37E46" w:rsidP="0035099E">
      <w:pPr>
        <w:spacing w:after="0"/>
        <w:rPr>
          <w:sz w:val="24"/>
        </w:rPr>
      </w:pPr>
    </w:p>
    <w:p w14:paraId="146622EE" w14:textId="77777777" w:rsidR="00F37E46" w:rsidRPr="0019567D" w:rsidRDefault="00F37E46" w:rsidP="0035099E">
      <w:pPr>
        <w:spacing w:after="0"/>
        <w:rPr>
          <w:sz w:val="24"/>
        </w:rPr>
      </w:pPr>
    </w:p>
    <w:p w14:paraId="7287E79B" w14:textId="77777777" w:rsidR="00F37E46" w:rsidRPr="0019567D" w:rsidRDefault="00F37E46" w:rsidP="0035099E">
      <w:pPr>
        <w:spacing w:after="0"/>
        <w:rPr>
          <w:sz w:val="24"/>
        </w:rPr>
      </w:pPr>
    </w:p>
    <w:p w14:paraId="73BD3D68" w14:textId="77777777" w:rsidR="00F37E46" w:rsidRPr="0019567D" w:rsidRDefault="00F37E46" w:rsidP="0035099E">
      <w:pPr>
        <w:spacing w:after="0"/>
        <w:rPr>
          <w:sz w:val="24"/>
        </w:rPr>
      </w:pPr>
    </w:p>
    <w:p w14:paraId="4742EA0E" w14:textId="77777777" w:rsidR="00F37E46" w:rsidRPr="0019567D" w:rsidRDefault="00F37E46" w:rsidP="0035099E">
      <w:pPr>
        <w:spacing w:after="0"/>
        <w:rPr>
          <w:sz w:val="24"/>
        </w:rPr>
      </w:pPr>
    </w:p>
    <w:p w14:paraId="175B09B0" w14:textId="060C4ECD" w:rsidR="00F37E46" w:rsidRPr="0019567D" w:rsidRDefault="00F37E46" w:rsidP="0035099E">
      <w:pPr>
        <w:spacing w:after="0"/>
      </w:pPr>
    </w:p>
    <w:p w14:paraId="749F475C" w14:textId="77777777" w:rsidR="009332F2" w:rsidRPr="0019567D" w:rsidRDefault="009332F2" w:rsidP="0035099E">
      <w:pPr>
        <w:spacing w:after="0"/>
      </w:pPr>
    </w:p>
    <w:p w14:paraId="0B9D7900" w14:textId="77777777" w:rsidR="009332F2" w:rsidRPr="0019567D" w:rsidRDefault="009332F2" w:rsidP="0035099E">
      <w:pPr>
        <w:spacing w:after="0"/>
      </w:pPr>
    </w:p>
    <w:p w14:paraId="7B2CEC22" w14:textId="77777777" w:rsidR="009332F2" w:rsidRPr="0019567D" w:rsidRDefault="009332F2" w:rsidP="0035099E">
      <w:pPr>
        <w:spacing w:after="0"/>
      </w:pPr>
    </w:p>
    <w:p w14:paraId="13D1C867" w14:textId="77777777" w:rsidR="009332F2" w:rsidRPr="0019567D" w:rsidRDefault="009332F2" w:rsidP="0035099E">
      <w:pPr>
        <w:spacing w:after="0"/>
      </w:pPr>
    </w:p>
    <w:p w14:paraId="4C9784EB" w14:textId="77777777" w:rsidR="009332F2" w:rsidRPr="0019567D" w:rsidRDefault="009332F2" w:rsidP="0035099E">
      <w:pPr>
        <w:spacing w:after="0"/>
      </w:pPr>
    </w:p>
    <w:p w14:paraId="1C1C5C07" w14:textId="77777777" w:rsidR="009332F2" w:rsidRPr="0019567D" w:rsidRDefault="009332F2" w:rsidP="0035099E">
      <w:pPr>
        <w:spacing w:after="0"/>
      </w:pPr>
    </w:p>
    <w:p w14:paraId="24A1D51B" w14:textId="77777777" w:rsidR="009332F2" w:rsidRPr="0019567D" w:rsidRDefault="009332F2" w:rsidP="0035099E">
      <w:pPr>
        <w:spacing w:after="0"/>
      </w:pPr>
    </w:p>
    <w:p w14:paraId="15B8981B" w14:textId="77777777" w:rsidR="009332F2" w:rsidRPr="0019567D" w:rsidRDefault="009332F2" w:rsidP="0035099E">
      <w:pPr>
        <w:spacing w:after="0"/>
      </w:pPr>
    </w:p>
    <w:p w14:paraId="2E2F54D8" w14:textId="77777777" w:rsidR="009332F2" w:rsidRPr="0019567D" w:rsidRDefault="009332F2" w:rsidP="0035099E">
      <w:pPr>
        <w:spacing w:after="0"/>
      </w:pPr>
    </w:p>
    <w:p w14:paraId="0DFAD74B" w14:textId="77777777" w:rsidR="009332F2" w:rsidRPr="0019567D" w:rsidRDefault="009332F2" w:rsidP="0035099E">
      <w:pPr>
        <w:spacing w:after="0"/>
      </w:pPr>
    </w:p>
    <w:p w14:paraId="141D0A66" w14:textId="77777777" w:rsidR="009332F2" w:rsidRPr="0019567D" w:rsidRDefault="009332F2" w:rsidP="0035099E">
      <w:pPr>
        <w:spacing w:after="0"/>
      </w:pPr>
    </w:p>
    <w:p w14:paraId="4F4F7D25" w14:textId="77777777" w:rsidR="009332F2" w:rsidRPr="0019567D" w:rsidRDefault="009332F2" w:rsidP="0035099E">
      <w:pPr>
        <w:spacing w:after="0"/>
      </w:pPr>
    </w:p>
    <w:p w14:paraId="623A400D" w14:textId="77777777" w:rsidR="009332F2" w:rsidRPr="0019567D" w:rsidRDefault="009332F2" w:rsidP="0035099E">
      <w:pPr>
        <w:spacing w:after="0"/>
      </w:pPr>
    </w:p>
    <w:p w14:paraId="07670CB5" w14:textId="77777777" w:rsidR="009332F2" w:rsidRPr="0019567D" w:rsidRDefault="009332F2" w:rsidP="0035099E">
      <w:pPr>
        <w:spacing w:after="0"/>
      </w:pPr>
    </w:p>
    <w:p w14:paraId="381CCDB2" w14:textId="77777777" w:rsidR="009332F2" w:rsidRPr="0019567D" w:rsidRDefault="009332F2" w:rsidP="0035099E">
      <w:pPr>
        <w:spacing w:after="0"/>
      </w:pPr>
    </w:p>
    <w:p w14:paraId="1905A42E" w14:textId="77777777" w:rsidR="009332F2" w:rsidRPr="0019567D" w:rsidRDefault="009332F2" w:rsidP="0035099E">
      <w:pPr>
        <w:spacing w:after="0"/>
      </w:pPr>
    </w:p>
    <w:p w14:paraId="05F0775B" w14:textId="77777777" w:rsidR="009332F2" w:rsidRPr="0019567D" w:rsidRDefault="009332F2" w:rsidP="0035099E">
      <w:pPr>
        <w:spacing w:after="0"/>
      </w:pPr>
    </w:p>
    <w:p w14:paraId="547E64B4" w14:textId="77777777" w:rsidR="009332F2" w:rsidRPr="0019567D" w:rsidRDefault="009332F2" w:rsidP="0035099E">
      <w:pPr>
        <w:spacing w:after="0"/>
      </w:pPr>
    </w:p>
    <w:p w14:paraId="25A7CBD5" w14:textId="77777777" w:rsidR="009332F2" w:rsidRPr="0019567D" w:rsidRDefault="009332F2" w:rsidP="0035099E">
      <w:pPr>
        <w:spacing w:after="0"/>
      </w:pPr>
    </w:p>
    <w:p w14:paraId="011B24BC" w14:textId="77777777" w:rsidR="009332F2" w:rsidRPr="0019567D" w:rsidRDefault="009332F2" w:rsidP="0035099E">
      <w:pPr>
        <w:spacing w:after="0"/>
      </w:pPr>
    </w:p>
    <w:p w14:paraId="4C9C54A3" w14:textId="77777777" w:rsidR="009332F2" w:rsidRPr="0019567D" w:rsidRDefault="009332F2" w:rsidP="0035099E">
      <w:pPr>
        <w:spacing w:after="0"/>
      </w:pPr>
    </w:p>
    <w:p w14:paraId="40651183" w14:textId="77777777" w:rsidR="009332F2" w:rsidRPr="0019567D" w:rsidRDefault="009332F2" w:rsidP="0035099E">
      <w:pPr>
        <w:spacing w:after="0"/>
      </w:pPr>
    </w:p>
    <w:p w14:paraId="21DFEEFC" w14:textId="77777777" w:rsidR="009332F2" w:rsidRPr="0019567D" w:rsidRDefault="009332F2" w:rsidP="0035099E">
      <w:pPr>
        <w:spacing w:after="0"/>
      </w:pPr>
    </w:p>
    <w:p w14:paraId="77D41C64" w14:textId="77777777" w:rsidR="009332F2" w:rsidRPr="0019567D" w:rsidRDefault="009332F2" w:rsidP="0035099E">
      <w:pPr>
        <w:spacing w:after="0"/>
      </w:pPr>
    </w:p>
    <w:p w14:paraId="2B09DC43" w14:textId="77777777" w:rsidR="009332F2" w:rsidRPr="0019567D" w:rsidRDefault="009332F2" w:rsidP="0035099E">
      <w:pPr>
        <w:spacing w:after="0"/>
      </w:pPr>
    </w:p>
    <w:p w14:paraId="0C807C3E" w14:textId="77777777" w:rsidR="009332F2" w:rsidRPr="0019567D" w:rsidRDefault="009332F2" w:rsidP="0035099E">
      <w:pPr>
        <w:spacing w:after="0"/>
      </w:pPr>
    </w:p>
    <w:p w14:paraId="66FD4A3B" w14:textId="77777777" w:rsidR="009332F2" w:rsidRPr="0019567D" w:rsidRDefault="009332F2" w:rsidP="0035099E">
      <w:pPr>
        <w:spacing w:after="0"/>
      </w:pPr>
    </w:p>
    <w:p w14:paraId="3D974C67" w14:textId="77777777" w:rsidR="009332F2" w:rsidRPr="0019567D" w:rsidRDefault="009332F2" w:rsidP="0035099E">
      <w:pPr>
        <w:spacing w:after="0"/>
      </w:pPr>
    </w:p>
    <w:p w14:paraId="69B54B2C" w14:textId="77777777" w:rsidR="009332F2" w:rsidRPr="0019567D" w:rsidRDefault="009332F2" w:rsidP="0035099E">
      <w:pPr>
        <w:spacing w:after="0"/>
      </w:pPr>
    </w:p>
    <w:p w14:paraId="25092EAA" w14:textId="77777777" w:rsidR="009332F2" w:rsidRPr="0019567D" w:rsidRDefault="009332F2" w:rsidP="0035099E">
      <w:pPr>
        <w:spacing w:after="0"/>
      </w:pPr>
    </w:p>
    <w:p w14:paraId="54119553" w14:textId="77777777" w:rsidR="009332F2" w:rsidRPr="0019567D" w:rsidRDefault="009332F2" w:rsidP="0035099E">
      <w:pPr>
        <w:spacing w:after="0"/>
      </w:pPr>
    </w:p>
    <w:p w14:paraId="5D045890" w14:textId="77777777" w:rsidR="009332F2" w:rsidRPr="0019567D" w:rsidRDefault="009332F2" w:rsidP="0035099E">
      <w:pPr>
        <w:spacing w:after="0"/>
      </w:pPr>
    </w:p>
    <w:p w14:paraId="7B5D5467" w14:textId="77777777" w:rsidR="009332F2" w:rsidRPr="0019567D" w:rsidRDefault="009332F2" w:rsidP="0035099E">
      <w:pPr>
        <w:spacing w:after="0"/>
      </w:pPr>
    </w:p>
    <w:p w14:paraId="19AE89FF" w14:textId="77777777" w:rsidR="009332F2" w:rsidRPr="0019567D" w:rsidRDefault="009332F2" w:rsidP="0035099E">
      <w:pPr>
        <w:spacing w:after="0"/>
      </w:pPr>
    </w:p>
    <w:p w14:paraId="4B49315D" w14:textId="77777777" w:rsidR="009332F2" w:rsidRPr="0019567D" w:rsidRDefault="009332F2" w:rsidP="0035099E">
      <w:pPr>
        <w:spacing w:after="0"/>
      </w:pPr>
    </w:p>
    <w:p w14:paraId="25A483E8" w14:textId="77777777" w:rsidR="009332F2" w:rsidRPr="0019567D" w:rsidRDefault="009332F2" w:rsidP="0035099E">
      <w:pPr>
        <w:spacing w:after="0"/>
      </w:pPr>
    </w:p>
    <w:p w14:paraId="49E7F823" w14:textId="77777777" w:rsidR="009332F2" w:rsidRPr="0019567D" w:rsidRDefault="009332F2" w:rsidP="0035099E">
      <w:pPr>
        <w:spacing w:after="0"/>
      </w:pPr>
    </w:p>
    <w:p w14:paraId="6FFA7AB7" w14:textId="77777777" w:rsidR="009332F2" w:rsidRPr="0019567D" w:rsidRDefault="009332F2" w:rsidP="0035099E">
      <w:pPr>
        <w:spacing w:after="0"/>
      </w:pPr>
    </w:p>
    <w:p w14:paraId="53ABD326" w14:textId="77777777" w:rsidR="009332F2" w:rsidRPr="0019567D" w:rsidRDefault="009332F2" w:rsidP="0035099E">
      <w:pPr>
        <w:spacing w:after="0"/>
      </w:pPr>
    </w:p>
    <w:p w14:paraId="2D729BC0" w14:textId="77777777" w:rsidR="009332F2" w:rsidRPr="0019567D" w:rsidRDefault="009332F2" w:rsidP="0035099E">
      <w:pPr>
        <w:spacing w:after="0"/>
      </w:pPr>
    </w:p>
    <w:p w14:paraId="146CE062" w14:textId="77777777" w:rsidR="009332F2" w:rsidRPr="0019567D" w:rsidRDefault="009332F2" w:rsidP="0035099E">
      <w:pPr>
        <w:spacing w:after="0"/>
      </w:pPr>
    </w:p>
    <w:p w14:paraId="0FC7457C" w14:textId="77777777" w:rsidR="009332F2" w:rsidRPr="0019567D" w:rsidRDefault="009332F2" w:rsidP="0035099E">
      <w:pPr>
        <w:spacing w:after="0"/>
      </w:pPr>
    </w:p>
    <w:p w14:paraId="16469ED9" w14:textId="77777777" w:rsidR="009332F2" w:rsidRPr="0019567D" w:rsidRDefault="009332F2" w:rsidP="0035099E">
      <w:pPr>
        <w:spacing w:after="0"/>
      </w:pPr>
    </w:p>
    <w:p w14:paraId="324A35BE" w14:textId="77777777" w:rsidR="009332F2" w:rsidRPr="0019567D" w:rsidRDefault="009332F2" w:rsidP="0035099E">
      <w:pPr>
        <w:spacing w:after="0"/>
      </w:pPr>
    </w:p>
    <w:p w14:paraId="6C652F95" w14:textId="77777777" w:rsidR="009332F2" w:rsidRPr="0019567D" w:rsidRDefault="009332F2" w:rsidP="0035099E">
      <w:pPr>
        <w:spacing w:after="0"/>
      </w:pPr>
    </w:p>
    <w:p w14:paraId="14C5A2A1" w14:textId="77777777" w:rsidR="009332F2" w:rsidRPr="0019567D" w:rsidRDefault="009332F2" w:rsidP="0035099E">
      <w:pPr>
        <w:spacing w:after="0"/>
      </w:pPr>
    </w:p>
    <w:p w14:paraId="034EE98E" w14:textId="77777777" w:rsidR="009332F2" w:rsidRPr="0019567D" w:rsidRDefault="009332F2" w:rsidP="0035099E">
      <w:pPr>
        <w:spacing w:after="0"/>
      </w:pPr>
    </w:p>
    <w:p w14:paraId="35C57EEA" w14:textId="77777777" w:rsidR="009332F2" w:rsidRPr="0019567D" w:rsidRDefault="009332F2" w:rsidP="0035099E">
      <w:pPr>
        <w:spacing w:after="0"/>
      </w:pPr>
    </w:p>
    <w:p w14:paraId="216C7EBA" w14:textId="77777777" w:rsidR="009332F2" w:rsidRPr="0019567D" w:rsidRDefault="009332F2" w:rsidP="0035099E">
      <w:pPr>
        <w:spacing w:after="0"/>
      </w:pPr>
    </w:p>
    <w:p w14:paraId="58BEA86D" w14:textId="77777777" w:rsidR="009332F2" w:rsidRPr="0019567D" w:rsidRDefault="009332F2" w:rsidP="0035099E">
      <w:pPr>
        <w:spacing w:after="0"/>
      </w:pPr>
    </w:p>
    <w:p w14:paraId="12740977" w14:textId="77777777" w:rsidR="009332F2" w:rsidRPr="0019567D" w:rsidRDefault="009332F2" w:rsidP="0035099E">
      <w:pPr>
        <w:spacing w:after="0"/>
      </w:pPr>
    </w:p>
    <w:p w14:paraId="5CCAA371" w14:textId="77777777" w:rsidR="009332F2" w:rsidRPr="0019567D" w:rsidRDefault="009332F2" w:rsidP="0035099E">
      <w:pPr>
        <w:spacing w:after="0"/>
      </w:pPr>
    </w:p>
    <w:p w14:paraId="74359315" w14:textId="77777777" w:rsidR="009332F2" w:rsidRPr="0019567D" w:rsidRDefault="009332F2" w:rsidP="0035099E">
      <w:pPr>
        <w:spacing w:after="0"/>
      </w:pPr>
    </w:p>
    <w:p w14:paraId="4C426E98" w14:textId="77777777" w:rsidR="009332F2" w:rsidRPr="0019567D" w:rsidRDefault="009332F2" w:rsidP="0035099E">
      <w:pPr>
        <w:spacing w:after="0"/>
      </w:pPr>
    </w:p>
    <w:p w14:paraId="3E47CBFE" w14:textId="77777777" w:rsidR="009332F2" w:rsidRPr="0019567D" w:rsidRDefault="009332F2" w:rsidP="0035099E">
      <w:pPr>
        <w:spacing w:after="0"/>
      </w:pPr>
    </w:p>
    <w:p w14:paraId="66DA3718" w14:textId="77777777" w:rsidR="009332F2" w:rsidRPr="0019567D" w:rsidRDefault="009332F2" w:rsidP="0035099E">
      <w:pPr>
        <w:spacing w:after="0"/>
      </w:pPr>
    </w:p>
    <w:p w14:paraId="491414CC" w14:textId="77777777" w:rsidR="009332F2" w:rsidRPr="0019567D" w:rsidRDefault="009332F2" w:rsidP="0035099E">
      <w:pPr>
        <w:spacing w:after="0"/>
      </w:pPr>
    </w:p>
    <w:p w14:paraId="0CB6DF90" w14:textId="77777777" w:rsidR="009332F2" w:rsidRPr="0019567D" w:rsidRDefault="009332F2" w:rsidP="0035099E">
      <w:pPr>
        <w:spacing w:after="0"/>
      </w:pPr>
    </w:p>
    <w:p w14:paraId="6D8ECB79" w14:textId="77777777" w:rsidR="009332F2" w:rsidRPr="0019567D" w:rsidRDefault="009332F2" w:rsidP="0035099E">
      <w:pPr>
        <w:spacing w:after="0"/>
      </w:pPr>
    </w:p>
    <w:p w14:paraId="78BE66FC" w14:textId="77777777" w:rsidR="009332F2" w:rsidRPr="0019567D" w:rsidRDefault="009332F2" w:rsidP="0035099E">
      <w:pPr>
        <w:spacing w:after="0"/>
      </w:pPr>
    </w:p>
    <w:p w14:paraId="7AA6CF1E" w14:textId="77777777" w:rsidR="009332F2" w:rsidRPr="0019567D" w:rsidRDefault="009332F2" w:rsidP="0035099E">
      <w:pPr>
        <w:spacing w:after="0"/>
      </w:pPr>
    </w:p>
    <w:p w14:paraId="6C4E1592" w14:textId="77777777" w:rsidR="009332F2" w:rsidRPr="0019567D" w:rsidRDefault="009332F2" w:rsidP="0035099E">
      <w:pPr>
        <w:spacing w:after="0"/>
      </w:pPr>
    </w:p>
    <w:p w14:paraId="797989FF" w14:textId="77777777" w:rsidR="009332F2" w:rsidRPr="0019567D" w:rsidRDefault="009332F2" w:rsidP="0035099E">
      <w:pPr>
        <w:spacing w:after="0"/>
      </w:pPr>
    </w:p>
    <w:p w14:paraId="69294FBE" w14:textId="77777777" w:rsidR="009332F2" w:rsidRPr="0019567D" w:rsidRDefault="009332F2" w:rsidP="0035099E">
      <w:pPr>
        <w:spacing w:after="0"/>
      </w:pPr>
    </w:p>
    <w:p w14:paraId="214930FB" w14:textId="77777777" w:rsidR="009332F2" w:rsidRPr="0019567D" w:rsidRDefault="009332F2" w:rsidP="0035099E">
      <w:pPr>
        <w:spacing w:after="0"/>
      </w:pPr>
    </w:p>
    <w:p w14:paraId="6FFD1C03" w14:textId="77777777" w:rsidR="009332F2" w:rsidRPr="0019567D" w:rsidRDefault="009332F2" w:rsidP="0035099E">
      <w:pPr>
        <w:spacing w:after="0"/>
      </w:pPr>
    </w:p>
    <w:p w14:paraId="1A65F52C" w14:textId="77777777" w:rsidR="009332F2" w:rsidRPr="0019567D" w:rsidRDefault="009332F2" w:rsidP="0035099E">
      <w:pPr>
        <w:spacing w:after="0"/>
      </w:pPr>
    </w:p>
    <w:p w14:paraId="1B6D22CE" w14:textId="77777777" w:rsidR="009332F2" w:rsidRPr="0019567D" w:rsidRDefault="009332F2" w:rsidP="0035099E">
      <w:pPr>
        <w:spacing w:after="0"/>
      </w:pPr>
    </w:p>
    <w:p w14:paraId="6DE64241" w14:textId="77777777" w:rsidR="009332F2" w:rsidRPr="0019567D" w:rsidRDefault="009332F2" w:rsidP="0035099E">
      <w:pPr>
        <w:spacing w:after="0"/>
      </w:pPr>
    </w:p>
    <w:p w14:paraId="555A68C7" w14:textId="77777777" w:rsidR="009332F2" w:rsidRPr="0019567D" w:rsidRDefault="009332F2" w:rsidP="0035099E">
      <w:pPr>
        <w:spacing w:after="0"/>
      </w:pPr>
    </w:p>
    <w:p w14:paraId="2B621C91" w14:textId="77777777" w:rsidR="009332F2" w:rsidRPr="0019567D" w:rsidRDefault="009332F2" w:rsidP="0035099E">
      <w:pPr>
        <w:spacing w:after="0"/>
      </w:pPr>
    </w:p>
    <w:p w14:paraId="78685BA2" w14:textId="77777777" w:rsidR="009332F2" w:rsidRPr="0019567D" w:rsidRDefault="009332F2" w:rsidP="0035099E">
      <w:pPr>
        <w:spacing w:after="0"/>
      </w:pPr>
    </w:p>
    <w:p w14:paraId="7BA698CB" w14:textId="77777777" w:rsidR="009332F2" w:rsidRPr="0019567D" w:rsidRDefault="009332F2" w:rsidP="0035099E">
      <w:pPr>
        <w:spacing w:after="0"/>
      </w:pPr>
    </w:p>
    <w:p w14:paraId="67011D0E" w14:textId="77777777" w:rsidR="009332F2" w:rsidRPr="0019567D" w:rsidRDefault="009332F2" w:rsidP="0035099E">
      <w:pPr>
        <w:spacing w:after="0"/>
      </w:pPr>
    </w:p>
    <w:p w14:paraId="0067FB85" w14:textId="77777777" w:rsidR="009332F2" w:rsidRPr="0019567D" w:rsidRDefault="009332F2" w:rsidP="0035099E">
      <w:pPr>
        <w:spacing w:after="0"/>
      </w:pPr>
    </w:p>
    <w:p w14:paraId="2743BFEA" w14:textId="77777777" w:rsidR="009332F2" w:rsidRPr="0019567D" w:rsidRDefault="009332F2" w:rsidP="0035099E">
      <w:pPr>
        <w:spacing w:after="0"/>
      </w:pPr>
    </w:p>
    <w:p w14:paraId="6FF001BC" w14:textId="77777777" w:rsidR="009332F2" w:rsidRPr="0019567D" w:rsidRDefault="009332F2" w:rsidP="0035099E">
      <w:pPr>
        <w:spacing w:after="0"/>
      </w:pPr>
    </w:p>
    <w:p w14:paraId="6993FC31" w14:textId="77777777" w:rsidR="009332F2" w:rsidRPr="0019567D" w:rsidRDefault="009332F2" w:rsidP="0035099E">
      <w:pPr>
        <w:spacing w:after="0"/>
      </w:pPr>
    </w:p>
    <w:p w14:paraId="1EBB4330" w14:textId="77777777" w:rsidR="009332F2" w:rsidRPr="0019567D" w:rsidRDefault="009332F2" w:rsidP="0035099E">
      <w:pPr>
        <w:spacing w:after="0"/>
      </w:pPr>
    </w:p>
    <w:p w14:paraId="45024332" w14:textId="77777777" w:rsidR="009332F2" w:rsidRPr="0019567D" w:rsidRDefault="009332F2" w:rsidP="0035099E">
      <w:pPr>
        <w:spacing w:after="0"/>
      </w:pPr>
    </w:p>
    <w:p w14:paraId="4D7F4DE1" w14:textId="77777777" w:rsidR="009332F2" w:rsidRPr="0019567D" w:rsidRDefault="009332F2" w:rsidP="0035099E">
      <w:pPr>
        <w:spacing w:after="0"/>
      </w:pPr>
    </w:p>
    <w:p w14:paraId="2E65A12A" w14:textId="77777777" w:rsidR="009332F2" w:rsidRPr="0019567D" w:rsidRDefault="009332F2" w:rsidP="0035099E">
      <w:pPr>
        <w:spacing w:after="0"/>
      </w:pPr>
    </w:p>
    <w:p w14:paraId="59CFF16C" w14:textId="77777777" w:rsidR="009332F2" w:rsidRPr="0019567D" w:rsidRDefault="009332F2" w:rsidP="0035099E">
      <w:pPr>
        <w:spacing w:after="0"/>
      </w:pPr>
    </w:p>
    <w:p w14:paraId="1CC14177" w14:textId="77777777" w:rsidR="009332F2" w:rsidRPr="0019567D" w:rsidRDefault="009332F2" w:rsidP="0035099E">
      <w:pPr>
        <w:spacing w:after="0"/>
      </w:pPr>
    </w:p>
    <w:p w14:paraId="3D9E3D20" w14:textId="77777777" w:rsidR="009332F2" w:rsidRPr="0019567D" w:rsidRDefault="009332F2" w:rsidP="0035099E">
      <w:pPr>
        <w:spacing w:after="0"/>
      </w:pPr>
    </w:p>
    <w:p w14:paraId="43E83873" w14:textId="77777777" w:rsidR="009332F2" w:rsidRPr="0019567D" w:rsidRDefault="009332F2" w:rsidP="0035099E">
      <w:pPr>
        <w:spacing w:after="0"/>
      </w:pPr>
    </w:p>
    <w:p w14:paraId="761E609A" w14:textId="77777777" w:rsidR="009332F2" w:rsidRPr="0019567D" w:rsidRDefault="009332F2" w:rsidP="0035099E">
      <w:pPr>
        <w:spacing w:after="0"/>
      </w:pPr>
    </w:p>
    <w:p w14:paraId="1D522262" w14:textId="77777777" w:rsidR="009332F2" w:rsidRPr="0019567D" w:rsidRDefault="009332F2" w:rsidP="0035099E">
      <w:pPr>
        <w:spacing w:after="0"/>
      </w:pPr>
    </w:p>
    <w:p w14:paraId="0A90A259" w14:textId="77777777" w:rsidR="009332F2" w:rsidRPr="0019567D" w:rsidRDefault="009332F2" w:rsidP="0035099E">
      <w:pPr>
        <w:spacing w:after="0"/>
      </w:pPr>
    </w:p>
    <w:p w14:paraId="41F80FAF" w14:textId="77777777" w:rsidR="009332F2" w:rsidRPr="0019567D" w:rsidRDefault="009332F2" w:rsidP="0035099E">
      <w:pPr>
        <w:spacing w:after="0"/>
      </w:pPr>
    </w:p>
    <w:p w14:paraId="620C03CD" w14:textId="77777777" w:rsidR="009332F2" w:rsidRPr="0019567D" w:rsidRDefault="009332F2" w:rsidP="0035099E">
      <w:pPr>
        <w:spacing w:after="0"/>
      </w:pPr>
    </w:p>
    <w:p w14:paraId="0D8536F4" w14:textId="77777777" w:rsidR="009332F2" w:rsidRPr="0019567D" w:rsidRDefault="009332F2" w:rsidP="0035099E">
      <w:pPr>
        <w:spacing w:after="0"/>
      </w:pPr>
    </w:p>
    <w:p w14:paraId="0F646078" w14:textId="77777777" w:rsidR="009332F2" w:rsidRPr="0019567D" w:rsidRDefault="009332F2" w:rsidP="0035099E">
      <w:pPr>
        <w:spacing w:after="0"/>
      </w:pPr>
    </w:p>
    <w:p w14:paraId="55514687" w14:textId="77777777" w:rsidR="009332F2" w:rsidRPr="0019567D" w:rsidRDefault="009332F2" w:rsidP="0035099E">
      <w:pPr>
        <w:spacing w:after="0"/>
      </w:pPr>
    </w:p>
    <w:p w14:paraId="1769811D" w14:textId="77777777" w:rsidR="009332F2" w:rsidRPr="0019567D" w:rsidRDefault="009332F2" w:rsidP="0035099E">
      <w:pPr>
        <w:spacing w:after="0"/>
      </w:pPr>
    </w:p>
    <w:p w14:paraId="7BE65799" w14:textId="77777777" w:rsidR="009332F2" w:rsidRPr="0019567D" w:rsidRDefault="009332F2" w:rsidP="0035099E">
      <w:pPr>
        <w:spacing w:after="0"/>
      </w:pPr>
    </w:p>
    <w:p w14:paraId="08819B1E" w14:textId="77777777" w:rsidR="009332F2" w:rsidRPr="0019567D" w:rsidRDefault="009332F2" w:rsidP="0035099E">
      <w:pPr>
        <w:spacing w:after="0"/>
      </w:pPr>
    </w:p>
    <w:p w14:paraId="7EECBD92" w14:textId="77777777" w:rsidR="009332F2" w:rsidRPr="0019567D" w:rsidRDefault="009332F2" w:rsidP="0035099E">
      <w:pPr>
        <w:spacing w:after="0"/>
      </w:pPr>
    </w:p>
    <w:p w14:paraId="16747F91" w14:textId="77777777" w:rsidR="009332F2" w:rsidRPr="0019567D" w:rsidRDefault="009332F2" w:rsidP="0035099E">
      <w:pPr>
        <w:spacing w:after="0"/>
      </w:pPr>
    </w:p>
    <w:p w14:paraId="788AA6AC" w14:textId="77777777" w:rsidR="009332F2" w:rsidRPr="0019567D" w:rsidRDefault="009332F2" w:rsidP="0035099E">
      <w:pPr>
        <w:spacing w:after="0"/>
      </w:pPr>
    </w:p>
    <w:p w14:paraId="1284B2DC" w14:textId="77777777" w:rsidR="009332F2" w:rsidRPr="0019567D" w:rsidRDefault="009332F2" w:rsidP="0035099E">
      <w:pPr>
        <w:spacing w:after="0"/>
      </w:pPr>
    </w:p>
    <w:p w14:paraId="14B15912" w14:textId="77777777" w:rsidR="009332F2" w:rsidRPr="0019567D" w:rsidRDefault="009332F2" w:rsidP="0035099E">
      <w:pPr>
        <w:spacing w:after="0"/>
      </w:pPr>
    </w:p>
    <w:p w14:paraId="4EE28CEF" w14:textId="77777777" w:rsidR="009332F2" w:rsidRPr="0019567D" w:rsidRDefault="009332F2" w:rsidP="0035099E">
      <w:pPr>
        <w:spacing w:after="0"/>
      </w:pPr>
    </w:p>
    <w:p w14:paraId="5A79F75C" w14:textId="77777777" w:rsidR="009332F2" w:rsidRPr="0019567D" w:rsidRDefault="009332F2" w:rsidP="0035099E">
      <w:pPr>
        <w:spacing w:after="0"/>
      </w:pPr>
    </w:p>
    <w:p w14:paraId="47A0B02A" w14:textId="77777777" w:rsidR="009332F2" w:rsidRPr="0019567D" w:rsidRDefault="009332F2" w:rsidP="0035099E">
      <w:pPr>
        <w:spacing w:after="0"/>
      </w:pPr>
    </w:p>
    <w:p w14:paraId="788EA6E3" w14:textId="77777777" w:rsidR="009332F2" w:rsidRPr="0019567D" w:rsidRDefault="009332F2" w:rsidP="0035099E">
      <w:pPr>
        <w:spacing w:after="0"/>
      </w:pPr>
    </w:p>
    <w:p w14:paraId="48333DF0" w14:textId="77777777" w:rsidR="009332F2" w:rsidRPr="0019567D" w:rsidRDefault="009332F2" w:rsidP="0035099E">
      <w:pPr>
        <w:spacing w:after="0"/>
      </w:pPr>
    </w:p>
    <w:p w14:paraId="416FD796" w14:textId="77777777" w:rsidR="009332F2" w:rsidRPr="0019567D" w:rsidRDefault="009332F2" w:rsidP="0035099E">
      <w:pPr>
        <w:spacing w:after="0"/>
      </w:pPr>
    </w:p>
    <w:p w14:paraId="11989A0E" w14:textId="77777777" w:rsidR="009332F2" w:rsidRPr="0019567D" w:rsidRDefault="009332F2" w:rsidP="0035099E">
      <w:pPr>
        <w:spacing w:after="0"/>
      </w:pPr>
    </w:p>
    <w:p w14:paraId="00E8FC06" w14:textId="77777777" w:rsidR="009332F2" w:rsidRPr="0019567D" w:rsidRDefault="009332F2" w:rsidP="0035099E">
      <w:pPr>
        <w:spacing w:after="0"/>
      </w:pPr>
    </w:p>
    <w:p w14:paraId="328C9B46" w14:textId="77777777" w:rsidR="009332F2" w:rsidRPr="0019567D" w:rsidRDefault="009332F2" w:rsidP="0035099E">
      <w:pPr>
        <w:spacing w:after="0"/>
      </w:pPr>
    </w:p>
    <w:p w14:paraId="0960C611" w14:textId="77777777" w:rsidR="009332F2" w:rsidRPr="0019567D" w:rsidRDefault="009332F2" w:rsidP="0035099E">
      <w:pPr>
        <w:spacing w:after="0"/>
      </w:pPr>
    </w:p>
    <w:p w14:paraId="39F72B14" w14:textId="77777777" w:rsidR="009332F2" w:rsidRPr="0019567D" w:rsidRDefault="009332F2" w:rsidP="0035099E">
      <w:pPr>
        <w:spacing w:after="0"/>
      </w:pPr>
    </w:p>
    <w:p w14:paraId="59323F83" w14:textId="77777777" w:rsidR="009332F2" w:rsidRPr="0019567D" w:rsidRDefault="009332F2" w:rsidP="0035099E">
      <w:pPr>
        <w:spacing w:after="0"/>
      </w:pPr>
    </w:p>
    <w:p w14:paraId="698FDA3A" w14:textId="77777777" w:rsidR="009332F2" w:rsidRPr="0019567D" w:rsidRDefault="009332F2" w:rsidP="0035099E">
      <w:pPr>
        <w:spacing w:after="0"/>
      </w:pPr>
    </w:p>
    <w:p w14:paraId="6314E947" w14:textId="77777777" w:rsidR="009332F2" w:rsidRPr="0019567D" w:rsidRDefault="009332F2" w:rsidP="0035099E">
      <w:pPr>
        <w:spacing w:after="0"/>
      </w:pPr>
    </w:p>
    <w:p w14:paraId="02DC24D2" w14:textId="77777777" w:rsidR="009332F2" w:rsidRPr="0019567D" w:rsidRDefault="009332F2" w:rsidP="0035099E">
      <w:pPr>
        <w:spacing w:after="0"/>
      </w:pPr>
    </w:p>
    <w:p w14:paraId="27B9AE43" w14:textId="77777777" w:rsidR="009332F2" w:rsidRPr="0019567D" w:rsidRDefault="009332F2" w:rsidP="0035099E">
      <w:pPr>
        <w:spacing w:after="0"/>
      </w:pPr>
    </w:p>
    <w:p w14:paraId="6D9F295C" w14:textId="77777777" w:rsidR="009332F2" w:rsidRPr="0019567D" w:rsidRDefault="009332F2" w:rsidP="0035099E">
      <w:pPr>
        <w:spacing w:after="0"/>
      </w:pPr>
    </w:p>
    <w:p w14:paraId="1462CAF2" w14:textId="77777777" w:rsidR="009332F2" w:rsidRPr="0019567D" w:rsidRDefault="009332F2" w:rsidP="0035099E">
      <w:pPr>
        <w:spacing w:after="0"/>
      </w:pPr>
    </w:p>
    <w:p w14:paraId="6995283A" w14:textId="77777777" w:rsidR="009332F2" w:rsidRPr="0019567D" w:rsidRDefault="009332F2" w:rsidP="0035099E">
      <w:pPr>
        <w:spacing w:after="0"/>
      </w:pPr>
    </w:p>
    <w:p w14:paraId="0575F488" w14:textId="77777777" w:rsidR="009332F2" w:rsidRPr="0019567D" w:rsidRDefault="009332F2" w:rsidP="0035099E">
      <w:pPr>
        <w:spacing w:after="0"/>
      </w:pPr>
    </w:p>
    <w:p w14:paraId="47CC4037" w14:textId="77777777" w:rsidR="009332F2" w:rsidRPr="0019567D" w:rsidRDefault="009332F2" w:rsidP="0035099E">
      <w:pPr>
        <w:spacing w:after="0"/>
      </w:pPr>
    </w:p>
    <w:p w14:paraId="7F8A31B0" w14:textId="77777777" w:rsidR="009332F2" w:rsidRPr="0019567D" w:rsidRDefault="009332F2" w:rsidP="0035099E">
      <w:pPr>
        <w:spacing w:after="0"/>
      </w:pPr>
    </w:p>
    <w:p w14:paraId="0933C7FF" w14:textId="77777777" w:rsidR="009332F2" w:rsidRPr="0019567D" w:rsidRDefault="009332F2" w:rsidP="0035099E">
      <w:pPr>
        <w:spacing w:after="0"/>
      </w:pPr>
    </w:p>
    <w:p w14:paraId="774EB1AC" w14:textId="77777777" w:rsidR="009332F2" w:rsidRPr="0019567D" w:rsidRDefault="009332F2" w:rsidP="0035099E">
      <w:pPr>
        <w:spacing w:after="0"/>
      </w:pPr>
    </w:p>
    <w:p w14:paraId="0A68431B" w14:textId="77777777" w:rsidR="009332F2" w:rsidRPr="0019567D" w:rsidRDefault="009332F2" w:rsidP="0035099E">
      <w:pPr>
        <w:spacing w:after="0"/>
      </w:pPr>
    </w:p>
    <w:p w14:paraId="112DC56D" w14:textId="77777777" w:rsidR="009332F2" w:rsidRPr="0019567D" w:rsidRDefault="009332F2" w:rsidP="0035099E">
      <w:pPr>
        <w:spacing w:after="0"/>
      </w:pPr>
    </w:p>
    <w:p w14:paraId="04E58D01" w14:textId="77777777" w:rsidR="009332F2" w:rsidRPr="0019567D" w:rsidRDefault="009332F2" w:rsidP="0035099E">
      <w:pPr>
        <w:spacing w:after="0"/>
      </w:pPr>
    </w:p>
    <w:p w14:paraId="59434C38" w14:textId="77777777" w:rsidR="009332F2" w:rsidRPr="0019567D" w:rsidRDefault="009332F2" w:rsidP="0035099E">
      <w:pPr>
        <w:spacing w:after="0"/>
      </w:pPr>
    </w:p>
    <w:p w14:paraId="13A13B5A" w14:textId="77777777" w:rsidR="009332F2" w:rsidRPr="0019567D" w:rsidRDefault="009332F2" w:rsidP="0035099E">
      <w:pPr>
        <w:spacing w:after="0"/>
      </w:pPr>
    </w:p>
    <w:p w14:paraId="4D2534EF" w14:textId="77777777" w:rsidR="009332F2" w:rsidRPr="0019567D" w:rsidRDefault="009332F2" w:rsidP="0035099E">
      <w:pPr>
        <w:spacing w:after="0"/>
      </w:pPr>
    </w:p>
    <w:p w14:paraId="09E0AA7C" w14:textId="77777777" w:rsidR="009332F2" w:rsidRPr="0019567D" w:rsidRDefault="009332F2" w:rsidP="0035099E">
      <w:pPr>
        <w:spacing w:after="0"/>
      </w:pPr>
    </w:p>
    <w:p w14:paraId="1200E6BB" w14:textId="77777777" w:rsidR="009332F2" w:rsidRPr="0019567D" w:rsidRDefault="009332F2" w:rsidP="0035099E">
      <w:pPr>
        <w:spacing w:after="0"/>
      </w:pPr>
    </w:p>
    <w:p w14:paraId="6B3694EF" w14:textId="77777777" w:rsidR="009332F2" w:rsidRPr="0019567D" w:rsidRDefault="009332F2" w:rsidP="0035099E">
      <w:pPr>
        <w:spacing w:after="0"/>
      </w:pPr>
    </w:p>
    <w:p w14:paraId="1E950ED0" w14:textId="77777777" w:rsidR="009332F2" w:rsidRPr="0019567D" w:rsidRDefault="009332F2" w:rsidP="0035099E">
      <w:pPr>
        <w:spacing w:after="0"/>
      </w:pPr>
    </w:p>
    <w:p w14:paraId="7DCF6E4B" w14:textId="77777777" w:rsidR="009332F2" w:rsidRPr="0019567D" w:rsidRDefault="009332F2" w:rsidP="0035099E">
      <w:pPr>
        <w:spacing w:after="0"/>
      </w:pPr>
    </w:p>
    <w:p w14:paraId="08168B16" w14:textId="77777777" w:rsidR="009332F2" w:rsidRPr="0019567D" w:rsidRDefault="009332F2" w:rsidP="0035099E">
      <w:pPr>
        <w:spacing w:after="0"/>
      </w:pPr>
    </w:p>
    <w:p w14:paraId="01E1415E" w14:textId="77777777" w:rsidR="009332F2" w:rsidRPr="0019567D" w:rsidRDefault="009332F2" w:rsidP="0035099E">
      <w:pPr>
        <w:spacing w:after="0"/>
      </w:pPr>
    </w:p>
    <w:p w14:paraId="31D14DD9" w14:textId="77777777" w:rsidR="009332F2" w:rsidRPr="0019567D" w:rsidRDefault="009332F2" w:rsidP="0035099E">
      <w:pPr>
        <w:spacing w:after="0"/>
      </w:pPr>
    </w:p>
    <w:p w14:paraId="48632598" w14:textId="77777777" w:rsidR="009332F2" w:rsidRPr="0019567D" w:rsidRDefault="009332F2" w:rsidP="0035099E">
      <w:pPr>
        <w:spacing w:after="0"/>
      </w:pPr>
    </w:p>
    <w:p w14:paraId="636322E1" w14:textId="77777777" w:rsidR="009332F2" w:rsidRPr="0019567D" w:rsidRDefault="009332F2" w:rsidP="0035099E">
      <w:pPr>
        <w:spacing w:after="0"/>
      </w:pPr>
    </w:p>
    <w:p w14:paraId="7E0181B9" w14:textId="77777777" w:rsidR="009332F2" w:rsidRPr="0019567D" w:rsidRDefault="009332F2" w:rsidP="0035099E">
      <w:pPr>
        <w:spacing w:after="0"/>
      </w:pPr>
    </w:p>
    <w:p w14:paraId="4F980294" w14:textId="77777777" w:rsidR="009332F2" w:rsidRPr="0019567D" w:rsidRDefault="009332F2" w:rsidP="0035099E">
      <w:pPr>
        <w:spacing w:after="0"/>
      </w:pPr>
    </w:p>
    <w:p w14:paraId="623C2C24" w14:textId="77777777" w:rsidR="009332F2" w:rsidRPr="0019567D" w:rsidRDefault="009332F2" w:rsidP="0035099E">
      <w:pPr>
        <w:spacing w:after="0"/>
      </w:pPr>
    </w:p>
    <w:p w14:paraId="07EFF8D9" w14:textId="77777777" w:rsidR="009332F2" w:rsidRPr="0019567D" w:rsidRDefault="009332F2" w:rsidP="0035099E">
      <w:pPr>
        <w:spacing w:after="0"/>
      </w:pPr>
    </w:p>
    <w:p w14:paraId="1F464DA4" w14:textId="77777777" w:rsidR="009332F2" w:rsidRPr="0019567D" w:rsidRDefault="009332F2" w:rsidP="0035099E">
      <w:pPr>
        <w:spacing w:after="0"/>
      </w:pPr>
    </w:p>
    <w:p w14:paraId="689985F8" w14:textId="77777777" w:rsidR="009332F2" w:rsidRPr="0019567D" w:rsidRDefault="009332F2" w:rsidP="0035099E">
      <w:pPr>
        <w:spacing w:after="0"/>
      </w:pPr>
    </w:p>
    <w:p w14:paraId="215C0361" w14:textId="77777777" w:rsidR="009332F2" w:rsidRPr="0019567D" w:rsidRDefault="009332F2" w:rsidP="0035099E">
      <w:pPr>
        <w:spacing w:after="0"/>
      </w:pPr>
    </w:p>
    <w:p w14:paraId="5CC63581" w14:textId="77777777" w:rsidR="009332F2" w:rsidRPr="0019567D" w:rsidRDefault="009332F2" w:rsidP="0035099E">
      <w:pPr>
        <w:spacing w:after="0"/>
      </w:pPr>
    </w:p>
    <w:p w14:paraId="745EBEB5" w14:textId="77777777" w:rsidR="009332F2" w:rsidRPr="0019567D" w:rsidRDefault="009332F2" w:rsidP="0035099E">
      <w:pPr>
        <w:spacing w:after="0"/>
      </w:pPr>
    </w:p>
    <w:p w14:paraId="7D4D7919" w14:textId="77777777" w:rsidR="009332F2" w:rsidRPr="0019567D" w:rsidRDefault="009332F2" w:rsidP="0035099E">
      <w:pPr>
        <w:spacing w:after="0"/>
      </w:pPr>
    </w:p>
    <w:p w14:paraId="483A200F" w14:textId="77777777" w:rsidR="009332F2" w:rsidRPr="0019567D" w:rsidRDefault="009332F2" w:rsidP="0035099E">
      <w:pPr>
        <w:spacing w:after="0"/>
      </w:pPr>
    </w:p>
    <w:p w14:paraId="2CA13CA7" w14:textId="77777777" w:rsidR="009332F2" w:rsidRPr="0019567D" w:rsidRDefault="009332F2" w:rsidP="0035099E">
      <w:pPr>
        <w:spacing w:after="0"/>
      </w:pPr>
    </w:p>
    <w:p w14:paraId="6AA5BB55" w14:textId="77777777" w:rsidR="009332F2" w:rsidRPr="0019567D" w:rsidRDefault="009332F2" w:rsidP="0035099E">
      <w:pPr>
        <w:spacing w:after="0"/>
      </w:pPr>
    </w:p>
    <w:p w14:paraId="60F9FB0F" w14:textId="77777777" w:rsidR="009332F2" w:rsidRPr="0019567D" w:rsidRDefault="009332F2" w:rsidP="0035099E">
      <w:pPr>
        <w:spacing w:after="0"/>
      </w:pPr>
    </w:p>
    <w:p w14:paraId="2762F396" w14:textId="77777777" w:rsidR="009332F2" w:rsidRPr="0019567D" w:rsidRDefault="009332F2" w:rsidP="0035099E">
      <w:pPr>
        <w:spacing w:after="0"/>
      </w:pPr>
    </w:p>
    <w:p w14:paraId="7C176234" w14:textId="77777777" w:rsidR="009332F2" w:rsidRPr="0019567D" w:rsidRDefault="009332F2" w:rsidP="0035099E">
      <w:pPr>
        <w:spacing w:after="0"/>
      </w:pPr>
    </w:p>
    <w:p w14:paraId="56A16509" w14:textId="77777777" w:rsidR="009332F2" w:rsidRPr="0019567D" w:rsidRDefault="009332F2" w:rsidP="0035099E">
      <w:pPr>
        <w:spacing w:after="0"/>
      </w:pPr>
    </w:p>
    <w:p w14:paraId="12C42FF5" w14:textId="77777777" w:rsidR="009332F2" w:rsidRPr="0019567D" w:rsidRDefault="009332F2" w:rsidP="0035099E">
      <w:pPr>
        <w:spacing w:after="0"/>
      </w:pPr>
    </w:p>
    <w:p w14:paraId="780BAC83" w14:textId="77777777" w:rsidR="009332F2" w:rsidRPr="0019567D" w:rsidRDefault="009332F2" w:rsidP="0035099E">
      <w:pPr>
        <w:spacing w:after="0"/>
      </w:pPr>
    </w:p>
    <w:p w14:paraId="0142A439" w14:textId="77777777" w:rsidR="009332F2" w:rsidRPr="0019567D" w:rsidRDefault="009332F2" w:rsidP="0035099E">
      <w:pPr>
        <w:spacing w:after="0"/>
      </w:pPr>
    </w:p>
    <w:p w14:paraId="26579BE3" w14:textId="77777777" w:rsidR="009332F2" w:rsidRPr="0019567D" w:rsidRDefault="009332F2" w:rsidP="0035099E">
      <w:pPr>
        <w:spacing w:after="0"/>
      </w:pPr>
    </w:p>
    <w:p w14:paraId="59120BA2" w14:textId="77777777" w:rsidR="009332F2" w:rsidRPr="0019567D" w:rsidRDefault="009332F2" w:rsidP="0035099E">
      <w:pPr>
        <w:spacing w:after="0"/>
      </w:pPr>
    </w:p>
    <w:p w14:paraId="72DB41E1" w14:textId="77777777" w:rsidR="009332F2" w:rsidRPr="0019567D" w:rsidRDefault="009332F2" w:rsidP="0035099E">
      <w:pPr>
        <w:spacing w:after="0"/>
      </w:pPr>
    </w:p>
    <w:p w14:paraId="7750E977" w14:textId="77777777" w:rsidR="009332F2" w:rsidRPr="0019567D" w:rsidRDefault="009332F2" w:rsidP="0035099E">
      <w:pPr>
        <w:spacing w:after="0"/>
      </w:pPr>
    </w:p>
    <w:p w14:paraId="4A8365C2" w14:textId="77777777" w:rsidR="009332F2" w:rsidRPr="0019567D" w:rsidRDefault="009332F2" w:rsidP="0035099E">
      <w:pPr>
        <w:spacing w:after="0"/>
      </w:pPr>
    </w:p>
    <w:p w14:paraId="1044FC08" w14:textId="77777777" w:rsidR="009332F2" w:rsidRPr="0019567D" w:rsidRDefault="009332F2" w:rsidP="0035099E">
      <w:pPr>
        <w:spacing w:after="0"/>
      </w:pPr>
    </w:p>
    <w:p w14:paraId="390E996D" w14:textId="77777777" w:rsidR="009332F2" w:rsidRPr="0019567D" w:rsidRDefault="009332F2" w:rsidP="0035099E">
      <w:pPr>
        <w:spacing w:after="0"/>
      </w:pPr>
    </w:p>
    <w:p w14:paraId="050E4380" w14:textId="77777777" w:rsidR="009332F2" w:rsidRPr="0019567D" w:rsidRDefault="009332F2" w:rsidP="0035099E">
      <w:pPr>
        <w:spacing w:after="0"/>
      </w:pPr>
    </w:p>
    <w:p w14:paraId="2DA2F132" w14:textId="77777777" w:rsidR="009332F2" w:rsidRPr="0019567D" w:rsidRDefault="009332F2" w:rsidP="0035099E">
      <w:pPr>
        <w:spacing w:after="0"/>
      </w:pPr>
    </w:p>
    <w:p w14:paraId="61C40DFE" w14:textId="77777777" w:rsidR="009332F2" w:rsidRPr="0019567D" w:rsidRDefault="009332F2" w:rsidP="0035099E">
      <w:pPr>
        <w:spacing w:after="0"/>
      </w:pPr>
    </w:p>
    <w:p w14:paraId="4193A186" w14:textId="77777777" w:rsidR="009332F2" w:rsidRPr="0019567D" w:rsidRDefault="009332F2" w:rsidP="0035099E">
      <w:pPr>
        <w:spacing w:after="0"/>
      </w:pPr>
    </w:p>
    <w:p w14:paraId="714BD4D7" w14:textId="77777777" w:rsidR="009332F2" w:rsidRPr="0019567D" w:rsidRDefault="009332F2" w:rsidP="0035099E">
      <w:pPr>
        <w:spacing w:after="0"/>
      </w:pPr>
    </w:p>
    <w:p w14:paraId="4DB54AEE" w14:textId="77777777" w:rsidR="009332F2" w:rsidRPr="0019567D" w:rsidRDefault="009332F2" w:rsidP="0035099E">
      <w:pPr>
        <w:spacing w:after="0"/>
      </w:pPr>
    </w:p>
    <w:p w14:paraId="4120FFF2" w14:textId="77777777" w:rsidR="009332F2" w:rsidRPr="0019567D" w:rsidRDefault="009332F2" w:rsidP="0035099E">
      <w:pPr>
        <w:spacing w:after="0"/>
      </w:pPr>
    </w:p>
    <w:p w14:paraId="0615E251" w14:textId="77777777" w:rsidR="009332F2" w:rsidRPr="0019567D" w:rsidRDefault="009332F2" w:rsidP="0035099E">
      <w:pPr>
        <w:spacing w:after="0"/>
      </w:pPr>
    </w:p>
    <w:p w14:paraId="2E8ED046" w14:textId="77777777" w:rsidR="009332F2" w:rsidRPr="0019567D" w:rsidRDefault="009332F2" w:rsidP="0035099E">
      <w:pPr>
        <w:spacing w:after="0"/>
      </w:pPr>
    </w:p>
    <w:p w14:paraId="1649FDF5" w14:textId="77777777" w:rsidR="009332F2" w:rsidRPr="0019567D" w:rsidRDefault="009332F2" w:rsidP="0035099E">
      <w:pPr>
        <w:spacing w:after="0"/>
      </w:pPr>
    </w:p>
    <w:p w14:paraId="3769E7EE" w14:textId="77777777" w:rsidR="009332F2" w:rsidRPr="0019567D" w:rsidRDefault="009332F2" w:rsidP="0035099E">
      <w:pPr>
        <w:spacing w:after="0"/>
      </w:pPr>
    </w:p>
    <w:p w14:paraId="39581647" w14:textId="77777777" w:rsidR="009332F2" w:rsidRPr="0019567D" w:rsidRDefault="009332F2" w:rsidP="0035099E">
      <w:pPr>
        <w:spacing w:after="0"/>
      </w:pPr>
    </w:p>
    <w:p w14:paraId="63C5F402" w14:textId="77777777" w:rsidR="009332F2" w:rsidRPr="0019567D" w:rsidRDefault="009332F2" w:rsidP="0035099E">
      <w:pPr>
        <w:spacing w:after="0"/>
      </w:pPr>
    </w:p>
    <w:p w14:paraId="6F877003" w14:textId="77777777" w:rsidR="009332F2" w:rsidRPr="0019567D" w:rsidRDefault="009332F2" w:rsidP="0035099E">
      <w:pPr>
        <w:spacing w:after="0"/>
      </w:pPr>
    </w:p>
    <w:p w14:paraId="088A7A3F" w14:textId="77777777" w:rsidR="009332F2" w:rsidRPr="0019567D" w:rsidRDefault="009332F2" w:rsidP="0035099E">
      <w:pPr>
        <w:spacing w:after="0"/>
      </w:pPr>
    </w:p>
    <w:p w14:paraId="2FCE5C0A" w14:textId="77777777" w:rsidR="009332F2" w:rsidRPr="0019567D" w:rsidRDefault="009332F2" w:rsidP="0035099E">
      <w:pPr>
        <w:spacing w:after="0"/>
      </w:pPr>
    </w:p>
    <w:p w14:paraId="15EDF69C" w14:textId="77777777" w:rsidR="009332F2" w:rsidRPr="0019567D" w:rsidRDefault="009332F2" w:rsidP="0035099E">
      <w:pPr>
        <w:spacing w:after="0"/>
      </w:pPr>
    </w:p>
    <w:p w14:paraId="422412C7" w14:textId="77777777" w:rsidR="009332F2" w:rsidRPr="0019567D" w:rsidRDefault="009332F2" w:rsidP="0035099E">
      <w:pPr>
        <w:spacing w:after="0"/>
      </w:pPr>
    </w:p>
    <w:p w14:paraId="4EF84E07" w14:textId="77777777" w:rsidR="009332F2" w:rsidRPr="0019567D" w:rsidRDefault="009332F2" w:rsidP="0035099E">
      <w:pPr>
        <w:spacing w:after="0"/>
      </w:pPr>
    </w:p>
    <w:p w14:paraId="0621B2E5" w14:textId="77777777" w:rsidR="009332F2" w:rsidRPr="0019567D" w:rsidRDefault="009332F2" w:rsidP="0035099E">
      <w:pPr>
        <w:spacing w:after="0"/>
      </w:pPr>
    </w:p>
    <w:p w14:paraId="751EE2E0" w14:textId="77777777" w:rsidR="009332F2" w:rsidRPr="0019567D" w:rsidRDefault="009332F2" w:rsidP="0035099E">
      <w:pPr>
        <w:spacing w:after="0"/>
      </w:pPr>
    </w:p>
    <w:p w14:paraId="442324B8" w14:textId="77777777" w:rsidR="009332F2" w:rsidRPr="0019567D" w:rsidRDefault="009332F2" w:rsidP="0035099E">
      <w:pPr>
        <w:spacing w:after="0"/>
      </w:pPr>
    </w:p>
    <w:p w14:paraId="47E995A6" w14:textId="77777777" w:rsidR="009332F2" w:rsidRPr="0019567D" w:rsidRDefault="009332F2" w:rsidP="0035099E">
      <w:pPr>
        <w:spacing w:after="0"/>
      </w:pPr>
    </w:p>
    <w:p w14:paraId="2611C8E2" w14:textId="77777777" w:rsidR="009332F2" w:rsidRPr="0019567D" w:rsidRDefault="009332F2" w:rsidP="0035099E">
      <w:pPr>
        <w:spacing w:after="0"/>
      </w:pPr>
    </w:p>
    <w:p w14:paraId="22EF4065" w14:textId="77777777" w:rsidR="009332F2" w:rsidRPr="0019567D" w:rsidRDefault="009332F2" w:rsidP="0035099E">
      <w:pPr>
        <w:spacing w:after="0"/>
      </w:pPr>
    </w:p>
    <w:p w14:paraId="67FE8AEB" w14:textId="77777777" w:rsidR="009332F2" w:rsidRPr="0019567D" w:rsidRDefault="009332F2" w:rsidP="0035099E">
      <w:pPr>
        <w:spacing w:after="0"/>
      </w:pPr>
    </w:p>
    <w:p w14:paraId="29207585" w14:textId="77777777" w:rsidR="009332F2" w:rsidRPr="0019567D" w:rsidRDefault="009332F2" w:rsidP="0035099E">
      <w:pPr>
        <w:spacing w:after="0"/>
      </w:pPr>
    </w:p>
    <w:p w14:paraId="5E1B45A0" w14:textId="77777777" w:rsidR="009332F2" w:rsidRPr="0019567D" w:rsidRDefault="009332F2" w:rsidP="0035099E">
      <w:pPr>
        <w:spacing w:after="0"/>
      </w:pPr>
    </w:p>
    <w:p w14:paraId="72DF1FA1" w14:textId="77777777" w:rsidR="009332F2" w:rsidRPr="0019567D" w:rsidRDefault="009332F2" w:rsidP="0035099E">
      <w:pPr>
        <w:spacing w:after="0"/>
      </w:pPr>
    </w:p>
    <w:p w14:paraId="0262DDEC" w14:textId="77777777" w:rsidR="009332F2" w:rsidRPr="0019567D" w:rsidRDefault="009332F2" w:rsidP="0035099E">
      <w:pPr>
        <w:spacing w:after="0"/>
      </w:pPr>
    </w:p>
    <w:p w14:paraId="5DC29C53" w14:textId="77777777" w:rsidR="009332F2" w:rsidRPr="0019567D" w:rsidRDefault="009332F2" w:rsidP="0035099E">
      <w:pPr>
        <w:spacing w:after="0"/>
      </w:pPr>
    </w:p>
    <w:p w14:paraId="65C32554" w14:textId="77777777" w:rsidR="009332F2" w:rsidRPr="0019567D" w:rsidRDefault="009332F2" w:rsidP="0035099E">
      <w:pPr>
        <w:spacing w:after="0"/>
      </w:pPr>
    </w:p>
    <w:p w14:paraId="4FBD37FE" w14:textId="77777777" w:rsidR="009332F2" w:rsidRPr="0019567D" w:rsidRDefault="009332F2" w:rsidP="0035099E">
      <w:pPr>
        <w:spacing w:after="0"/>
      </w:pPr>
    </w:p>
    <w:p w14:paraId="64FB12BA" w14:textId="77777777" w:rsidR="009332F2" w:rsidRPr="0019567D" w:rsidRDefault="009332F2" w:rsidP="0035099E">
      <w:pPr>
        <w:spacing w:after="0"/>
      </w:pPr>
    </w:p>
    <w:p w14:paraId="19E26CA3" w14:textId="77777777" w:rsidR="009332F2" w:rsidRPr="0019567D" w:rsidRDefault="009332F2" w:rsidP="0035099E">
      <w:pPr>
        <w:spacing w:after="0"/>
      </w:pPr>
    </w:p>
    <w:p w14:paraId="0A542A92" w14:textId="77777777" w:rsidR="009332F2" w:rsidRPr="0019567D" w:rsidRDefault="009332F2" w:rsidP="0035099E">
      <w:pPr>
        <w:spacing w:after="0"/>
      </w:pPr>
    </w:p>
    <w:p w14:paraId="306E58B8" w14:textId="77777777" w:rsidR="009332F2" w:rsidRPr="0019567D" w:rsidRDefault="009332F2" w:rsidP="0035099E">
      <w:pPr>
        <w:spacing w:after="0"/>
      </w:pPr>
    </w:p>
    <w:p w14:paraId="1A886CA4" w14:textId="77777777" w:rsidR="009332F2" w:rsidRPr="0019567D" w:rsidRDefault="009332F2" w:rsidP="0035099E">
      <w:pPr>
        <w:spacing w:after="0"/>
      </w:pPr>
    </w:p>
    <w:p w14:paraId="24F8F3D9" w14:textId="77777777" w:rsidR="009332F2" w:rsidRPr="0019567D" w:rsidRDefault="009332F2" w:rsidP="0035099E">
      <w:pPr>
        <w:spacing w:after="0"/>
      </w:pPr>
    </w:p>
    <w:p w14:paraId="559ED2BA" w14:textId="77777777" w:rsidR="009332F2" w:rsidRPr="0019567D" w:rsidRDefault="009332F2" w:rsidP="0035099E">
      <w:pPr>
        <w:spacing w:after="0"/>
      </w:pPr>
    </w:p>
    <w:p w14:paraId="2CBEA8F5" w14:textId="77777777" w:rsidR="009332F2" w:rsidRPr="0019567D" w:rsidRDefault="009332F2" w:rsidP="0035099E">
      <w:pPr>
        <w:spacing w:after="0"/>
      </w:pPr>
    </w:p>
    <w:p w14:paraId="0FFB4E2A" w14:textId="77777777" w:rsidR="009332F2" w:rsidRPr="0019567D" w:rsidRDefault="009332F2" w:rsidP="0035099E">
      <w:pPr>
        <w:spacing w:after="0"/>
      </w:pPr>
    </w:p>
    <w:p w14:paraId="0CF0DC36" w14:textId="77777777" w:rsidR="009332F2" w:rsidRPr="0019567D" w:rsidRDefault="009332F2" w:rsidP="0035099E">
      <w:pPr>
        <w:spacing w:after="0"/>
      </w:pPr>
    </w:p>
    <w:p w14:paraId="251B3E7B" w14:textId="77777777" w:rsidR="009332F2" w:rsidRPr="0019567D" w:rsidRDefault="009332F2" w:rsidP="0035099E">
      <w:pPr>
        <w:spacing w:after="0"/>
      </w:pPr>
    </w:p>
    <w:p w14:paraId="1A5AC7BC" w14:textId="77777777" w:rsidR="009332F2" w:rsidRPr="0019567D" w:rsidRDefault="009332F2" w:rsidP="0035099E">
      <w:pPr>
        <w:spacing w:after="0"/>
      </w:pPr>
    </w:p>
    <w:p w14:paraId="3BD86260" w14:textId="77777777" w:rsidR="009332F2" w:rsidRPr="0019567D" w:rsidRDefault="009332F2" w:rsidP="0035099E">
      <w:pPr>
        <w:spacing w:after="0"/>
      </w:pPr>
    </w:p>
    <w:p w14:paraId="588A8F4B" w14:textId="77777777" w:rsidR="009332F2" w:rsidRPr="0019567D" w:rsidRDefault="009332F2" w:rsidP="0035099E">
      <w:pPr>
        <w:spacing w:after="0"/>
      </w:pPr>
    </w:p>
    <w:p w14:paraId="06F6C6E9" w14:textId="77777777" w:rsidR="009332F2" w:rsidRPr="0019567D" w:rsidRDefault="009332F2" w:rsidP="0035099E">
      <w:pPr>
        <w:spacing w:after="0"/>
      </w:pPr>
    </w:p>
    <w:p w14:paraId="6EC712AC" w14:textId="77777777" w:rsidR="009332F2" w:rsidRPr="0019567D" w:rsidRDefault="009332F2" w:rsidP="0035099E">
      <w:pPr>
        <w:spacing w:after="0"/>
      </w:pPr>
    </w:p>
    <w:p w14:paraId="18EAD0B0" w14:textId="77777777" w:rsidR="009332F2" w:rsidRPr="0019567D" w:rsidRDefault="009332F2" w:rsidP="0035099E">
      <w:pPr>
        <w:spacing w:after="0"/>
      </w:pPr>
    </w:p>
    <w:p w14:paraId="64AE6168" w14:textId="77777777" w:rsidR="009332F2" w:rsidRPr="0019567D" w:rsidRDefault="009332F2" w:rsidP="0035099E">
      <w:pPr>
        <w:spacing w:after="0"/>
      </w:pPr>
    </w:p>
    <w:p w14:paraId="5826852A" w14:textId="77777777" w:rsidR="009332F2" w:rsidRPr="0019567D" w:rsidRDefault="009332F2" w:rsidP="0035099E">
      <w:pPr>
        <w:spacing w:after="0"/>
      </w:pPr>
    </w:p>
    <w:p w14:paraId="2E3C7D5A" w14:textId="77777777" w:rsidR="009332F2" w:rsidRPr="0019567D" w:rsidRDefault="009332F2" w:rsidP="0035099E">
      <w:pPr>
        <w:spacing w:after="0"/>
      </w:pPr>
    </w:p>
    <w:p w14:paraId="14F8BF8C" w14:textId="77777777" w:rsidR="009332F2" w:rsidRPr="0019567D" w:rsidRDefault="009332F2" w:rsidP="0035099E">
      <w:pPr>
        <w:spacing w:after="0"/>
      </w:pPr>
    </w:p>
    <w:p w14:paraId="16BC7C6A" w14:textId="77777777" w:rsidR="009332F2" w:rsidRPr="0019567D" w:rsidRDefault="009332F2" w:rsidP="0035099E">
      <w:pPr>
        <w:spacing w:after="0"/>
      </w:pPr>
    </w:p>
    <w:p w14:paraId="374A9D15" w14:textId="77777777" w:rsidR="009332F2" w:rsidRPr="0019567D" w:rsidRDefault="009332F2" w:rsidP="0035099E">
      <w:pPr>
        <w:spacing w:after="0"/>
      </w:pPr>
    </w:p>
    <w:p w14:paraId="7257F47D" w14:textId="77777777" w:rsidR="009332F2" w:rsidRPr="0019567D" w:rsidRDefault="009332F2" w:rsidP="0035099E">
      <w:pPr>
        <w:spacing w:after="0"/>
      </w:pPr>
    </w:p>
    <w:p w14:paraId="69DA073C" w14:textId="77777777" w:rsidR="009332F2" w:rsidRPr="0019567D" w:rsidRDefault="009332F2" w:rsidP="0035099E">
      <w:pPr>
        <w:spacing w:after="0"/>
      </w:pPr>
    </w:p>
    <w:p w14:paraId="7DDCE76D" w14:textId="77777777" w:rsidR="009332F2" w:rsidRPr="0019567D" w:rsidRDefault="009332F2" w:rsidP="0035099E">
      <w:pPr>
        <w:spacing w:after="0"/>
      </w:pPr>
    </w:p>
    <w:p w14:paraId="0E7CAC1B" w14:textId="77777777" w:rsidR="009332F2" w:rsidRPr="0019567D" w:rsidRDefault="009332F2" w:rsidP="0035099E">
      <w:pPr>
        <w:spacing w:after="0"/>
      </w:pPr>
    </w:p>
    <w:p w14:paraId="2D34FC5F" w14:textId="77777777" w:rsidR="009332F2" w:rsidRPr="0019567D" w:rsidRDefault="009332F2" w:rsidP="0035099E">
      <w:pPr>
        <w:spacing w:after="0"/>
      </w:pPr>
    </w:p>
    <w:p w14:paraId="1817DCAD" w14:textId="77777777" w:rsidR="009332F2" w:rsidRPr="0019567D" w:rsidRDefault="009332F2" w:rsidP="0035099E">
      <w:pPr>
        <w:spacing w:after="0"/>
      </w:pPr>
    </w:p>
    <w:p w14:paraId="5F318786" w14:textId="77777777" w:rsidR="009332F2" w:rsidRPr="0019567D" w:rsidRDefault="009332F2" w:rsidP="0035099E">
      <w:pPr>
        <w:spacing w:after="0"/>
      </w:pPr>
    </w:p>
    <w:p w14:paraId="613B5203" w14:textId="77777777" w:rsidR="009332F2" w:rsidRPr="0019567D" w:rsidRDefault="009332F2" w:rsidP="0035099E">
      <w:pPr>
        <w:spacing w:after="0"/>
      </w:pPr>
    </w:p>
    <w:p w14:paraId="3C6437DD" w14:textId="77777777" w:rsidR="009332F2" w:rsidRPr="0019567D" w:rsidRDefault="009332F2" w:rsidP="0035099E">
      <w:pPr>
        <w:spacing w:after="0"/>
      </w:pPr>
    </w:p>
    <w:p w14:paraId="3B1EA3FB" w14:textId="77777777" w:rsidR="009332F2" w:rsidRPr="0019567D" w:rsidRDefault="009332F2" w:rsidP="0035099E">
      <w:pPr>
        <w:spacing w:after="0"/>
      </w:pPr>
    </w:p>
    <w:p w14:paraId="2238196C" w14:textId="77777777" w:rsidR="009332F2" w:rsidRPr="0019567D" w:rsidRDefault="009332F2" w:rsidP="0035099E">
      <w:pPr>
        <w:spacing w:after="0"/>
      </w:pPr>
    </w:p>
    <w:p w14:paraId="2DC9D1C1" w14:textId="77777777" w:rsidR="009332F2" w:rsidRPr="0019567D" w:rsidRDefault="009332F2" w:rsidP="0035099E">
      <w:pPr>
        <w:spacing w:after="0"/>
      </w:pPr>
    </w:p>
    <w:p w14:paraId="0F1BC3C8" w14:textId="77777777" w:rsidR="009332F2" w:rsidRPr="0019567D" w:rsidRDefault="009332F2" w:rsidP="0035099E">
      <w:pPr>
        <w:spacing w:after="0"/>
      </w:pPr>
    </w:p>
    <w:p w14:paraId="274807C0" w14:textId="77777777" w:rsidR="009332F2" w:rsidRPr="0019567D" w:rsidRDefault="009332F2" w:rsidP="0035099E">
      <w:pPr>
        <w:spacing w:after="0"/>
      </w:pPr>
    </w:p>
    <w:p w14:paraId="622210B8" w14:textId="77777777" w:rsidR="009332F2" w:rsidRPr="0019567D" w:rsidRDefault="009332F2" w:rsidP="0035099E">
      <w:pPr>
        <w:spacing w:after="0"/>
      </w:pPr>
    </w:p>
    <w:p w14:paraId="1DC2BC59" w14:textId="77777777" w:rsidR="009332F2" w:rsidRPr="0019567D" w:rsidRDefault="009332F2" w:rsidP="0035099E">
      <w:pPr>
        <w:spacing w:after="0"/>
      </w:pPr>
    </w:p>
    <w:p w14:paraId="3B5D4D32" w14:textId="77777777" w:rsidR="009332F2" w:rsidRPr="0019567D" w:rsidRDefault="009332F2" w:rsidP="0035099E">
      <w:pPr>
        <w:spacing w:after="0"/>
      </w:pPr>
    </w:p>
    <w:p w14:paraId="64F5038E" w14:textId="77777777" w:rsidR="009332F2" w:rsidRPr="0019567D" w:rsidRDefault="009332F2" w:rsidP="0035099E">
      <w:pPr>
        <w:spacing w:after="0"/>
      </w:pPr>
    </w:p>
    <w:p w14:paraId="6DF3A8C4" w14:textId="77777777" w:rsidR="009332F2" w:rsidRPr="0019567D" w:rsidRDefault="009332F2" w:rsidP="0035099E">
      <w:pPr>
        <w:spacing w:after="0"/>
      </w:pPr>
    </w:p>
    <w:p w14:paraId="4EE70116" w14:textId="77777777" w:rsidR="009332F2" w:rsidRPr="0019567D" w:rsidRDefault="009332F2" w:rsidP="0035099E">
      <w:pPr>
        <w:spacing w:after="0"/>
      </w:pPr>
    </w:p>
    <w:p w14:paraId="12BC2187" w14:textId="77777777" w:rsidR="009332F2" w:rsidRPr="0019567D" w:rsidRDefault="009332F2" w:rsidP="0035099E">
      <w:pPr>
        <w:spacing w:after="0"/>
      </w:pPr>
    </w:p>
    <w:p w14:paraId="1674D157" w14:textId="77777777" w:rsidR="009332F2" w:rsidRPr="0019567D" w:rsidRDefault="009332F2" w:rsidP="0035099E">
      <w:pPr>
        <w:spacing w:after="0"/>
      </w:pPr>
    </w:p>
    <w:p w14:paraId="14E154C7" w14:textId="77777777" w:rsidR="009332F2" w:rsidRPr="0019567D" w:rsidRDefault="009332F2" w:rsidP="0035099E">
      <w:pPr>
        <w:spacing w:after="0"/>
      </w:pPr>
    </w:p>
    <w:p w14:paraId="3699ED1C" w14:textId="77777777" w:rsidR="009332F2" w:rsidRPr="0019567D" w:rsidRDefault="009332F2" w:rsidP="0035099E">
      <w:pPr>
        <w:spacing w:after="0"/>
      </w:pPr>
    </w:p>
    <w:p w14:paraId="4A84FC2C" w14:textId="77777777" w:rsidR="009332F2" w:rsidRPr="0019567D" w:rsidRDefault="009332F2" w:rsidP="0035099E">
      <w:pPr>
        <w:spacing w:after="0"/>
      </w:pPr>
    </w:p>
    <w:p w14:paraId="07DA4071" w14:textId="77777777" w:rsidR="009332F2" w:rsidRPr="0019567D" w:rsidRDefault="009332F2" w:rsidP="0035099E">
      <w:pPr>
        <w:spacing w:after="0"/>
      </w:pPr>
    </w:p>
    <w:p w14:paraId="65F7AD70" w14:textId="77777777" w:rsidR="009332F2" w:rsidRPr="0019567D" w:rsidRDefault="009332F2" w:rsidP="0035099E">
      <w:pPr>
        <w:spacing w:after="0"/>
      </w:pPr>
    </w:p>
    <w:p w14:paraId="5B6DD5B1" w14:textId="77777777" w:rsidR="009332F2" w:rsidRPr="0019567D" w:rsidRDefault="009332F2" w:rsidP="0035099E">
      <w:pPr>
        <w:spacing w:after="0"/>
      </w:pPr>
    </w:p>
    <w:p w14:paraId="1D7338DA" w14:textId="77777777" w:rsidR="009332F2" w:rsidRPr="0019567D" w:rsidRDefault="009332F2" w:rsidP="0035099E">
      <w:pPr>
        <w:spacing w:after="0"/>
      </w:pPr>
    </w:p>
    <w:p w14:paraId="32194B7B" w14:textId="77777777" w:rsidR="009332F2" w:rsidRPr="0019567D" w:rsidRDefault="009332F2" w:rsidP="0035099E">
      <w:pPr>
        <w:spacing w:after="0"/>
      </w:pPr>
    </w:p>
    <w:p w14:paraId="0EC28FE0" w14:textId="77777777" w:rsidR="009332F2" w:rsidRPr="0019567D" w:rsidRDefault="009332F2" w:rsidP="0035099E">
      <w:pPr>
        <w:spacing w:after="0"/>
      </w:pPr>
    </w:p>
    <w:p w14:paraId="465DA15D" w14:textId="77777777" w:rsidR="009332F2" w:rsidRPr="0019567D" w:rsidRDefault="009332F2" w:rsidP="0035099E">
      <w:pPr>
        <w:spacing w:after="0"/>
      </w:pPr>
    </w:p>
    <w:p w14:paraId="6DCB2623" w14:textId="77777777" w:rsidR="009332F2" w:rsidRPr="0019567D" w:rsidRDefault="009332F2" w:rsidP="0035099E">
      <w:pPr>
        <w:spacing w:after="0"/>
      </w:pPr>
    </w:p>
    <w:p w14:paraId="2D9F3B9F" w14:textId="77777777" w:rsidR="009332F2" w:rsidRPr="0019567D" w:rsidRDefault="009332F2" w:rsidP="0035099E">
      <w:pPr>
        <w:spacing w:after="0"/>
      </w:pPr>
    </w:p>
    <w:p w14:paraId="4DECFACC" w14:textId="7612CB19" w:rsidR="009332F2" w:rsidRPr="0019567D" w:rsidRDefault="00370DA3" w:rsidP="0035099E">
      <w:pPr>
        <w:spacing w:after="0"/>
        <w:rPr>
          <w:b/>
          <w:bCs/>
          <w:sz w:val="40"/>
          <w:szCs w:val="40"/>
        </w:rPr>
      </w:pPr>
      <w:r w:rsidRPr="0019567D">
        <w:rPr>
          <w:b/>
          <w:sz w:val="40"/>
          <w:szCs w:val="40"/>
        </w:rPr>
        <w:lastRenderedPageBreak/>
        <w:t>Abstract</w:t>
      </w:r>
    </w:p>
    <w:p w14:paraId="733C29E3" w14:textId="77777777" w:rsidR="00370DA3" w:rsidRPr="0019567D" w:rsidRDefault="00370DA3" w:rsidP="0035099E">
      <w:pPr>
        <w:spacing w:after="0"/>
      </w:pPr>
    </w:p>
    <w:p w14:paraId="71E6B058" w14:textId="77777777" w:rsidR="00370DA3" w:rsidRPr="0019567D" w:rsidRDefault="00370DA3" w:rsidP="0035099E">
      <w:pPr>
        <w:spacing w:after="0"/>
      </w:pPr>
    </w:p>
    <w:p w14:paraId="0043A62D" w14:textId="3160AD0A" w:rsidR="00E40070" w:rsidRPr="0019567D" w:rsidRDefault="00A84A90" w:rsidP="00A84A90">
      <w:pPr>
        <w:spacing w:after="0" w:line="360" w:lineRule="auto"/>
        <w:rPr>
          <w:sz w:val="22"/>
          <w:szCs w:val="22"/>
        </w:rPr>
      </w:pPr>
      <w:r w:rsidRPr="0019567D">
        <w:rPr>
          <w:sz w:val="22"/>
          <w:szCs w:val="22"/>
        </w:rPr>
        <w:t>This study addresses the complex problem of assessing similarity between two partitions of a district map, where each partition is modeled as a connected, undirected, and planar graph. Comparing similarity between such partitions is crucial in applications like urban planning, political districting, and geographic analysis, where variations in partitioning can have significant impacts on representation and resource distribution. Traditional similarity indices, such as the Rand Index, Fowlkes-Mallows Index, and Jaccard Index, are used as foundational measures. However, these indices are extended to incorporate weighting factors for districts, allowing for a more accurate comparison by accounting for variations in district characteristics, such as population density or geographic importance. By using weighted similarity indices, this research aims to achieve a refined measurement of similarity that captures the nuanced impact of each zone. This approach offers an enhanced framework for partition analysis, improving upon existing techniques that often overlook regional disparities. Ultimately, the study presents a comprehensive solution for similarity assessment in partitioned maps, applicable to various fields that rely on accurate and equitable territorial analysis.</w:t>
      </w:r>
    </w:p>
    <w:p w14:paraId="53C376DE" w14:textId="77777777" w:rsidR="00E40070" w:rsidRPr="0019567D" w:rsidRDefault="00E40070" w:rsidP="0035099E">
      <w:pPr>
        <w:spacing w:after="0"/>
      </w:pPr>
    </w:p>
    <w:p w14:paraId="179FE5D0" w14:textId="77777777" w:rsidR="00587CC4" w:rsidRPr="0019567D" w:rsidRDefault="00587CC4" w:rsidP="0035099E">
      <w:pPr>
        <w:spacing w:after="0"/>
      </w:pPr>
    </w:p>
    <w:p w14:paraId="6F7ACF66" w14:textId="77777777" w:rsidR="00587CC4" w:rsidRPr="0019567D" w:rsidRDefault="00587CC4" w:rsidP="0035099E">
      <w:pPr>
        <w:spacing w:after="0"/>
      </w:pPr>
    </w:p>
    <w:p w14:paraId="48B815A4" w14:textId="77777777" w:rsidR="00587CC4" w:rsidRPr="0019567D" w:rsidRDefault="00587CC4" w:rsidP="0035099E">
      <w:pPr>
        <w:spacing w:after="0"/>
      </w:pPr>
    </w:p>
    <w:p w14:paraId="2F46638E" w14:textId="77777777" w:rsidR="00587CC4" w:rsidRPr="0019567D" w:rsidRDefault="00587CC4" w:rsidP="0035099E">
      <w:pPr>
        <w:spacing w:after="0"/>
      </w:pPr>
    </w:p>
    <w:p w14:paraId="778A75D6" w14:textId="2D899B5C" w:rsidR="00E40070" w:rsidRPr="0019567D" w:rsidRDefault="00E40070" w:rsidP="0035099E">
      <w:pPr>
        <w:spacing w:after="0"/>
        <w:rPr>
          <w:b/>
          <w:bCs/>
          <w:sz w:val="40"/>
          <w:szCs w:val="40"/>
        </w:rPr>
      </w:pPr>
      <w:r w:rsidRPr="0019567D">
        <w:rPr>
          <w:b/>
          <w:sz w:val="40"/>
          <w:szCs w:val="40"/>
        </w:rPr>
        <w:t>Keywords</w:t>
      </w:r>
      <w:r w:rsidR="005A7A40" w:rsidRPr="0019567D">
        <w:rPr>
          <w:b/>
          <w:sz w:val="40"/>
          <w:szCs w:val="40"/>
        </w:rPr>
        <w:t xml:space="preserve"> </w:t>
      </w:r>
    </w:p>
    <w:p w14:paraId="0114A9FF" w14:textId="77777777" w:rsidR="00E40070" w:rsidRPr="0019567D" w:rsidRDefault="00E40070" w:rsidP="0035099E">
      <w:pPr>
        <w:spacing w:after="0"/>
      </w:pPr>
    </w:p>
    <w:p w14:paraId="3D667068" w14:textId="5C21E44C" w:rsidR="00E40070" w:rsidRPr="0019567D" w:rsidRDefault="009A5BBE" w:rsidP="00587CC4">
      <w:pPr>
        <w:spacing w:after="0" w:line="360" w:lineRule="auto"/>
        <w:rPr>
          <w:sz w:val="22"/>
          <w:szCs w:val="22"/>
        </w:rPr>
      </w:pPr>
      <w:r w:rsidRPr="0019567D">
        <w:rPr>
          <w:sz w:val="22"/>
          <w:szCs w:val="22"/>
        </w:rPr>
        <w:t>Districting</w:t>
      </w:r>
      <w:r w:rsidR="00587CC4" w:rsidRPr="0019567D">
        <w:rPr>
          <w:sz w:val="22"/>
          <w:szCs w:val="22"/>
        </w:rPr>
        <w:t>;</w:t>
      </w:r>
      <w:r w:rsidRPr="0019567D">
        <w:rPr>
          <w:sz w:val="22"/>
          <w:szCs w:val="22"/>
        </w:rPr>
        <w:t xml:space="preserve"> Weighted Pair Counting</w:t>
      </w:r>
      <w:r w:rsidR="00587CC4" w:rsidRPr="0019567D">
        <w:rPr>
          <w:sz w:val="22"/>
          <w:szCs w:val="22"/>
        </w:rPr>
        <w:t>;</w:t>
      </w:r>
      <w:r w:rsidRPr="0019567D">
        <w:rPr>
          <w:sz w:val="22"/>
          <w:szCs w:val="22"/>
        </w:rPr>
        <w:t xml:space="preserve"> Similarity Indices</w:t>
      </w:r>
      <w:r w:rsidR="00587CC4" w:rsidRPr="0019567D">
        <w:rPr>
          <w:sz w:val="22"/>
          <w:szCs w:val="22"/>
        </w:rPr>
        <w:t>;</w:t>
      </w:r>
      <w:r w:rsidRPr="0019567D">
        <w:rPr>
          <w:sz w:val="22"/>
          <w:szCs w:val="22"/>
        </w:rPr>
        <w:t xml:space="preserve"> Urban Planning</w:t>
      </w:r>
      <w:r w:rsidR="00587CC4" w:rsidRPr="0019567D">
        <w:rPr>
          <w:sz w:val="22"/>
          <w:szCs w:val="22"/>
        </w:rPr>
        <w:t xml:space="preserve">; </w:t>
      </w:r>
      <w:r w:rsidRPr="0019567D">
        <w:rPr>
          <w:sz w:val="22"/>
          <w:szCs w:val="22"/>
        </w:rPr>
        <w:t>Territorial Maps</w:t>
      </w:r>
      <w:r w:rsidR="00587CC4" w:rsidRPr="0019567D">
        <w:rPr>
          <w:sz w:val="22"/>
          <w:szCs w:val="22"/>
        </w:rPr>
        <w:t>;</w:t>
      </w:r>
      <w:r w:rsidRPr="0019567D">
        <w:rPr>
          <w:sz w:val="22"/>
          <w:szCs w:val="22"/>
        </w:rPr>
        <w:t xml:space="preserve"> Perturbations </w:t>
      </w:r>
    </w:p>
    <w:p w14:paraId="73AA2DE2" w14:textId="77777777" w:rsidR="00E40070" w:rsidRPr="0019567D" w:rsidRDefault="00E40070" w:rsidP="0035099E">
      <w:pPr>
        <w:spacing w:after="0"/>
      </w:pPr>
    </w:p>
    <w:p w14:paraId="2AB59E39" w14:textId="77777777" w:rsidR="00370DA3" w:rsidRPr="0019567D" w:rsidRDefault="00370DA3" w:rsidP="0035099E">
      <w:pPr>
        <w:spacing w:after="0"/>
      </w:pPr>
    </w:p>
    <w:p w14:paraId="1A582413" w14:textId="77777777" w:rsidR="00370DA3" w:rsidRPr="0019567D" w:rsidRDefault="00370DA3" w:rsidP="0035099E">
      <w:pPr>
        <w:spacing w:after="0"/>
      </w:pPr>
    </w:p>
    <w:p w14:paraId="2CF251E2" w14:textId="77777777" w:rsidR="00370DA3" w:rsidRPr="0019567D" w:rsidRDefault="00370DA3" w:rsidP="0035099E">
      <w:pPr>
        <w:spacing w:after="0"/>
      </w:pPr>
    </w:p>
    <w:p w14:paraId="07459B8A" w14:textId="77777777" w:rsidR="00370DA3" w:rsidRPr="0019567D" w:rsidRDefault="00370DA3" w:rsidP="0035099E">
      <w:pPr>
        <w:spacing w:after="0"/>
      </w:pPr>
    </w:p>
    <w:p w14:paraId="1904DC37" w14:textId="77777777" w:rsidR="009332F2" w:rsidRPr="0019567D" w:rsidRDefault="009332F2" w:rsidP="0035099E">
      <w:pPr>
        <w:spacing w:after="0"/>
      </w:pPr>
    </w:p>
    <w:p w14:paraId="6D99F937" w14:textId="77777777" w:rsidR="009332F2" w:rsidRPr="0019567D" w:rsidRDefault="009332F2" w:rsidP="0035099E">
      <w:pPr>
        <w:spacing w:after="0"/>
      </w:pPr>
    </w:p>
    <w:p w14:paraId="191816A7" w14:textId="77777777" w:rsidR="009332F2" w:rsidRPr="0019567D" w:rsidRDefault="009332F2" w:rsidP="0035099E">
      <w:pPr>
        <w:spacing w:after="0"/>
      </w:pPr>
    </w:p>
    <w:p w14:paraId="514308E0" w14:textId="17D03116" w:rsidR="002E5E60" w:rsidRPr="0019567D" w:rsidRDefault="002E5E60" w:rsidP="00A40BC8">
      <w:r w:rsidRPr="0019567D">
        <w:br w:type="page"/>
      </w:r>
    </w:p>
    <w:p w14:paraId="44BF7106" w14:textId="7F5FDDA6" w:rsidR="002E5E60" w:rsidRPr="0019567D" w:rsidRDefault="00A40BC8" w:rsidP="00A40BC8">
      <w:r w:rsidRPr="0019567D">
        <w:lastRenderedPageBreak/>
        <w:br w:type="page"/>
      </w:r>
    </w:p>
    <w:p w14:paraId="1C372EE5" w14:textId="7B277CCA" w:rsidR="009332F2" w:rsidRPr="00102152" w:rsidRDefault="002E5E60" w:rsidP="0035099E">
      <w:pPr>
        <w:spacing w:after="0"/>
        <w:rPr>
          <w:b/>
          <w:bCs/>
          <w:sz w:val="40"/>
          <w:szCs w:val="40"/>
          <w:lang w:val="pt-PT"/>
        </w:rPr>
      </w:pPr>
      <w:r w:rsidRPr="00102152">
        <w:rPr>
          <w:b/>
          <w:sz w:val="40"/>
          <w:szCs w:val="40"/>
          <w:lang w:val="pt-PT"/>
        </w:rPr>
        <w:lastRenderedPageBreak/>
        <w:t>Resumo</w:t>
      </w:r>
    </w:p>
    <w:p w14:paraId="402795F3" w14:textId="77777777" w:rsidR="002E5E60" w:rsidRPr="00102152" w:rsidRDefault="002E5E60" w:rsidP="0035099E">
      <w:pPr>
        <w:spacing w:after="0"/>
        <w:rPr>
          <w:lang w:val="pt-PT"/>
        </w:rPr>
      </w:pPr>
    </w:p>
    <w:p w14:paraId="0F3DE069" w14:textId="77777777" w:rsidR="002E5E60" w:rsidRPr="00102152" w:rsidRDefault="002E5E60" w:rsidP="0035099E">
      <w:pPr>
        <w:spacing w:after="0"/>
        <w:rPr>
          <w:lang w:val="pt-PT"/>
        </w:rPr>
      </w:pPr>
    </w:p>
    <w:p w14:paraId="73077702" w14:textId="0227EAD1" w:rsidR="002E5E60" w:rsidRPr="00102152" w:rsidRDefault="002E5E60" w:rsidP="002E5E60">
      <w:pPr>
        <w:spacing w:after="0" w:line="360" w:lineRule="auto"/>
        <w:rPr>
          <w:sz w:val="22"/>
          <w:szCs w:val="22"/>
          <w:lang w:val="pt-PT"/>
        </w:rPr>
      </w:pPr>
      <w:r w:rsidRPr="00102152">
        <w:rPr>
          <w:sz w:val="22"/>
          <w:szCs w:val="22"/>
          <w:lang w:val="pt-PT"/>
        </w:rPr>
        <w:t>Este estudo aborda o problema complexo de avaliar a semelhança entre duas partições de um mapa distrital, onde cada partição é modelada como um grafo conectado, não-direcionado e planar. Comparar a semelhança entre estas partições é crucial em áreas como o planeamento urbano, a demarcação de distritos eleitorais e a análise geográfica, onde diferentes partições podem ter impactos significativos na representação e na distribuição de recursos. Utilizam-se índices de semelhança tradicionais, como o Índice de Rand, o Índice Fowlkes-Mallows e o Índice de Jaccard, como medidas fundamentais. No entanto, estes índices foram estendidos para incorporar fatores de peso dos distritos, permitindo uma comparação mais precisa ao considerar variações nas características dos distritos, como densidade populacional ou importância geográfica. Através do uso de índices de semelhança pesadas, esta investigação visa obter uma medição refinada da semelhança, capturando o impacto específico de cada zona. Esta abordagem oferece uma estrutura melhorada para a análise de partições, superando técnicas existentes que frequentemente ignoram as disparidades regionais. Por fim, o estudo apresenta uma solução abrangente para a avaliação de semelhança em mapas particionados, aplicável a diversas áreas que dependem de uma análise territorial precisa e equitativa.</w:t>
      </w:r>
    </w:p>
    <w:p w14:paraId="3DB1D5B5" w14:textId="77777777" w:rsidR="002E5E60" w:rsidRPr="00102152" w:rsidRDefault="002E5E60" w:rsidP="0035099E">
      <w:pPr>
        <w:spacing w:after="0"/>
        <w:rPr>
          <w:sz w:val="22"/>
          <w:szCs w:val="22"/>
          <w:lang w:val="pt-PT"/>
        </w:rPr>
      </w:pPr>
    </w:p>
    <w:p w14:paraId="0ED65B81" w14:textId="77777777" w:rsidR="002E5E60" w:rsidRPr="00102152" w:rsidRDefault="002E5E60" w:rsidP="0035099E">
      <w:pPr>
        <w:spacing w:after="0"/>
        <w:rPr>
          <w:sz w:val="22"/>
          <w:szCs w:val="22"/>
          <w:lang w:val="pt-PT"/>
        </w:rPr>
      </w:pPr>
    </w:p>
    <w:p w14:paraId="2D6C54AA" w14:textId="77777777" w:rsidR="009332F2" w:rsidRPr="00102152" w:rsidRDefault="009332F2" w:rsidP="0035099E">
      <w:pPr>
        <w:spacing w:after="0"/>
        <w:rPr>
          <w:lang w:val="pt-PT"/>
        </w:rPr>
      </w:pPr>
    </w:p>
    <w:p w14:paraId="751E20A9" w14:textId="77777777" w:rsidR="009332F2" w:rsidRPr="00102152" w:rsidRDefault="009332F2" w:rsidP="0035099E">
      <w:pPr>
        <w:spacing w:after="0"/>
        <w:rPr>
          <w:lang w:val="pt-PT"/>
        </w:rPr>
      </w:pPr>
    </w:p>
    <w:p w14:paraId="3A0AED5E" w14:textId="77777777" w:rsidR="009332F2" w:rsidRPr="00102152" w:rsidRDefault="009332F2" w:rsidP="0035099E">
      <w:pPr>
        <w:spacing w:after="0"/>
        <w:rPr>
          <w:lang w:val="pt-PT"/>
        </w:rPr>
      </w:pPr>
    </w:p>
    <w:p w14:paraId="696A4A6F" w14:textId="0CC39C9E" w:rsidR="009332F2" w:rsidRPr="00102152" w:rsidRDefault="002E5E60" w:rsidP="0035099E">
      <w:pPr>
        <w:spacing w:after="0"/>
        <w:rPr>
          <w:b/>
          <w:bCs/>
          <w:sz w:val="40"/>
          <w:szCs w:val="40"/>
          <w:lang w:val="pt-PT"/>
        </w:rPr>
      </w:pPr>
      <w:r w:rsidRPr="00102152">
        <w:rPr>
          <w:b/>
          <w:sz w:val="40"/>
          <w:szCs w:val="40"/>
          <w:lang w:val="pt-PT"/>
        </w:rPr>
        <w:t>Palavras Chave</w:t>
      </w:r>
    </w:p>
    <w:p w14:paraId="2F5FFB5D" w14:textId="77777777" w:rsidR="002E5E60" w:rsidRPr="00102152" w:rsidRDefault="002E5E60" w:rsidP="0035099E">
      <w:pPr>
        <w:spacing w:after="0"/>
        <w:rPr>
          <w:b/>
          <w:bCs/>
          <w:sz w:val="40"/>
          <w:szCs w:val="40"/>
          <w:lang w:val="pt-PT"/>
        </w:rPr>
      </w:pPr>
    </w:p>
    <w:p w14:paraId="3FEB349C" w14:textId="2BDDFDF7" w:rsidR="002E5E60" w:rsidRPr="00102152" w:rsidRDefault="002E5E60" w:rsidP="002E5E60">
      <w:pPr>
        <w:spacing w:after="0" w:line="360" w:lineRule="auto"/>
        <w:rPr>
          <w:sz w:val="22"/>
          <w:szCs w:val="22"/>
          <w:lang w:val="pt-PT"/>
        </w:rPr>
      </w:pPr>
      <w:r w:rsidRPr="00102152">
        <w:rPr>
          <w:sz w:val="22"/>
          <w:szCs w:val="22"/>
          <w:lang w:val="pt-PT"/>
        </w:rPr>
        <w:t>Distritos; Contagem de Pares Pesadas; Índices de Similaridade; Planeamento Urbano; Mapas Territoriais; Perturbações.</w:t>
      </w:r>
    </w:p>
    <w:p w14:paraId="590346C6" w14:textId="77777777" w:rsidR="009332F2" w:rsidRPr="00B40B69" w:rsidRDefault="009332F2" w:rsidP="0035099E">
      <w:pPr>
        <w:spacing w:after="0"/>
        <w:rPr>
          <w:lang w:val="pt-PT"/>
        </w:rPr>
      </w:pPr>
    </w:p>
    <w:p w14:paraId="51AEBD55" w14:textId="77777777" w:rsidR="009332F2" w:rsidRPr="00B40B69" w:rsidRDefault="009332F2" w:rsidP="0035099E">
      <w:pPr>
        <w:spacing w:after="0"/>
        <w:rPr>
          <w:lang w:val="pt-PT"/>
        </w:rPr>
      </w:pPr>
    </w:p>
    <w:p w14:paraId="67D1F7BC" w14:textId="77777777" w:rsidR="009332F2" w:rsidRPr="00B40B69" w:rsidRDefault="009332F2" w:rsidP="0035099E">
      <w:pPr>
        <w:spacing w:after="0"/>
        <w:rPr>
          <w:lang w:val="pt-PT"/>
        </w:rPr>
      </w:pPr>
    </w:p>
    <w:p w14:paraId="652672EE" w14:textId="77777777" w:rsidR="009332F2" w:rsidRPr="00B40B69" w:rsidRDefault="009332F2" w:rsidP="0035099E">
      <w:pPr>
        <w:spacing w:after="0"/>
        <w:rPr>
          <w:lang w:val="pt-PT"/>
        </w:rPr>
      </w:pPr>
    </w:p>
    <w:p w14:paraId="0D2DB4AE" w14:textId="77777777" w:rsidR="009332F2" w:rsidRPr="00B40B69" w:rsidRDefault="009332F2" w:rsidP="0035099E">
      <w:pPr>
        <w:spacing w:after="0"/>
        <w:rPr>
          <w:lang w:val="pt-PT"/>
        </w:rPr>
      </w:pPr>
    </w:p>
    <w:p w14:paraId="1BFA3887" w14:textId="77777777" w:rsidR="009332F2" w:rsidRPr="00B40B69" w:rsidRDefault="009332F2" w:rsidP="0035099E">
      <w:pPr>
        <w:spacing w:after="0"/>
        <w:rPr>
          <w:lang w:val="pt-PT"/>
        </w:rPr>
      </w:pPr>
    </w:p>
    <w:p w14:paraId="54A0A955" w14:textId="77777777" w:rsidR="009332F2" w:rsidRPr="00B40B69" w:rsidRDefault="009332F2" w:rsidP="0035099E">
      <w:pPr>
        <w:spacing w:after="0"/>
        <w:rPr>
          <w:lang w:val="pt-PT"/>
        </w:rPr>
      </w:pPr>
    </w:p>
    <w:p w14:paraId="6653CB7F" w14:textId="77777777" w:rsidR="009332F2" w:rsidRPr="00B40B69" w:rsidRDefault="009332F2" w:rsidP="0035099E">
      <w:pPr>
        <w:spacing w:after="0"/>
        <w:rPr>
          <w:lang w:val="pt-PT"/>
        </w:rPr>
      </w:pPr>
    </w:p>
    <w:p w14:paraId="5CB952C4" w14:textId="77777777" w:rsidR="009332F2" w:rsidRPr="00B40B69" w:rsidRDefault="009332F2" w:rsidP="0035099E">
      <w:pPr>
        <w:spacing w:after="0"/>
        <w:rPr>
          <w:lang w:val="pt-PT"/>
        </w:rPr>
      </w:pPr>
    </w:p>
    <w:p w14:paraId="03A276B3" w14:textId="77777777" w:rsidR="00A40BC8" w:rsidRPr="00B40B69" w:rsidRDefault="00A40BC8" w:rsidP="00912B6D">
      <w:pPr>
        <w:pStyle w:val="Heading1"/>
        <w:rPr>
          <w:lang w:val="pt-PT"/>
        </w:rPr>
      </w:pPr>
      <w:r w:rsidRPr="00B40B69">
        <w:rPr>
          <w:lang w:val="pt-PT"/>
        </w:rPr>
        <w:br w:type="page"/>
      </w:r>
    </w:p>
    <w:sdt>
      <w:sdtPr>
        <w:rPr>
          <w:rFonts w:eastAsiaTheme="minorHAnsi"/>
          <w:b w:val="0"/>
          <w:kern w:val="2"/>
          <w:sz w:val="20"/>
          <w:szCs w:val="20"/>
          <w14:ligatures w14:val="standardContextual"/>
        </w:rPr>
        <w:id w:val="-99256718"/>
        <w:docPartObj>
          <w:docPartGallery w:val="Table of Contents"/>
          <w:docPartUnique/>
        </w:docPartObj>
      </w:sdtPr>
      <w:sdtEndPr>
        <w:rPr>
          <w:noProof/>
        </w:rPr>
      </w:sdtEndPr>
      <w:sdtContent>
        <w:p w14:paraId="73B648B0" w14:textId="3409F512" w:rsidR="00102152" w:rsidRDefault="00102152" w:rsidP="00102152">
          <w:pPr>
            <w:pStyle w:val="TOCHeading"/>
            <w:numPr>
              <w:ilvl w:val="0"/>
              <w:numId w:val="0"/>
            </w:numPr>
            <w:jc w:val="left"/>
          </w:pPr>
          <w:r>
            <w:t>Contents</w:t>
          </w:r>
        </w:p>
        <w:p w14:paraId="049E3276" w14:textId="2D927E3B" w:rsidR="00CC0344" w:rsidRDefault="00102152">
          <w:pPr>
            <w:pStyle w:val="TOC1"/>
            <w:tabs>
              <w:tab w:val="right" w:leader="dot" w:pos="9350"/>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185091755" w:history="1">
            <w:r w:rsidR="00CC0344" w:rsidRPr="002C002A">
              <w:rPr>
                <w:rStyle w:val="Hyperlink"/>
                <w:rFonts w:ascii="Elephant" w:hAnsi="Elephant"/>
                <w:noProof/>
              </w:rPr>
              <w:t>1</w:t>
            </w:r>
            <w:r w:rsidR="00CC0344">
              <w:rPr>
                <w:noProof/>
                <w:webHidden/>
              </w:rPr>
              <w:tab/>
            </w:r>
            <w:r w:rsidR="00CC0344">
              <w:rPr>
                <w:noProof/>
                <w:webHidden/>
              </w:rPr>
              <w:fldChar w:fldCharType="begin"/>
            </w:r>
            <w:r w:rsidR="00CC0344">
              <w:rPr>
                <w:noProof/>
                <w:webHidden/>
              </w:rPr>
              <w:instrText xml:space="preserve"> PAGEREF _Toc185091755 \h </w:instrText>
            </w:r>
            <w:r w:rsidR="00CC0344">
              <w:rPr>
                <w:noProof/>
                <w:webHidden/>
              </w:rPr>
            </w:r>
            <w:r w:rsidR="00CC0344">
              <w:rPr>
                <w:noProof/>
                <w:webHidden/>
              </w:rPr>
              <w:fldChar w:fldCharType="separate"/>
            </w:r>
            <w:r w:rsidR="00CC0344">
              <w:rPr>
                <w:noProof/>
                <w:webHidden/>
              </w:rPr>
              <w:t>13</w:t>
            </w:r>
            <w:r w:rsidR="00CC0344">
              <w:rPr>
                <w:noProof/>
                <w:webHidden/>
              </w:rPr>
              <w:fldChar w:fldCharType="end"/>
            </w:r>
          </w:hyperlink>
        </w:p>
        <w:p w14:paraId="44029EA0" w14:textId="604AFA89" w:rsidR="00CC0344" w:rsidRDefault="00CC0344">
          <w:pPr>
            <w:pStyle w:val="TOC1"/>
            <w:tabs>
              <w:tab w:val="right" w:leader="dot" w:pos="9350"/>
            </w:tabs>
            <w:rPr>
              <w:rFonts w:asciiTheme="minorHAnsi" w:eastAsiaTheme="minorEastAsia" w:hAnsiTheme="minorHAnsi" w:cstheme="minorBidi"/>
              <w:noProof/>
              <w:sz w:val="24"/>
              <w:szCs w:val="24"/>
            </w:rPr>
          </w:pPr>
          <w:hyperlink w:anchor="_Toc185091756" w:history="1">
            <w:r w:rsidRPr="002C002A">
              <w:rPr>
                <w:rStyle w:val="Hyperlink"/>
                <w:noProof/>
              </w:rPr>
              <w:t>Introduction</w:t>
            </w:r>
            <w:r>
              <w:rPr>
                <w:noProof/>
                <w:webHidden/>
              </w:rPr>
              <w:tab/>
            </w:r>
            <w:r>
              <w:rPr>
                <w:noProof/>
                <w:webHidden/>
              </w:rPr>
              <w:fldChar w:fldCharType="begin"/>
            </w:r>
            <w:r>
              <w:rPr>
                <w:noProof/>
                <w:webHidden/>
              </w:rPr>
              <w:instrText xml:space="preserve"> PAGEREF _Toc185091756 \h </w:instrText>
            </w:r>
            <w:r>
              <w:rPr>
                <w:noProof/>
                <w:webHidden/>
              </w:rPr>
            </w:r>
            <w:r>
              <w:rPr>
                <w:noProof/>
                <w:webHidden/>
              </w:rPr>
              <w:fldChar w:fldCharType="separate"/>
            </w:r>
            <w:r>
              <w:rPr>
                <w:noProof/>
                <w:webHidden/>
              </w:rPr>
              <w:t>13</w:t>
            </w:r>
            <w:r>
              <w:rPr>
                <w:noProof/>
                <w:webHidden/>
              </w:rPr>
              <w:fldChar w:fldCharType="end"/>
            </w:r>
          </w:hyperlink>
        </w:p>
        <w:p w14:paraId="338C3E16" w14:textId="5AE989EA" w:rsidR="00CC0344" w:rsidRDefault="00CC0344">
          <w:pPr>
            <w:pStyle w:val="TOC2"/>
            <w:tabs>
              <w:tab w:val="right" w:leader="dot" w:pos="9350"/>
            </w:tabs>
            <w:rPr>
              <w:rFonts w:asciiTheme="minorHAnsi" w:eastAsiaTheme="minorEastAsia" w:hAnsiTheme="minorHAnsi" w:cstheme="minorBidi"/>
              <w:noProof/>
              <w:sz w:val="24"/>
              <w:szCs w:val="24"/>
            </w:rPr>
          </w:pPr>
          <w:hyperlink w:anchor="_Toc185091757" w:history="1">
            <w:r w:rsidRPr="002C002A">
              <w:rPr>
                <w:rStyle w:val="Hyperlink"/>
                <w:b/>
                <w:noProof/>
              </w:rPr>
              <w:t>1.1 Political Districting</w:t>
            </w:r>
            <w:r>
              <w:rPr>
                <w:noProof/>
                <w:webHidden/>
              </w:rPr>
              <w:tab/>
            </w:r>
            <w:r>
              <w:rPr>
                <w:noProof/>
                <w:webHidden/>
              </w:rPr>
              <w:fldChar w:fldCharType="begin"/>
            </w:r>
            <w:r>
              <w:rPr>
                <w:noProof/>
                <w:webHidden/>
              </w:rPr>
              <w:instrText xml:space="preserve"> PAGEREF _Toc185091757 \h </w:instrText>
            </w:r>
            <w:r>
              <w:rPr>
                <w:noProof/>
                <w:webHidden/>
              </w:rPr>
            </w:r>
            <w:r>
              <w:rPr>
                <w:noProof/>
                <w:webHidden/>
              </w:rPr>
              <w:fldChar w:fldCharType="separate"/>
            </w:r>
            <w:r>
              <w:rPr>
                <w:noProof/>
                <w:webHidden/>
              </w:rPr>
              <w:t>13</w:t>
            </w:r>
            <w:r>
              <w:rPr>
                <w:noProof/>
                <w:webHidden/>
              </w:rPr>
              <w:fldChar w:fldCharType="end"/>
            </w:r>
          </w:hyperlink>
        </w:p>
        <w:p w14:paraId="2636A34B" w14:textId="3D409FF5" w:rsidR="00CC0344" w:rsidRDefault="00CC0344">
          <w:pPr>
            <w:pStyle w:val="TOC2"/>
            <w:tabs>
              <w:tab w:val="right" w:leader="dot" w:pos="9350"/>
            </w:tabs>
            <w:rPr>
              <w:rFonts w:asciiTheme="minorHAnsi" w:eastAsiaTheme="minorEastAsia" w:hAnsiTheme="minorHAnsi" w:cstheme="minorBidi"/>
              <w:noProof/>
              <w:sz w:val="24"/>
              <w:szCs w:val="24"/>
            </w:rPr>
          </w:pPr>
          <w:hyperlink w:anchor="_Toc185091758" w:history="1">
            <w:r w:rsidRPr="002C002A">
              <w:rPr>
                <w:rStyle w:val="Hyperlink"/>
                <w:b/>
                <w:noProof/>
              </w:rPr>
              <w:t>1.2 Problem Modeling</w:t>
            </w:r>
            <w:r>
              <w:rPr>
                <w:noProof/>
                <w:webHidden/>
              </w:rPr>
              <w:tab/>
            </w:r>
            <w:r>
              <w:rPr>
                <w:noProof/>
                <w:webHidden/>
              </w:rPr>
              <w:fldChar w:fldCharType="begin"/>
            </w:r>
            <w:r>
              <w:rPr>
                <w:noProof/>
                <w:webHidden/>
              </w:rPr>
              <w:instrText xml:space="preserve"> PAGEREF _Toc185091758 \h </w:instrText>
            </w:r>
            <w:r>
              <w:rPr>
                <w:noProof/>
                <w:webHidden/>
              </w:rPr>
            </w:r>
            <w:r>
              <w:rPr>
                <w:noProof/>
                <w:webHidden/>
              </w:rPr>
              <w:fldChar w:fldCharType="separate"/>
            </w:r>
            <w:r>
              <w:rPr>
                <w:noProof/>
                <w:webHidden/>
              </w:rPr>
              <w:t>15</w:t>
            </w:r>
            <w:r>
              <w:rPr>
                <w:noProof/>
                <w:webHidden/>
              </w:rPr>
              <w:fldChar w:fldCharType="end"/>
            </w:r>
          </w:hyperlink>
        </w:p>
        <w:p w14:paraId="19232ACC" w14:textId="3CFB9BED" w:rsidR="00CC0344" w:rsidRDefault="00CC0344">
          <w:pPr>
            <w:pStyle w:val="TOC2"/>
            <w:tabs>
              <w:tab w:val="right" w:leader="dot" w:pos="9350"/>
            </w:tabs>
            <w:rPr>
              <w:rFonts w:asciiTheme="minorHAnsi" w:eastAsiaTheme="minorEastAsia" w:hAnsiTheme="minorHAnsi" w:cstheme="minorBidi"/>
              <w:noProof/>
              <w:sz w:val="24"/>
              <w:szCs w:val="24"/>
            </w:rPr>
          </w:pPr>
          <w:hyperlink w:anchor="_Toc185091759" w:history="1">
            <w:r w:rsidRPr="002C002A">
              <w:rPr>
                <w:rStyle w:val="Hyperlink"/>
                <w:b/>
                <w:noProof/>
              </w:rPr>
              <w:t>1.3 Motivation</w:t>
            </w:r>
            <w:r>
              <w:rPr>
                <w:noProof/>
                <w:webHidden/>
              </w:rPr>
              <w:tab/>
            </w:r>
            <w:r>
              <w:rPr>
                <w:noProof/>
                <w:webHidden/>
              </w:rPr>
              <w:fldChar w:fldCharType="begin"/>
            </w:r>
            <w:r>
              <w:rPr>
                <w:noProof/>
                <w:webHidden/>
              </w:rPr>
              <w:instrText xml:space="preserve"> PAGEREF _Toc185091759 \h </w:instrText>
            </w:r>
            <w:r>
              <w:rPr>
                <w:noProof/>
                <w:webHidden/>
              </w:rPr>
            </w:r>
            <w:r>
              <w:rPr>
                <w:noProof/>
                <w:webHidden/>
              </w:rPr>
              <w:fldChar w:fldCharType="separate"/>
            </w:r>
            <w:r>
              <w:rPr>
                <w:noProof/>
                <w:webHidden/>
              </w:rPr>
              <w:t>17</w:t>
            </w:r>
            <w:r>
              <w:rPr>
                <w:noProof/>
                <w:webHidden/>
              </w:rPr>
              <w:fldChar w:fldCharType="end"/>
            </w:r>
          </w:hyperlink>
        </w:p>
        <w:p w14:paraId="752D9093" w14:textId="45253C0A" w:rsidR="00CC0344" w:rsidRDefault="00CC0344">
          <w:pPr>
            <w:pStyle w:val="TOC2"/>
            <w:tabs>
              <w:tab w:val="right" w:leader="dot" w:pos="9350"/>
            </w:tabs>
            <w:rPr>
              <w:rFonts w:asciiTheme="minorHAnsi" w:eastAsiaTheme="minorEastAsia" w:hAnsiTheme="minorHAnsi" w:cstheme="minorBidi"/>
              <w:noProof/>
              <w:sz w:val="24"/>
              <w:szCs w:val="24"/>
            </w:rPr>
          </w:pPr>
          <w:hyperlink w:anchor="_Toc185091760" w:history="1">
            <w:r w:rsidRPr="002C002A">
              <w:rPr>
                <w:rStyle w:val="Hyperlink"/>
                <w:b/>
                <w:noProof/>
              </w:rPr>
              <w:t>1.4 Organization of the Document</w:t>
            </w:r>
            <w:r>
              <w:rPr>
                <w:noProof/>
                <w:webHidden/>
              </w:rPr>
              <w:tab/>
            </w:r>
            <w:r>
              <w:rPr>
                <w:noProof/>
                <w:webHidden/>
              </w:rPr>
              <w:fldChar w:fldCharType="begin"/>
            </w:r>
            <w:r>
              <w:rPr>
                <w:noProof/>
                <w:webHidden/>
              </w:rPr>
              <w:instrText xml:space="preserve"> PAGEREF _Toc185091760 \h </w:instrText>
            </w:r>
            <w:r>
              <w:rPr>
                <w:noProof/>
                <w:webHidden/>
              </w:rPr>
            </w:r>
            <w:r>
              <w:rPr>
                <w:noProof/>
                <w:webHidden/>
              </w:rPr>
              <w:fldChar w:fldCharType="separate"/>
            </w:r>
            <w:r>
              <w:rPr>
                <w:noProof/>
                <w:webHidden/>
              </w:rPr>
              <w:t>18</w:t>
            </w:r>
            <w:r>
              <w:rPr>
                <w:noProof/>
                <w:webHidden/>
              </w:rPr>
              <w:fldChar w:fldCharType="end"/>
            </w:r>
          </w:hyperlink>
        </w:p>
        <w:p w14:paraId="701047A4" w14:textId="7BA35281" w:rsidR="00CC0344" w:rsidRDefault="00CC0344">
          <w:pPr>
            <w:pStyle w:val="TOC1"/>
            <w:tabs>
              <w:tab w:val="right" w:leader="dot" w:pos="9350"/>
            </w:tabs>
            <w:rPr>
              <w:rFonts w:asciiTheme="minorHAnsi" w:eastAsiaTheme="minorEastAsia" w:hAnsiTheme="minorHAnsi" w:cstheme="minorBidi"/>
              <w:noProof/>
              <w:sz w:val="24"/>
              <w:szCs w:val="24"/>
            </w:rPr>
          </w:pPr>
          <w:hyperlink w:anchor="_Toc185091761" w:history="1">
            <w:r w:rsidRPr="002C002A">
              <w:rPr>
                <w:rStyle w:val="Hyperlink"/>
                <w:rFonts w:ascii="Elephant" w:hAnsi="Elephant"/>
                <w:noProof/>
              </w:rPr>
              <w:t>2</w:t>
            </w:r>
            <w:r>
              <w:rPr>
                <w:noProof/>
                <w:webHidden/>
              </w:rPr>
              <w:tab/>
            </w:r>
            <w:r>
              <w:rPr>
                <w:noProof/>
                <w:webHidden/>
              </w:rPr>
              <w:fldChar w:fldCharType="begin"/>
            </w:r>
            <w:r>
              <w:rPr>
                <w:noProof/>
                <w:webHidden/>
              </w:rPr>
              <w:instrText xml:space="preserve"> PAGEREF _Toc185091761 \h </w:instrText>
            </w:r>
            <w:r>
              <w:rPr>
                <w:noProof/>
                <w:webHidden/>
              </w:rPr>
            </w:r>
            <w:r>
              <w:rPr>
                <w:noProof/>
                <w:webHidden/>
              </w:rPr>
              <w:fldChar w:fldCharType="separate"/>
            </w:r>
            <w:r>
              <w:rPr>
                <w:noProof/>
                <w:webHidden/>
              </w:rPr>
              <w:t>20</w:t>
            </w:r>
            <w:r>
              <w:rPr>
                <w:noProof/>
                <w:webHidden/>
              </w:rPr>
              <w:fldChar w:fldCharType="end"/>
            </w:r>
          </w:hyperlink>
        </w:p>
        <w:p w14:paraId="3B9962AD" w14:textId="1385B04C" w:rsidR="00CC0344" w:rsidRDefault="00CC0344">
          <w:pPr>
            <w:pStyle w:val="TOC1"/>
            <w:tabs>
              <w:tab w:val="right" w:leader="dot" w:pos="9350"/>
            </w:tabs>
            <w:rPr>
              <w:rFonts w:asciiTheme="minorHAnsi" w:eastAsiaTheme="minorEastAsia" w:hAnsiTheme="minorHAnsi" w:cstheme="minorBidi"/>
              <w:noProof/>
              <w:sz w:val="24"/>
              <w:szCs w:val="24"/>
            </w:rPr>
          </w:pPr>
          <w:hyperlink w:anchor="_Toc185091762" w:history="1">
            <w:r w:rsidRPr="002C002A">
              <w:rPr>
                <w:rStyle w:val="Hyperlink"/>
                <w:noProof/>
              </w:rPr>
              <w:t>Pair Counting Indices</w:t>
            </w:r>
            <w:r>
              <w:rPr>
                <w:noProof/>
                <w:webHidden/>
              </w:rPr>
              <w:tab/>
            </w:r>
            <w:r>
              <w:rPr>
                <w:noProof/>
                <w:webHidden/>
              </w:rPr>
              <w:fldChar w:fldCharType="begin"/>
            </w:r>
            <w:r>
              <w:rPr>
                <w:noProof/>
                <w:webHidden/>
              </w:rPr>
              <w:instrText xml:space="preserve"> PAGEREF _Toc185091762 \h </w:instrText>
            </w:r>
            <w:r>
              <w:rPr>
                <w:noProof/>
                <w:webHidden/>
              </w:rPr>
            </w:r>
            <w:r>
              <w:rPr>
                <w:noProof/>
                <w:webHidden/>
              </w:rPr>
              <w:fldChar w:fldCharType="separate"/>
            </w:r>
            <w:r>
              <w:rPr>
                <w:noProof/>
                <w:webHidden/>
              </w:rPr>
              <w:t>20</w:t>
            </w:r>
            <w:r>
              <w:rPr>
                <w:noProof/>
                <w:webHidden/>
              </w:rPr>
              <w:fldChar w:fldCharType="end"/>
            </w:r>
          </w:hyperlink>
        </w:p>
        <w:p w14:paraId="066B69AF" w14:textId="282BC87F" w:rsidR="00CC0344" w:rsidRDefault="00CC0344">
          <w:pPr>
            <w:pStyle w:val="TOC2"/>
            <w:tabs>
              <w:tab w:val="right" w:leader="dot" w:pos="9350"/>
            </w:tabs>
            <w:rPr>
              <w:rFonts w:asciiTheme="minorHAnsi" w:eastAsiaTheme="minorEastAsia" w:hAnsiTheme="minorHAnsi" w:cstheme="minorBidi"/>
              <w:noProof/>
              <w:sz w:val="24"/>
              <w:szCs w:val="24"/>
            </w:rPr>
          </w:pPr>
          <w:hyperlink w:anchor="_Toc185091763" w:history="1">
            <w:r w:rsidRPr="002C002A">
              <w:rPr>
                <w:rStyle w:val="Hyperlink"/>
                <w:b/>
                <w:noProof/>
              </w:rPr>
              <w:t>2.1 Rand Index</w:t>
            </w:r>
            <w:r>
              <w:rPr>
                <w:noProof/>
                <w:webHidden/>
              </w:rPr>
              <w:tab/>
            </w:r>
            <w:r>
              <w:rPr>
                <w:noProof/>
                <w:webHidden/>
              </w:rPr>
              <w:fldChar w:fldCharType="begin"/>
            </w:r>
            <w:r>
              <w:rPr>
                <w:noProof/>
                <w:webHidden/>
              </w:rPr>
              <w:instrText xml:space="preserve"> PAGEREF _Toc185091763 \h </w:instrText>
            </w:r>
            <w:r>
              <w:rPr>
                <w:noProof/>
                <w:webHidden/>
              </w:rPr>
            </w:r>
            <w:r>
              <w:rPr>
                <w:noProof/>
                <w:webHidden/>
              </w:rPr>
              <w:fldChar w:fldCharType="separate"/>
            </w:r>
            <w:r>
              <w:rPr>
                <w:noProof/>
                <w:webHidden/>
              </w:rPr>
              <w:t>22</w:t>
            </w:r>
            <w:r>
              <w:rPr>
                <w:noProof/>
                <w:webHidden/>
              </w:rPr>
              <w:fldChar w:fldCharType="end"/>
            </w:r>
          </w:hyperlink>
        </w:p>
        <w:p w14:paraId="61C20217" w14:textId="4726B1D6" w:rsidR="00CC0344" w:rsidRDefault="00CC0344">
          <w:pPr>
            <w:pStyle w:val="TOC2"/>
            <w:tabs>
              <w:tab w:val="right" w:leader="dot" w:pos="9350"/>
            </w:tabs>
            <w:rPr>
              <w:rFonts w:asciiTheme="minorHAnsi" w:eastAsiaTheme="minorEastAsia" w:hAnsiTheme="minorHAnsi" w:cstheme="minorBidi"/>
              <w:noProof/>
              <w:sz w:val="24"/>
              <w:szCs w:val="24"/>
            </w:rPr>
          </w:pPr>
          <w:hyperlink w:anchor="_Toc185091764" w:history="1">
            <w:r w:rsidRPr="002C002A">
              <w:rPr>
                <w:rStyle w:val="Hyperlink"/>
                <w:b/>
                <w:noProof/>
              </w:rPr>
              <w:t>2.2 Fowlkes Mallows Index</w:t>
            </w:r>
            <w:r>
              <w:rPr>
                <w:noProof/>
                <w:webHidden/>
              </w:rPr>
              <w:tab/>
            </w:r>
            <w:r>
              <w:rPr>
                <w:noProof/>
                <w:webHidden/>
              </w:rPr>
              <w:fldChar w:fldCharType="begin"/>
            </w:r>
            <w:r>
              <w:rPr>
                <w:noProof/>
                <w:webHidden/>
              </w:rPr>
              <w:instrText xml:space="preserve"> PAGEREF _Toc185091764 \h </w:instrText>
            </w:r>
            <w:r>
              <w:rPr>
                <w:noProof/>
                <w:webHidden/>
              </w:rPr>
            </w:r>
            <w:r>
              <w:rPr>
                <w:noProof/>
                <w:webHidden/>
              </w:rPr>
              <w:fldChar w:fldCharType="separate"/>
            </w:r>
            <w:r>
              <w:rPr>
                <w:noProof/>
                <w:webHidden/>
              </w:rPr>
              <w:t>23</w:t>
            </w:r>
            <w:r>
              <w:rPr>
                <w:noProof/>
                <w:webHidden/>
              </w:rPr>
              <w:fldChar w:fldCharType="end"/>
            </w:r>
          </w:hyperlink>
        </w:p>
        <w:p w14:paraId="6AD709F0" w14:textId="35B9122C" w:rsidR="00CC0344" w:rsidRDefault="00CC0344">
          <w:pPr>
            <w:pStyle w:val="TOC2"/>
            <w:tabs>
              <w:tab w:val="right" w:leader="dot" w:pos="9350"/>
            </w:tabs>
            <w:rPr>
              <w:rFonts w:asciiTheme="minorHAnsi" w:eastAsiaTheme="minorEastAsia" w:hAnsiTheme="minorHAnsi" w:cstheme="minorBidi"/>
              <w:noProof/>
              <w:sz w:val="24"/>
              <w:szCs w:val="24"/>
            </w:rPr>
          </w:pPr>
          <w:hyperlink w:anchor="_Toc185091765" w:history="1">
            <w:r w:rsidRPr="002C002A">
              <w:rPr>
                <w:rStyle w:val="Hyperlink"/>
                <w:b/>
                <w:bCs/>
                <w:noProof/>
              </w:rPr>
              <w:t>2.3</w:t>
            </w:r>
            <w:r w:rsidRPr="002C002A">
              <w:rPr>
                <w:rStyle w:val="Hyperlink"/>
                <w:b/>
                <w:noProof/>
              </w:rPr>
              <w:t xml:space="preserve"> Jaccard Index</w:t>
            </w:r>
            <w:r>
              <w:rPr>
                <w:noProof/>
                <w:webHidden/>
              </w:rPr>
              <w:tab/>
            </w:r>
            <w:r>
              <w:rPr>
                <w:noProof/>
                <w:webHidden/>
              </w:rPr>
              <w:fldChar w:fldCharType="begin"/>
            </w:r>
            <w:r>
              <w:rPr>
                <w:noProof/>
                <w:webHidden/>
              </w:rPr>
              <w:instrText xml:space="preserve"> PAGEREF _Toc185091765 \h </w:instrText>
            </w:r>
            <w:r>
              <w:rPr>
                <w:noProof/>
                <w:webHidden/>
              </w:rPr>
            </w:r>
            <w:r>
              <w:rPr>
                <w:noProof/>
                <w:webHidden/>
              </w:rPr>
              <w:fldChar w:fldCharType="separate"/>
            </w:r>
            <w:r>
              <w:rPr>
                <w:noProof/>
                <w:webHidden/>
              </w:rPr>
              <w:t>24</w:t>
            </w:r>
            <w:r>
              <w:rPr>
                <w:noProof/>
                <w:webHidden/>
              </w:rPr>
              <w:fldChar w:fldCharType="end"/>
            </w:r>
          </w:hyperlink>
        </w:p>
        <w:p w14:paraId="56A5375E" w14:textId="36E42C0C" w:rsidR="00CC0344" w:rsidRDefault="00CC0344">
          <w:pPr>
            <w:pStyle w:val="TOC2"/>
            <w:tabs>
              <w:tab w:val="right" w:leader="dot" w:pos="9350"/>
            </w:tabs>
            <w:rPr>
              <w:rFonts w:asciiTheme="minorHAnsi" w:eastAsiaTheme="minorEastAsia" w:hAnsiTheme="minorHAnsi" w:cstheme="minorBidi"/>
              <w:noProof/>
              <w:sz w:val="24"/>
              <w:szCs w:val="24"/>
            </w:rPr>
          </w:pPr>
          <w:hyperlink w:anchor="_Toc185091766" w:history="1">
            <w:r w:rsidRPr="002C002A">
              <w:rPr>
                <w:rStyle w:val="Hyperlink"/>
                <w:b/>
                <w:bCs/>
                <w:noProof/>
              </w:rPr>
              <w:t>2.4 Analysis of Index Properties</w:t>
            </w:r>
            <w:r>
              <w:rPr>
                <w:noProof/>
                <w:webHidden/>
              </w:rPr>
              <w:tab/>
            </w:r>
            <w:r>
              <w:rPr>
                <w:noProof/>
                <w:webHidden/>
              </w:rPr>
              <w:fldChar w:fldCharType="begin"/>
            </w:r>
            <w:r>
              <w:rPr>
                <w:noProof/>
                <w:webHidden/>
              </w:rPr>
              <w:instrText xml:space="preserve"> PAGEREF _Toc185091766 \h </w:instrText>
            </w:r>
            <w:r>
              <w:rPr>
                <w:noProof/>
                <w:webHidden/>
              </w:rPr>
            </w:r>
            <w:r>
              <w:rPr>
                <w:noProof/>
                <w:webHidden/>
              </w:rPr>
              <w:fldChar w:fldCharType="separate"/>
            </w:r>
            <w:r>
              <w:rPr>
                <w:noProof/>
                <w:webHidden/>
              </w:rPr>
              <w:t>25</w:t>
            </w:r>
            <w:r>
              <w:rPr>
                <w:noProof/>
                <w:webHidden/>
              </w:rPr>
              <w:fldChar w:fldCharType="end"/>
            </w:r>
          </w:hyperlink>
        </w:p>
        <w:p w14:paraId="1B4A02AB" w14:textId="1D0C6670" w:rsidR="00CC0344" w:rsidRDefault="00CC0344">
          <w:pPr>
            <w:pStyle w:val="TOC3"/>
            <w:tabs>
              <w:tab w:val="right" w:leader="dot" w:pos="9350"/>
            </w:tabs>
            <w:rPr>
              <w:rFonts w:asciiTheme="minorHAnsi" w:eastAsiaTheme="minorEastAsia" w:hAnsiTheme="minorHAnsi" w:cstheme="minorBidi"/>
              <w:noProof/>
              <w:sz w:val="24"/>
              <w:szCs w:val="24"/>
            </w:rPr>
          </w:pPr>
          <w:hyperlink w:anchor="_Toc185091767" w:history="1">
            <w:r w:rsidRPr="002C002A">
              <w:rPr>
                <w:rStyle w:val="Hyperlink"/>
                <w:b/>
                <w:bCs/>
                <w:noProof/>
              </w:rPr>
              <w:t>2.4.1 Range Maximal and Minimal Agreement</w:t>
            </w:r>
            <w:r>
              <w:rPr>
                <w:noProof/>
                <w:webHidden/>
              </w:rPr>
              <w:tab/>
            </w:r>
            <w:r>
              <w:rPr>
                <w:noProof/>
                <w:webHidden/>
              </w:rPr>
              <w:fldChar w:fldCharType="begin"/>
            </w:r>
            <w:r>
              <w:rPr>
                <w:noProof/>
                <w:webHidden/>
              </w:rPr>
              <w:instrText xml:space="preserve"> PAGEREF _Toc185091767 \h </w:instrText>
            </w:r>
            <w:r>
              <w:rPr>
                <w:noProof/>
                <w:webHidden/>
              </w:rPr>
            </w:r>
            <w:r>
              <w:rPr>
                <w:noProof/>
                <w:webHidden/>
              </w:rPr>
              <w:fldChar w:fldCharType="separate"/>
            </w:r>
            <w:r>
              <w:rPr>
                <w:noProof/>
                <w:webHidden/>
              </w:rPr>
              <w:t>26</w:t>
            </w:r>
            <w:r>
              <w:rPr>
                <w:noProof/>
                <w:webHidden/>
              </w:rPr>
              <w:fldChar w:fldCharType="end"/>
            </w:r>
          </w:hyperlink>
        </w:p>
        <w:p w14:paraId="015514B8" w14:textId="2A86B183" w:rsidR="00CC0344" w:rsidRDefault="00CC0344">
          <w:pPr>
            <w:pStyle w:val="TOC3"/>
            <w:tabs>
              <w:tab w:val="right" w:leader="dot" w:pos="9350"/>
            </w:tabs>
            <w:rPr>
              <w:rFonts w:asciiTheme="minorHAnsi" w:eastAsiaTheme="minorEastAsia" w:hAnsiTheme="minorHAnsi" w:cstheme="minorBidi"/>
              <w:noProof/>
              <w:sz w:val="24"/>
              <w:szCs w:val="24"/>
            </w:rPr>
          </w:pPr>
          <w:hyperlink w:anchor="_Toc185091768" w:history="1">
            <w:r w:rsidRPr="002C002A">
              <w:rPr>
                <w:rStyle w:val="Hyperlink"/>
                <w:b/>
                <w:noProof/>
              </w:rPr>
              <w:t>2.4.2 Symmetry</w:t>
            </w:r>
            <w:r>
              <w:rPr>
                <w:noProof/>
                <w:webHidden/>
              </w:rPr>
              <w:tab/>
            </w:r>
            <w:r>
              <w:rPr>
                <w:noProof/>
                <w:webHidden/>
              </w:rPr>
              <w:fldChar w:fldCharType="begin"/>
            </w:r>
            <w:r>
              <w:rPr>
                <w:noProof/>
                <w:webHidden/>
              </w:rPr>
              <w:instrText xml:space="preserve"> PAGEREF _Toc185091768 \h </w:instrText>
            </w:r>
            <w:r>
              <w:rPr>
                <w:noProof/>
                <w:webHidden/>
              </w:rPr>
            </w:r>
            <w:r>
              <w:rPr>
                <w:noProof/>
                <w:webHidden/>
              </w:rPr>
              <w:fldChar w:fldCharType="separate"/>
            </w:r>
            <w:r>
              <w:rPr>
                <w:noProof/>
                <w:webHidden/>
              </w:rPr>
              <w:t>26</w:t>
            </w:r>
            <w:r>
              <w:rPr>
                <w:noProof/>
                <w:webHidden/>
              </w:rPr>
              <w:fldChar w:fldCharType="end"/>
            </w:r>
          </w:hyperlink>
        </w:p>
        <w:p w14:paraId="38088BF8" w14:textId="748BE155" w:rsidR="00CC0344" w:rsidRDefault="00CC0344">
          <w:pPr>
            <w:pStyle w:val="TOC3"/>
            <w:tabs>
              <w:tab w:val="right" w:leader="dot" w:pos="9350"/>
            </w:tabs>
            <w:rPr>
              <w:rFonts w:asciiTheme="minorHAnsi" w:eastAsiaTheme="minorEastAsia" w:hAnsiTheme="minorHAnsi" w:cstheme="minorBidi"/>
              <w:noProof/>
              <w:sz w:val="24"/>
              <w:szCs w:val="24"/>
            </w:rPr>
          </w:pPr>
          <w:hyperlink w:anchor="_Toc185091769" w:history="1">
            <w:r w:rsidRPr="002C002A">
              <w:rPr>
                <w:rStyle w:val="Hyperlink"/>
                <w:b/>
                <w:noProof/>
              </w:rPr>
              <w:t>2.4.3 Linear Complexity</w:t>
            </w:r>
            <w:r>
              <w:rPr>
                <w:noProof/>
                <w:webHidden/>
              </w:rPr>
              <w:tab/>
            </w:r>
            <w:r>
              <w:rPr>
                <w:noProof/>
                <w:webHidden/>
              </w:rPr>
              <w:fldChar w:fldCharType="begin"/>
            </w:r>
            <w:r>
              <w:rPr>
                <w:noProof/>
                <w:webHidden/>
              </w:rPr>
              <w:instrText xml:space="preserve"> PAGEREF _Toc185091769 \h </w:instrText>
            </w:r>
            <w:r>
              <w:rPr>
                <w:noProof/>
                <w:webHidden/>
              </w:rPr>
            </w:r>
            <w:r>
              <w:rPr>
                <w:noProof/>
                <w:webHidden/>
              </w:rPr>
              <w:fldChar w:fldCharType="separate"/>
            </w:r>
            <w:r>
              <w:rPr>
                <w:noProof/>
                <w:webHidden/>
              </w:rPr>
              <w:t>27</w:t>
            </w:r>
            <w:r>
              <w:rPr>
                <w:noProof/>
                <w:webHidden/>
              </w:rPr>
              <w:fldChar w:fldCharType="end"/>
            </w:r>
          </w:hyperlink>
        </w:p>
        <w:p w14:paraId="3AEE7A9E" w14:textId="52068BBB" w:rsidR="00CC0344" w:rsidRDefault="00CC0344">
          <w:pPr>
            <w:pStyle w:val="TOC3"/>
            <w:tabs>
              <w:tab w:val="right" w:leader="dot" w:pos="9350"/>
            </w:tabs>
            <w:rPr>
              <w:rFonts w:asciiTheme="minorHAnsi" w:eastAsiaTheme="minorEastAsia" w:hAnsiTheme="minorHAnsi" w:cstheme="minorBidi"/>
              <w:noProof/>
              <w:sz w:val="24"/>
              <w:szCs w:val="24"/>
            </w:rPr>
          </w:pPr>
          <w:hyperlink w:anchor="_Toc185091770" w:history="1">
            <w:r w:rsidRPr="002C002A">
              <w:rPr>
                <w:rStyle w:val="Hyperlink"/>
                <w:b/>
                <w:noProof/>
              </w:rPr>
              <w:t>2.4.4 Distance</w:t>
            </w:r>
            <w:r>
              <w:rPr>
                <w:noProof/>
                <w:webHidden/>
              </w:rPr>
              <w:tab/>
            </w:r>
            <w:r>
              <w:rPr>
                <w:noProof/>
                <w:webHidden/>
              </w:rPr>
              <w:fldChar w:fldCharType="begin"/>
            </w:r>
            <w:r>
              <w:rPr>
                <w:noProof/>
                <w:webHidden/>
              </w:rPr>
              <w:instrText xml:space="preserve"> PAGEREF _Toc185091770 \h </w:instrText>
            </w:r>
            <w:r>
              <w:rPr>
                <w:noProof/>
                <w:webHidden/>
              </w:rPr>
            </w:r>
            <w:r>
              <w:rPr>
                <w:noProof/>
                <w:webHidden/>
              </w:rPr>
              <w:fldChar w:fldCharType="separate"/>
            </w:r>
            <w:r>
              <w:rPr>
                <w:noProof/>
                <w:webHidden/>
              </w:rPr>
              <w:t>27</w:t>
            </w:r>
            <w:r>
              <w:rPr>
                <w:noProof/>
                <w:webHidden/>
              </w:rPr>
              <w:fldChar w:fldCharType="end"/>
            </w:r>
          </w:hyperlink>
        </w:p>
        <w:p w14:paraId="69E2D650" w14:textId="782FB496" w:rsidR="00CC0344" w:rsidRDefault="00CC0344">
          <w:pPr>
            <w:pStyle w:val="TOC3"/>
            <w:tabs>
              <w:tab w:val="right" w:leader="dot" w:pos="9350"/>
            </w:tabs>
            <w:rPr>
              <w:rFonts w:asciiTheme="minorHAnsi" w:eastAsiaTheme="minorEastAsia" w:hAnsiTheme="minorHAnsi" w:cstheme="minorBidi"/>
              <w:noProof/>
              <w:sz w:val="24"/>
              <w:szCs w:val="24"/>
            </w:rPr>
          </w:pPr>
          <w:hyperlink w:anchor="_Toc185091771" w:history="1">
            <w:r w:rsidRPr="002C002A">
              <w:rPr>
                <w:rStyle w:val="Hyperlink"/>
                <w:b/>
                <w:noProof/>
              </w:rPr>
              <w:t>2.4.5 Monotonicity</w:t>
            </w:r>
            <w:r>
              <w:rPr>
                <w:noProof/>
                <w:webHidden/>
              </w:rPr>
              <w:tab/>
            </w:r>
            <w:r>
              <w:rPr>
                <w:noProof/>
                <w:webHidden/>
              </w:rPr>
              <w:fldChar w:fldCharType="begin"/>
            </w:r>
            <w:r>
              <w:rPr>
                <w:noProof/>
                <w:webHidden/>
              </w:rPr>
              <w:instrText xml:space="preserve"> PAGEREF _Toc185091771 \h </w:instrText>
            </w:r>
            <w:r>
              <w:rPr>
                <w:noProof/>
                <w:webHidden/>
              </w:rPr>
            </w:r>
            <w:r>
              <w:rPr>
                <w:noProof/>
                <w:webHidden/>
              </w:rPr>
              <w:fldChar w:fldCharType="separate"/>
            </w:r>
            <w:r>
              <w:rPr>
                <w:noProof/>
                <w:webHidden/>
              </w:rPr>
              <w:t>28</w:t>
            </w:r>
            <w:r>
              <w:rPr>
                <w:noProof/>
                <w:webHidden/>
              </w:rPr>
              <w:fldChar w:fldCharType="end"/>
            </w:r>
          </w:hyperlink>
        </w:p>
        <w:p w14:paraId="3E44AFE0" w14:textId="177F069A" w:rsidR="00CC0344" w:rsidRDefault="00CC0344">
          <w:pPr>
            <w:pStyle w:val="TOC1"/>
            <w:tabs>
              <w:tab w:val="right" w:leader="dot" w:pos="9350"/>
            </w:tabs>
            <w:rPr>
              <w:rFonts w:asciiTheme="minorHAnsi" w:eastAsiaTheme="minorEastAsia" w:hAnsiTheme="minorHAnsi" w:cstheme="minorBidi"/>
              <w:noProof/>
              <w:sz w:val="24"/>
              <w:szCs w:val="24"/>
            </w:rPr>
          </w:pPr>
          <w:hyperlink w:anchor="_Toc185091772" w:history="1">
            <w:r w:rsidRPr="002C002A">
              <w:rPr>
                <w:rStyle w:val="Hyperlink"/>
                <w:rFonts w:ascii="Elephant" w:hAnsi="Elephant"/>
                <w:noProof/>
              </w:rPr>
              <w:t>3</w:t>
            </w:r>
            <w:r>
              <w:rPr>
                <w:noProof/>
                <w:webHidden/>
              </w:rPr>
              <w:tab/>
            </w:r>
            <w:r>
              <w:rPr>
                <w:noProof/>
                <w:webHidden/>
              </w:rPr>
              <w:fldChar w:fldCharType="begin"/>
            </w:r>
            <w:r>
              <w:rPr>
                <w:noProof/>
                <w:webHidden/>
              </w:rPr>
              <w:instrText xml:space="preserve"> PAGEREF _Toc185091772 \h </w:instrText>
            </w:r>
            <w:r>
              <w:rPr>
                <w:noProof/>
                <w:webHidden/>
              </w:rPr>
            </w:r>
            <w:r>
              <w:rPr>
                <w:noProof/>
                <w:webHidden/>
              </w:rPr>
              <w:fldChar w:fldCharType="separate"/>
            </w:r>
            <w:r>
              <w:rPr>
                <w:noProof/>
                <w:webHidden/>
              </w:rPr>
              <w:t>29</w:t>
            </w:r>
            <w:r>
              <w:rPr>
                <w:noProof/>
                <w:webHidden/>
              </w:rPr>
              <w:fldChar w:fldCharType="end"/>
            </w:r>
          </w:hyperlink>
        </w:p>
        <w:p w14:paraId="6C1C0508" w14:textId="7166CC42" w:rsidR="00CC0344" w:rsidRDefault="00CC0344">
          <w:pPr>
            <w:pStyle w:val="TOC1"/>
            <w:tabs>
              <w:tab w:val="right" w:leader="dot" w:pos="9350"/>
            </w:tabs>
            <w:rPr>
              <w:rFonts w:asciiTheme="minorHAnsi" w:eastAsiaTheme="minorEastAsia" w:hAnsiTheme="minorHAnsi" w:cstheme="minorBidi"/>
              <w:noProof/>
              <w:sz w:val="24"/>
              <w:szCs w:val="24"/>
            </w:rPr>
          </w:pPr>
          <w:hyperlink w:anchor="_Toc185091773" w:history="1">
            <w:r w:rsidRPr="002C002A">
              <w:rPr>
                <w:rStyle w:val="Hyperlink"/>
                <w:noProof/>
              </w:rPr>
              <w:t>Weighted Pair Counting</w:t>
            </w:r>
            <w:r>
              <w:rPr>
                <w:noProof/>
                <w:webHidden/>
              </w:rPr>
              <w:tab/>
            </w:r>
            <w:r>
              <w:rPr>
                <w:noProof/>
                <w:webHidden/>
              </w:rPr>
              <w:fldChar w:fldCharType="begin"/>
            </w:r>
            <w:r>
              <w:rPr>
                <w:noProof/>
                <w:webHidden/>
              </w:rPr>
              <w:instrText xml:space="preserve"> PAGEREF _Toc185091773 \h </w:instrText>
            </w:r>
            <w:r>
              <w:rPr>
                <w:noProof/>
                <w:webHidden/>
              </w:rPr>
            </w:r>
            <w:r>
              <w:rPr>
                <w:noProof/>
                <w:webHidden/>
              </w:rPr>
              <w:fldChar w:fldCharType="separate"/>
            </w:r>
            <w:r>
              <w:rPr>
                <w:noProof/>
                <w:webHidden/>
              </w:rPr>
              <w:t>29</w:t>
            </w:r>
            <w:r>
              <w:rPr>
                <w:noProof/>
                <w:webHidden/>
              </w:rPr>
              <w:fldChar w:fldCharType="end"/>
            </w:r>
          </w:hyperlink>
        </w:p>
        <w:p w14:paraId="09F9E9E3" w14:textId="4678128B" w:rsidR="00CC0344" w:rsidRDefault="00CC0344">
          <w:pPr>
            <w:pStyle w:val="TOC2"/>
            <w:tabs>
              <w:tab w:val="right" w:leader="dot" w:pos="9350"/>
            </w:tabs>
            <w:rPr>
              <w:rFonts w:asciiTheme="minorHAnsi" w:eastAsiaTheme="minorEastAsia" w:hAnsiTheme="minorHAnsi" w:cstheme="minorBidi"/>
              <w:noProof/>
              <w:sz w:val="24"/>
              <w:szCs w:val="24"/>
            </w:rPr>
          </w:pPr>
          <w:hyperlink w:anchor="_Toc185091774" w:history="1">
            <w:r w:rsidRPr="002C002A">
              <w:rPr>
                <w:rStyle w:val="Hyperlink"/>
                <w:b/>
                <w:noProof/>
              </w:rPr>
              <w:t>3.1 Mathematical Formulation</w:t>
            </w:r>
            <w:r>
              <w:rPr>
                <w:noProof/>
                <w:webHidden/>
              </w:rPr>
              <w:tab/>
            </w:r>
            <w:r>
              <w:rPr>
                <w:noProof/>
                <w:webHidden/>
              </w:rPr>
              <w:fldChar w:fldCharType="begin"/>
            </w:r>
            <w:r>
              <w:rPr>
                <w:noProof/>
                <w:webHidden/>
              </w:rPr>
              <w:instrText xml:space="preserve"> PAGEREF _Toc185091774 \h </w:instrText>
            </w:r>
            <w:r>
              <w:rPr>
                <w:noProof/>
                <w:webHidden/>
              </w:rPr>
            </w:r>
            <w:r>
              <w:rPr>
                <w:noProof/>
                <w:webHidden/>
              </w:rPr>
              <w:fldChar w:fldCharType="separate"/>
            </w:r>
            <w:r>
              <w:rPr>
                <w:noProof/>
                <w:webHidden/>
              </w:rPr>
              <w:t>29</w:t>
            </w:r>
            <w:r>
              <w:rPr>
                <w:noProof/>
                <w:webHidden/>
              </w:rPr>
              <w:fldChar w:fldCharType="end"/>
            </w:r>
          </w:hyperlink>
        </w:p>
        <w:p w14:paraId="538E652F" w14:textId="16738796" w:rsidR="00CC0344" w:rsidRDefault="00CC0344">
          <w:pPr>
            <w:pStyle w:val="TOC2"/>
            <w:tabs>
              <w:tab w:val="right" w:leader="dot" w:pos="9350"/>
            </w:tabs>
            <w:rPr>
              <w:rFonts w:asciiTheme="minorHAnsi" w:eastAsiaTheme="minorEastAsia" w:hAnsiTheme="minorHAnsi" w:cstheme="minorBidi"/>
              <w:noProof/>
              <w:sz w:val="24"/>
              <w:szCs w:val="24"/>
            </w:rPr>
          </w:pPr>
          <w:hyperlink w:anchor="_Toc185091775" w:history="1">
            <w:r w:rsidRPr="002C002A">
              <w:rPr>
                <w:rStyle w:val="Hyperlink"/>
                <w:b/>
                <w:noProof/>
              </w:rPr>
              <w:t>3.2 Properties and Validations</w:t>
            </w:r>
            <w:r>
              <w:rPr>
                <w:noProof/>
                <w:webHidden/>
              </w:rPr>
              <w:tab/>
            </w:r>
            <w:r>
              <w:rPr>
                <w:noProof/>
                <w:webHidden/>
              </w:rPr>
              <w:fldChar w:fldCharType="begin"/>
            </w:r>
            <w:r>
              <w:rPr>
                <w:noProof/>
                <w:webHidden/>
              </w:rPr>
              <w:instrText xml:space="preserve"> PAGEREF _Toc185091775 \h </w:instrText>
            </w:r>
            <w:r>
              <w:rPr>
                <w:noProof/>
                <w:webHidden/>
              </w:rPr>
            </w:r>
            <w:r>
              <w:rPr>
                <w:noProof/>
                <w:webHidden/>
              </w:rPr>
              <w:fldChar w:fldCharType="separate"/>
            </w:r>
            <w:r>
              <w:rPr>
                <w:noProof/>
                <w:webHidden/>
              </w:rPr>
              <w:t>32</w:t>
            </w:r>
            <w:r>
              <w:rPr>
                <w:noProof/>
                <w:webHidden/>
              </w:rPr>
              <w:fldChar w:fldCharType="end"/>
            </w:r>
          </w:hyperlink>
        </w:p>
        <w:p w14:paraId="18CC8D00" w14:textId="14D1507C" w:rsidR="00CC0344" w:rsidRDefault="00CC0344">
          <w:pPr>
            <w:pStyle w:val="TOC1"/>
            <w:tabs>
              <w:tab w:val="right" w:leader="dot" w:pos="9350"/>
            </w:tabs>
            <w:rPr>
              <w:rFonts w:asciiTheme="minorHAnsi" w:eastAsiaTheme="minorEastAsia" w:hAnsiTheme="minorHAnsi" w:cstheme="minorBidi"/>
              <w:noProof/>
              <w:sz w:val="24"/>
              <w:szCs w:val="24"/>
            </w:rPr>
          </w:pPr>
          <w:hyperlink w:anchor="_Toc185091776" w:history="1">
            <w:r w:rsidRPr="002C002A">
              <w:rPr>
                <w:rStyle w:val="Hyperlink"/>
                <w:rFonts w:ascii="Elephant" w:hAnsi="Elephant"/>
                <w:noProof/>
              </w:rPr>
              <w:t>4</w:t>
            </w:r>
            <w:r>
              <w:rPr>
                <w:noProof/>
                <w:webHidden/>
              </w:rPr>
              <w:tab/>
            </w:r>
            <w:r>
              <w:rPr>
                <w:noProof/>
                <w:webHidden/>
              </w:rPr>
              <w:fldChar w:fldCharType="begin"/>
            </w:r>
            <w:r>
              <w:rPr>
                <w:noProof/>
                <w:webHidden/>
              </w:rPr>
              <w:instrText xml:space="preserve"> PAGEREF _Toc185091776 \h </w:instrText>
            </w:r>
            <w:r>
              <w:rPr>
                <w:noProof/>
                <w:webHidden/>
              </w:rPr>
            </w:r>
            <w:r>
              <w:rPr>
                <w:noProof/>
                <w:webHidden/>
              </w:rPr>
              <w:fldChar w:fldCharType="separate"/>
            </w:r>
            <w:r>
              <w:rPr>
                <w:noProof/>
                <w:webHidden/>
              </w:rPr>
              <w:t>34</w:t>
            </w:r>
            <w:r>
              <w:rPr>
                <w:noProof/>
                <w:webHidden/>
              </w:rPr>
              <w:fldChar w:fldCharType="end"/>
            </w:r>
          </w:hyperlink>
        </w:p>
        <w:p w14:paraId="7A49F311" w14:textId="6A0D5B7E" w:rsidR="00CC0344" w:rsidRDefault="00CC0344">
          <w:pPr>
            <w:pStyle w:val="TOC1"/>
            <w:tabs>
              <w:tab w:val="right" w:leader="dot" w:pos="9350"/>
            </w:tabs>
            <w:rPr>
              <w:rFonts w:asciiTheme="minorHAnsi" w:eastAsiaTheme="minorEastAsia" w:hAnsiTheme="minorHAnsi" w:cstheme="minorBidi"/>
              <w:noProof/>
              <w:sz w:val="24"/>
              <w:szCs w:val="24"/>
            </w:rPr>
          </w:pPr>
          <w:hyperlink w:anchor="_Toc185091777" w:history="1">
            <w:r w:rsidRPr="002C002A">
              <w:rPr>
                <w:rStyle w:val="Hyperlink"/>
                <w:noProof/>
              </w:rPr>
              <w:t>Implementation</w:t>
            </w:r>
            <w:r>
              <w:rPr>
                <w:noProof/>
                <w:webHidden/>
              </w:rPr>
              <w:tab/>
            </w:r>
            <w:r>
              <w:rPr>
                <w:noProof/>
                <w:webHidden/>
              </w:rPr>
              <w:fldChar w:fldCharType="begin"/>
            </w:r>
            <w:r>
              <w:rPr>
                <w:noProof/>
                <w:webHidden/>
              </w:rPr>
              <w:instrText xml:space="preserve"> PAGEREF _Toc185091777 \h </w:instrText>
            </w:r>
            <w:r>
              <w:rPr>
                <w:noProof/>
                <w:webHidden/>
              </w:rPr>
            </w:r>
            <w:r>
              <w:rPr>
                <w:noProof/>
                <w:webHidden/>
              </w:rPr>
              <w:fldChar w:fldCharType="separate"/>
            </w:r>
            <w:r>
              <w:rPr>
                <w:noProof/>
                <w:webHidden/>
              </w:rPr>
              <w:t>34</w:t>
            </w:r>
            <w:r>
              <w:rPr>
                <w:noProof/>
                <w:webHidden/>
              </w:rPr>
              <w:fldChar w:fldCharType="end"/>
            </w:r>
          </w:hyperlink>
        </w:p>
        <w:p w14:paraId="01FECA9E" w14:textId="4DE04B21" w:rsidR="00CC0344" w:rsidRDefault="00CC0344">
          <w:pPr>
            <w:pStyle w:val="TOC2"/>
            <w:tabs>
              <w:tab w:val="right" w:leader="dot" w:pos="9350"/>
            </w:tabs>
            <w:rPr>
              <w:rFonts w:asciiTheme="minorHAnsi" w:eastAsiaTheme="minorEastAsia" w:hAnsiTheme="minorHAnsi" w:cstheme="minorBidi"/>
              <w:noProof/>
              <w:sz w:val="24"/>
              <w:szCs w:val="24"/>
            </w:rPr>
          </w:pPr>
          <w:hyperlink w:anchor="_Toc185091778" w:history="1">
            <w:r w:rsidRPr="002C002A">
              <w:rPr>
                <w:rStyle w:val="Hyperlink"/>
                <w:b/>
                <w:noProof/>
              </w:rPr>
              <w:t>4.1 Algorithm</w:t>
            </w:r>
            <w:r>
              <w:rPr>
                <w:noProof/>
                <w:webHidden/>
              </w:rPr>
              <w:tab/>
            </w:r>
            <w:r>
              <w:rPr>
                <w:noProof/>
                <w:webHidden/>
              </w:rPr>
              <w:fldChar w:fldCharType="begin"/>
            </w:r>
            <w:r>
              <w:rPr>
                <w:noProof/>
                <w:webHidden/>
              </w:rPr>
              <w:instrText xml:space="preserve"> PAGEREF _Toc185091778 \h </w:instrText>
            </w:r>
            <w:r>
              <w:rPr>
                <w:noProof/>
                <w:webHidden/>
              </w:rPr>
            </w:r>
            <w:r>
              <w:rPr>
                <w:noProof/>
                <w:webHidden/>
              </w:rPr>
              <w:fldChar w:fldCharType="separate"/>
            </w:r>
            <w:r>
              <w:rPr>
                <w:noProof/>
                <w:webHidden/>
              </w:rPr>
              <w:t>34</w:t>
            </w:r>
            <w:r>
              <w:rPr>
                <w:noProof/>
                <w:webHidden/>
              </w:rPr>
              <w:fldChar w:fldCharType="end"/>
            </w:r>
          </w:hyperlink>
        </w:p>
        <w:p w14:paraId="26AFB131" w14:textId="33703435" w:rsidR="00CC0344" w:rsidRDefault="00CC0344">
          <w:pPr>
            <w:pStyle w:val="TOC3"/>
            <w:tabs>
              <w:tab w:val="right" w:leader="dot" w:pos="9350"/>
            </w:tabs>
            <w:rPr>
              <w:rFonts w:asciiTheme="minorHAnsi" w:eastAsiaTheme="minorEastAsia" w:hAnsiTheme="minorHAnsi" w:cstheme="minorBidi"/>
              <w:noProof/>
              <w:sz w:val="24"/>
              <w:szCs w:val="24"/>
            </w:rPr>
          </w:pPr>
          <w:hyperlink w:anchor="_Toc185091779" w:history="1">
            <w:r w:rsidRPr="002C002A">
              <w:rPr>
                <w:rStyle w:val="Hyperlink"/>
                <w:b/>
                <w:bCs/>
                <w:noProof/>
              </w:rPr>
              <w:t>4.1.1 Key Inputs</w:t>
            </w:r>
            <w:r>
              <w:rPr>
                <w:noProof/>
                <w:webHidden/>
              </w:rPr>
              <w:tab/>
            </w:r>
            <w:r>
              <w:rPr>
                <w:noProof/>
                <w:webHidden/>
              </w:rPr>
              <w:fldChar w:fldCharType="begin"/>
            </w:r>
            <w:r>
              <w:rPr>
                <w:noProof/>
                <w:webHidden/>
              </w:rPr>
              <w:instrText xml:space="preserve"> PAGEREF _Toc185091779 \h </w:instrText>
            </w:r>
            <w:r>
              <w:rPr>
                <w:noProof/>
                <w:webHidden/>
              </w:rPr>
            </w:r>
            <w:r>
              <w:rPr>
                <w:noProof/>
                <w:webHidden/>
              </w:rPr>
              <w:fldChar w:fldCharType="separate"/>
            </w:r>
            <w:r>
              <w:rPr>
                <w:noProof/>
                <w:webHidden/>
              </w:rPr>
              <w:t>34</w:t>
            </w:r>
            <w:r>
              <w:rPr>
                <w:noProof/>
                <w:webHidden/>
              </w:rPr>
              <w:fldChar w:fldCharType="end"/>
            </w:r>
          </w:hyperlink>
        </w:p>
        <w:p w14:paraId="3D2D7B92" w14:textId="1B64081F" w:rsidR="00CC0344" w:rsidRDefault="00CC0344">
          <w:pPr>
            <w:pStyle w:val="TOC3"/>
            <w:tabs>
              <w:tab w:val="right" w:leader="dot" w:pos="9350"/>
            </w:tabs>
            <w:rPr>
              <w:rFonts w:asciiTheme="minorHAnsi" w:eastAsiaTheme="minorEastAsia" w:hAnsiTheme="minorHAnsi" w:cstheme="minorBidi"/>
              <w:noProof/>
              <w:sz w:val="24"/>
              <w:szCs w:val="24"/>
            </w:rPr>
          </w:pPr>
          <w:hyperlink w:anchor="_Toc185091780" w:history="1">
            <w:r w:rsidRPr="002C002A">
              <w:rPr>
                <w:rStyle w:val="Hyperlink"/>
                <w:b/>
                <w:bCs/>
                <w:noProof/>
              </w:rPr>
              <w:t>4.1.2 Key Outputs</w:t>
            </w:r>
            <w:r>
              <w:rPr>
                <w:noProof/>
                <w:webHidden/>
              </w:rPr>
              <w:tab/>
            </w:r>
            <w:r>
              <w:rPr>
                <w:noProof/>
                <w:webHidden/>
              </w:rPr>
              <w:fldChar w:fldCharType="begin"/>
            </w:r>
            <w:r>
              <w:rPr>
                <w:noProof/>
                <w:webHidden/>
              </w:rPr>
              <w:instrText xml:space="preserve"> PAGEREF _Toc185091780 \h </w:instrText>
            </w:r>
            <w:r>
              <w:rPr>
                <w:noProof/>
                <w:webHidden/>
              </w:rPr>
            </w:r>
            <w:r>
              <w:rPr>
                <w:noProof/>
                <w:webHidden/>
              </w:rPr>
              <w:fldChar w:fldCharType="separate"/>
            </w:r>
            <w:r>
              <w:rPr>
                <w:noProof/>
                <w:webHidden/>
              </w:rPr>
              <w:t>34</w:t>
            </w:r>
            <w:r>
              <w:rPr>
                <w:noProof/>
                <w:webHidden/>
              </w:rPr>
              <w:fldChar w:fldCharType="end"/>
            </w:r>
          </w:hyperlink>
        </w:p>
        <w:p w14:paraId="14EA678F" w14:textId="1BCF7BB2" w:rsidR="00CC0344" w:rsidRDefault="00CC0344">
          <w:pPr>
            <w:pStyle w:val="TOC3"/>
            <w:tabs>
              <w:tab w:val="right" w:leader="dot" w:pos="9350"/>
            </w:tabs>
            <w:rPr>
              <w:rFonts w:asciiTheme="minorHAnsi" w:eastAsiaTheme="minorEastAsia" w:hAnsiTheme="minorHAnsi" w:cstheme="minorBidi"/>
              <w:noProof/>
              <w:sz w:val="24"/>
              <w:szCs w:val="24"/>
            </w:rPr>
          </w:pPr>
          <w:hyperlink w:anchor="_Toc185091781" w:history="1">
            <w:r w:rsidRPr="002C002A">
              <w:rPr>
                <w:rStyle w:val="Hyperlink"/>
                <w:b/>
                <w:bCs/>
                <w:noProof/>
              </w:rPr>
              <w:t>4.1.3 Algorithm Description</w:t>
            </w:r>
            <w:r>
              <w:rPr>
                <w:noProof/>
                <w:webHidden/>
              </w:rPr>
              <w:tab/>
            </w:r>
            <w:r>
              <w:rPr>
                <w:noProof/>
                <w:webHidden/>
              </w:rPr>
              <w:fldChar w:fldCharType="begin"/>
            </w:r>
            <w:r>
              <w:rPr>
                <w:noProof/>
                <w:webHidden/>
              </w:rPr>
              <w:instrText xml:space="preserve"> PAGEREF _Toc185091781 \h </w:instrText>
            </w:r>
            <w:r>
              <w:rPr>
                <w:noProof/>
                <w:webHidden/>
              </w:rPr>
            </w:r>
            <w:r>
              <w:rPr>
                <w:noProof/>
                <w:webHidden/>
              </w:rPr>
              <w:fldChar w:fldCharType="separate"/>
            </w:r>
            <w:r>
              <w:rPr>
                <w:noProof/>
                <w:webHidden/>
              </w:rPr>
              <w:t>35</w:t>
            </w:r>
            <w:r>
              <w:rPr>
                <w:noProof/>
                <w:webHidden/>
              </w:rPr>
              <w:fldChar w:fldCharType="end"/>
            </w:r>
          </w:hyperlink>
        </w:p>
        <w:p w14:paraId="7F93926A" w14:textId="1840BE39" w:rsidR="00CC0344" w:rsidRDefault="00CC0344">
          <w:pPr>
            <w:pStyle w:val="TOC3"/>
            <w:tabs>
              <w:tab w:val="right" w:leader="dot" w:pos="9350"/>
            </w:tabs>
            <w:rPr>
              <w:rFonts w:asciiTheme="minorHAnsi" w:eastAsiaTheme="minorEastAsia" w:hAnsiTheme="minorHAnsi" w:cstheme="minorBidi"/>
              <w:noProof/>
              <w:sz w:val="24"/>
              <w:szCs w:val="24"/>
            </w:rPr>
          </w:pPr>
          <w:hyperlink w:anchor="_Toc185091782" w:history="1">
            <w:r w:rsidRPr="002C002A">
              <w:rPr>
                <w:rStyle w:val="Hyperlink"/>
                <w:b/>
                <w:bCs/>
                <w:noProof/>
              </w:rPr>
              <w:t>4.1.4 Pseudocode</w:t>
            </w:r>
            <w:r>
              <w:rPr>
                <w:noProof/>
                <w:webHidden/>
              </w:rPr>
              <w:tab/>
            </w:r>
            <w:r>
              <w:rPr>
                <w:noProof/>
                <w:webHidden/>
              </w:rPr>
              <w:fldChar w:fldCharType="begin"/>
            </w:r>
            <w:r>
              <w:rPr>
                <w:noProof/>
                <w:webHidden/>
              </w:rPr>
              <w:instrText xml:space="preserve"> PAGEREF _Toc185091782 \h </w:instrText>
            </w:r>
            <w:r>
              <w:rPr>
                <w:noProof/>
                <w:webHidden/>
              </w:rPr>
            </w:r>
            <w:r>
              <w:rPr>
                <w:noProof/>
                <w:webHidden/>
              </w:rPr>
              <w:fldChar w:fldCharType="separate"/>
            </w:r>
            <w:r>
              <w:rPr>
                <w:noProof/>
                <w:webHidden/>
              </w:rPr>
              <w:t>36</w:t>
            </w:r>
            <w:r>
              <w:rPr>
                <w:noProof/>
                <w:webHidden/>
              </w:rPr>
              <w:fldChar w:fldCharType="end"/>
            </w:r>
          </w:hyperlink>
        </w:p>
        <w:p w14:paraId="5B64F8EC" w14:textId="204C2A79" w:rsidR="00CC0344" w:rsidRDefault="00CC0344">
          <w:pPr>
            <w:pStyle w:val="TOC2"/>
            <w:tabs>
              <w:tab w:val="right" w:leader="dot" w:pos="9350"/>
            </w:tabs>
            <w:rPr>
              <w:rFonts w:asciiTheme="minorHAnsi" w:eastAsiaTheme="minorEastAsia" w:hAnsiTheme="minorHAnsi" w:cstheme="minorBidi"/>
              <w:noProof/>
              <w:sz w:val="24"/>
              <w:szCs w:val="24"/>
            </w:rPr>
          </w:pPr>
          <w:hyperlink w:anchor="_Toc185091783" w:history="1">
            <w:r w:rsidRPr="002C002A">
              <w:rPr>
                <w:rStyle w:val="Hyperlink"/>
                <w:b/>
                <w:bCs/>
                <w:noProof/>
              </w:rPr>
              <w:t>4.2 Data structures</w:t>
            </w:r>
            <w:r>
              <w:rPr>
                <w:noProof/>
                <w:webHidden/>
              </w:rPr>
              <w:tab/>
            </w:r>
            <w:r>
              <w:rPr>
                <w:noProof/>
                <w:webHidden/>
              </w:rPr>
              <w:fldChar w:fldCharType="begin"/>
            </w:r>
            <w:r>
              <w:rPr>
                <w:noProof/>
                <w:webHidden/>
              </w:rPr>
              <w:instrText xml:space="preserve"> PAGEREF _Toc185091783 \h </w:instrText>
            </w:r>
            <w:r>
              <w:rPr>
                <w:noProof/>
                <w:webHidden/>
              </w:rPr>
            </w:r>
            <w:r>
              <w:rPr>
                <w:noProof/>
                <w:webHidden/>
              </w:rPr>
              <w:fldChar w:fldCharType="separate"/>
            </w:r>
            <w:r>
              <w:rPr>
                <w:noProof/>
                <w:webHidden/>
              </w:rPr>
              <w:t>37</w:t>
            </w:r>
            <w:r>
              <w:rPr>
                <w:noProof/>
                <w:webHidden/>
              </w:rPr>
              <w:fldChar w:fldCharType="end"/>
            </w:r>
          </w:hyperlink>
        </w:p>
        <w:p w14:paraId="4BAE5EDC" w14:textId="1CD2E96F" w:rsidR="00CC0344" w:rsidRDefault="00CC0344">
          <w:pPr>
            <w:pStyle w:val="TOC2"/>
            <w:tabs>
              <w:tab w:val="right" w:leader="dot" w:pos="9350"/>
            </w:tabs>
            <w:rPr>
              <w:rFonts w:asciiTheme="minorHAnsi" w:eastAsiaTheme="minorEastAsia" w:hAnsiTheme="minorHAnsi" w:cstheme="minorBidi"/>
              <w:noProof/>
              <w:sz w:val="24"/>
              <w:szCs w:val="24"/>
            </w:rPr>
          </w:pPr>
          <w:hyperlink w:anchor="_Toc185091784" w:history="1">
            <w:r w:rsidRPr="002C002A">
              <w:rPr>
                <w:rStyle w:val="Hyperlink"/>
                <w:b/>
                <w:bCs/>
                <w:noProof/>
              </w:rPr>
              <w:t>4.3 Perturbation algorithm</w:t>
            </w:r>
            <w:r>
              <w:rPr>
                <w:noProof/>
                <w:webHidden/>
              </w:rPr>
              <w:tab/>
            </w:r>
            <w:r>
              <w:rPr>
                <w:noProof/>
                <w:webHidden/>
              </w:rPr>
              <w:fldChar w:fldCharType="begin"/>
            </w:r>
            <w:r>
              <w:rPr>
                <w:noProof/>
                <w:webHidden/>
              </w:rPr>
              <w:instrText xml:space="preserve"> PAGEREF _Toc185091784 \h </w:instrText>
            </w:r>
            <w:r>
              <w:rPr>
                <w:noProof/>
                <w:webHidden/>
              </w:rPr>
            </w:r>
            <w:r>
              <w:rPr>
                <w:noProof/>
                <w:webHidden/>
              </w:rPr>
              <w:fldChar w:fldCharType="separate"/>
            </w:r>
            <w:r>
              <w:rPr>
                <w:noProof/>
                <w:webHidden/>
              </w:rPr>
              <w:t>39</w:t>
            </w:r>
            <w:r>
              <w:rPr>
                <w:noProof/>
                <w:webHidden/>
              </w:rPr>
              <w:fldChar w:fldCharType="end"/>
            </w:r>
          </w:hyperlink>
        </w:p>
        <w:p w14:paraId="7B79F1B0" w14:textId="6B364085" w:rsidR="00CC0344" w:rsidRDefault="00CC0344">
          <w:pPr>
            <w:pStyle w:val="TOC2"/>
            <w:tabs>
              <w:tab w:val="right" w:leader="dot" w:pos="9350"/>
            </w:tabs>
            <w:rPr>
              <w:rFonts w:asciiTheme="minorHAnsi" w:eastAsiaTheme="minorEastAsia" w:hAnsiTheme="minorHAnsi" w:cstheme="minorBidi"/>
              <w:noProof/>
              <w:sz w:val="24"/>
              <w:szCs w:val="24"/>
            </w:rPr>
          </w:pPr>
          <w:hyperlink w:anchor="_Toc185091785" w:history="1">
            <w:r w:rsidRPr="002C002A">
              <w:rPr>
                <w:rStyle w:val="Hyperlink"/>
                <w:b/>
                <w:bCs/>
                <w:noProof/>
              </w:rPr>
              <w:t>4.4 Complexity Analysis of Algorithms</w:t>
            </w:r>
            <w:r>
              <w:rPr>
                <w:noProof/>
                <w:webHidden/>
              </w:rPr>
              <w:tab/>
            </w:r>
            <w:r>
              <w:rPr>
                <w:noProof/>
                <w:webHidden/>
              </w:rPr>
              <w:fldChar w:fldCharType="begin"/>
            </w:r>
            <w:r>
              <w:rPr>
                <w:noProof/>
                <w:webHidden/>
              </w:rPr>
              <w:instrText xml:space="preserve"> PAGEREF _Toc185091785 \h </w:instrText>
            </w:r>
            <w:r>
              <w:rPr>
                <w:noProof/>
                <w:webHidden/>
              </w:rPr>
            </w:r>
            <w:r>
              <w:rPr>
                <w:noProof/>
                <w:webHidden/>
              </w:rPr>
              <w:fldChar w:fldCharType="separate"/>
            </w:r>
            <w:r>
              <w:rPr>
                <w:noProof/>
                <w:webHidden/>
              </w:rPr>
              <w:t>41</w:t>
            </w:r>
            <w:r>
              <w:rPr>
                <w:noProof/>
                <w:webHidden/>
              </w:rPr>
              <w:fldChar w:fldCharType="end"/>
            </w:r>
          </w:hyperlink>
        </w:p>
        <w:p w14:paraId="1039EFFE" w14:textId="086AD772" w:rsidR="00CC0344" w:rsidRDefault="00CC0344">
          <w:pPr>
            <w:pStyle w:val="TOC1"/>
            <w:tabs>
              <w:tab w:val="right" w:leader="dot" w:pos="9350"/>
            </w:tabs>
            <w:rPr>
              <w:rFonts w:asciiTheme="minorHAnsi" w:eastAsiaTheme="minorEastAsia" w:hAnsiTheme="minorHAnsi" w:cstheme="minorBidi"/>
              <w:noProof/>
              <w:sz w:val="24"/>
              <w:szCs w:val="24"/>
            </w:rPr>
          </w:pPr>
          <w:hyperlink w:anchor="_Toc185091786" w:history="1">
            <w:r w:rsidRPr="002C002A">
              <w:rPr>
                <w:rStyle w:val="Hyperlink"/>
                <w:rFonts w:ascii="Elephant" w:hAnsi="Elephant"/>
                <w:noProof/>
              </w:rPr>
              <w:t>5</w:t>
            </w:r>
            <w:r>
              <w:rPr>
                <w:noProof/>
                <w:webHidden/>
              </w:rPr>
              <w:tab/>
            </w:r>
            <w:r>
              <w:rPr>
                <w:noProof/>
                <w:webHidden/>
              </w:rPr>
              <w:fldChar w:fldCharType="begin"/>
            </w:r>
            <w:r>
              <w:rPr>
                <w:noProof/>
                <w:webHidden/>
              </w:rPr>
              <w:instrText xml:space="preserve"> PAGEREF _Toc185091786 \h </w:instrText>
            </w:r>
            <w:r>
              <w:rPr>
                <w:noProof/>
                <w:webHidden/>
              </w:rPr>
            </w:r>
            <w:r>
              <w:rPr>
                <w:noProof/>
                <w:webHidden/>
              </w:rPr>
              <w:fldChar w:fldCharType="separate"/>
            </w:r>
            <w:r>
              <w:rPr>
                <w:noProof/>
                <w:webHidden/>
              </w:rPr>
              <w:t>44</w:t>
            </w:r>
            <w:r>
              <w:rPr>
                <w:noProof/>
                <w:webHidden/>
              </w:rPr>
              <w:fldChar w:fldCharType="end"/>
            </w:r>
          </w:hyperlink>
        </w:p>
        <w:p w14:paraId="19B88AEA" w14:textId="7E16CA42" w:rsidR="00CC0344" w:rsidRDefault="00CC0344">
          <w:pPr>
            <w:pStyle w:val="TOC1"/>
            <w:tabs>
              <w:tab w:val="right" w:leader="dot" w:pos="9350"/>
            </w:tabs>
            <w:rPr>
              <w:rFonts w:asciiTheme="minorHAnsi" w:eastAsiaTheme="minorEastAsia" w:hAnsiTheme="minorHAnsi" w:cstheme="minorBidi"/>
              <w:noProof/>
              <w:sz w:val="24"/>
              <w:szCs w:val="24"/>
            </w:rPr>
          </w:pPr>
          <w:hyperlink w:anchor="_Toc185091787" w:history="1">
            <w:r w:rsidRPr="002C002A">
              <w:rPr>
                <w:rStyle w:val="Hyperlink"/>
                <w:noProof/>
              </w:rPr>
              <w:t>Experimental Results</w:t>
            </w:r>
            <w:r>
              <w:rPr>
                <w:noProof/>
                <w:webHidden/>
              </w:rPr>
              <w:tab/>
            </w:r>
            <w:r>
              <w:rPr>
                <w:noProof/>
                <w:webHidden/>
              </w:rPr>
              <w:fldChar w:fldCharType="begin"/>
            </w:r>
            <w:r>
              <w:rPr>
                <w:noProof/>
                <w:webHidden/>
              </w:rPr>
              <w:instrText xml:space="preserve"> PAGEREF _Toc185091787 \h </w:instrText>
            </w:r>
            <w:r>
              <w:rPr>
                <w:noProof/>
                <w:webHidden/>
              </w:rPr>
            </w:r>
            <w:r>
              <w:rPr>
                <w:noProof/>
                <w:webHidden/>
              </w:rPr>
              <w:fldChar w:fldCharType="separate"/>
            </w:r>
            <w:r>
              <w:rPr>
                <w:noProof/>
                <w:webHidden/>
              </w:rPr>
              <w:t>44</w:t>
            </w:r>
            <w:r>
              <w:rPr>
                <w:noProof/>
                <w:webHidden/>
              </w:rPr>
              <w:fldChar w:fldCharType="end"/>
            </w:r>
          </w:hyperlink>
        </w:p>
        <w:p w14:paraId="57B5E9DB" w14:textId="310230D0" w:rsidR="00CC0344" w:rsidRDefault="00CC0344">
          <w:pPr>
            <w:pStyle w:val="TOC2"/>
            <w:tabs>
              <w:tab w:val="right" w:leader="dot" w:pos="9350"/>
            </w:tabs>
            <w:rPr>
              <w:rFonts w:asciiTheme="minorHAnsi" w:eastAsiaTheme="minorEastAsia" w:hAnsiTheme="minorHAnsi" w:cstheme="minorBidi"/>
              <w:noProof/>
              <w:sz w:val="24"/>
              <w:szCs w:val="24"/>
            </w:rPr>
          </w:pPr>
          <w:hyperlink w:anchor="_Toc185091788" w:history="1">
            <w:r w:rsidRPr="002C002A">
              <w:rPr>
                <w:rStyle w:val="Hyperlink"/>
                <w:b/>
                <w:bCs/>
                <w:noProof/>
              </w:rPr>
              <w:t>5.1 Data Set Generation and Preprocessing</w:t>
            </w:r>
            <w:r>
              <w:rPr>
                <w:noProof/>
                <w:webHidden/>
              </w:rPr>
              <w:tab/>
            </w:r>
            <w:r>
              <w:rPr>
                <w:noProof/>
                <w:webHidden/>
              </w:rPr>
              <w:fldChar w:fldCharType="begin"/>
            </w:r>
            <w:r>
              <w:rPr>
                <w:noProof/>
                <w:webHidden/>
              </w:rPr>
              <w:instrText xml:space="preserve"> PAGEREF _Toc185091788 \h </w:instrText>
            </w:r>
            <w:r>
              <w:rPr>
                <w:noProof/>
                <w:webHidden/>
              </w:rPr>
            </w:r>
            <w:r>
              <w:rPr>
                <w:noProof/>
                <w:webHidden/>
              </w:rPr>
              <w:fldChar w:fldCharType="separate"/>
            </w:r>
            <w:r>
              <w:rPr>
                <w:noProof/>
                <w:webHidden/>
              </w:rPr>
              <w:t>44</w:t>
            </w:r>
            <w:r>
              <w:rPr>
                <w:noProof/>
                <w:webHidden/>
              </w:rPr>
              <w:fldChar w:fldCharType="end"/>
            </w:r>
          </w:hyperlink>
        </w:p>
        <w:p w14:paraId="78D94EE5" w14:textId="33A01BD8" w:rsidR="00CC0344" w:rsidRDefault="00CC0344">
          <w:pPr>
            <w:pStyle w:val="TOC2"/>
            <w:tabs>
              <w:tab w:val="right" w:leader="dot" w:pos="9350"/>
            </w:tabs>
            <w:rPr>
              <w:rFonts w:asciiTheme="minorHAnsi" w:eastAsiaTheme="minorEastAsia" w:hAnsiTheme="minorHAnsi" w:cstheme="minorBidi"/>
              <w:noProof/>
              <w:sz w:val="24"/>
              <w:szCs w:val="24"/>
            </w:rPr>
          </w:pPr>
          <w:hyperlink w:anchor="_Toc185091789" w:history="1">
            <w:r w:rsidRPr="002C002A">
              <w:rPr>
                <w:rStyle w:val="Hyperlink"/>
                <w:b/>
                <w:bCs/>
                <w:noProof/>
              </w:rPr>
              <w:t>5.2 Results</w:t>
            </w:r>
            <w:r>
              <w:rPr>
                <w:noProof/>
                <w:webHidden/>
              </w:rPr>
              <w:tab/>
            </w:r>
            <w:r>
              <w:rPr>
                <w:noProof/>
                <w:webHidden/>
              </w:rPr>
              <w:fldChar w:fldCharType="begin"/>
            </w:r>
            <w:r>
              <w:rPr>
                <w:noProof/>
                <w:webHidden/>
              </w:rPr>
              <w:instrText xml:space="preserve"> PAGEREF _Toc185091789 \h </w:instrText>
            </w:r>
            <w:r>
              <w:rPr>
                <w:noProof/>
                <w:webHidden/>
              </w:rPr>
            </w:r>
            <w:r>
              <w:rPr>
                <w:noProof/>
                <w:webHidden/>
              </w:rPr>
              <w:fldChar w:fldCharType="separate"/>
            </w:r>
            <w:r>
              <w:rPr>
                <w:noProof/>
                <w:webHidden/>
              </w:rPr>
              <w:t>44</w:t>
            </w:r>
            <w:r>
              <w:rPr>
                <w:noProof/>
                <w:webHidden/>
              </w:rPr>
              <w:fldChar w:fldCharType="end"/>
            </w:r>
          </w:hyperlink>
        </w:p>
        <w:p w14:paraId="43B4AD50" w14:textId="6025D032" w:rsidR="00CC0344" w:rsidRDefault="00CC0344">
          <w:pPr>
            <w:pStyle w:val="TOC1"/>
            <w:tabs>
              <w:tab w:val="right" w:leader="dot" w:pos="9350"/>
            </w:tabs>
            <w:rPr>
              <w:rFonts w:asciiTheme="minorHAnsi" w:eastAsiaTheme="minorEastAsia" w:hAnsiTheme="minorHAnsi" w:cstheme="minorBidi"/>
              <w:noProof/>
              <w:sz w:val="24"/>
              <w:szCs w:val="24"/>
            </w:rPr>
          </w:pPr>
          <w:hyperlink w:anchor="_Toc185091790" w:history="1">
            <w:r w:rsidRPr="002C002A">
              <w:rPr>
                <w:rStyle w:val="Hyperlink"/>
                <w:rFonts w:ascii="Elephant" w:hAnsi="Elephant"/>
                <w:noProof/>
              </w:rPr>
              <w:t>6</w:t>
            </w:r>
            <w:r>
              <w:rPr>
                <w:noProof/>
                <w:webHidden/>
              </w:rPr>
              <w:tab/>
            </w:r>
            <w:r>
              <w:rPr>
                <w:noProof/>
                <w:webHidden/>
              </w:rPr>
              <w:fldChar w:fldCharType="begin"/>
            </w:r>
            <w:r>
              <w:rPr>
                <w:noProof/>
                <w:webHidden/>
              </w:rPr>
              <w:instrText xml:space="preserve"> PAGEREF _Toc185091790 \h </w:instrText>
            </w:r>
            <w:r>
              <w:rPr>
                <w:noProof/>
                <w:webHidden/>
              </w:rPr>
            </w:r>
            <w:r>
              <w:rPr>
                <w:noProof/>
                <w:webHidden/>
              </w:rPr>
              <w:fldChar w:fldCharType="separate"/>
            </w:r>
            <w:r>
              <w:rPr>
                <w:noProof/>
                <w:webHidden/>
              </w:rPr>
              <w:t>45</w:t>
            </w:r>
            <w:r>
              <w:rPr>
                <w:noProof/>
                <w:webHidden/>
              </w:rPr>
              <w:fldChar w:fldCharType="end"/>
            </w:r>
          </w:hyperlink>
        </w:p>
        <w:p w14:paraId="0569B54D" w14:textId="39A83E31" w:rsidR="00CC0344" w:rsidRDefault="00CC0344">
          <w:pPr>
            <w:pStyle w:val="TOC1"/>
            <w:tabs>
              <w:tab w:val="right" w:leader="dot" w:pos="9350"/>
            </w:tabs>
            <w:rPr>
              <w:rFonts w:asciiTheme="minorHAnsi" w:eastAsiaTheme="minorEastAsia" w:hAnsiTheme="minorHAnsi" w:cstheme="minorBidi"/>
              <w:noProof/>
              <w:sz w:val="24"/>
              <w:szCs w:val="24"/>
            </w:rPr>
          </w:pPr>
          <w:hyperlink w:anchor="_Toc185091791" w:history="1">
            <w:r w:rsidRPr="002C002A">
              <w:rPr>
                <w:rStyle w:val="Hyperlink"/>
                <w:noProof/>
              </w:rPr>
              <w:t>Conclusion</w:t>
            </w:r>
            <w:r>
              <w:rPr>
                <w:noProof/>
                <w:webHidden/>
              </w:rPr>
              <w:tab/>
            </w:r>
            <w:r>
              <w:rPr>
                <w:noProof/>
                <w:webHidden/>
              </w:rPr>
              <w:fldChar w:fldCharType="begin"/>
            </w:r>
            <w:r>
              <w:rPr>
                <w:noProof/>
                <w:webHidden/>
              </w:rPr>
              <w:instrText xml:space="preserve"> PAGEREF _Toc185091791 \h </w:instrText>
            </w:r>
            <w:r>
              <w:rPr>
                <w:noProof/>
                <w:webHidden/>
              </w:rPr>
            </w:r>
            <w:r>
              <w:rPr>
                <w:noProof/>
                <w:webHidden/>
              </w:rPr>
              <w:fldChar w:fldCharType="separate"/>
            </w:r>
            <w:r>
              <w:rPr>
                <w:noProof/>
                <w:webHidden/>
              </w:rPr>
              <w:t>45</w:t>
            </w:r>
            <w:r>
              <w:rPr>
                <w:noProof/>
                <w:webHidden/>
              </w:rPr>
              <w:fldChar w:fldCharType="end"/>
            </w:r>
          </w:hyperlink>
        </w:p>
        <w:p w14:paraId="435CF947" w14:textId="4FF68D2B" w:rsidR="00CC0344" w:rsidRDefault="00CC0344">
          <w:pPr>
            <w:pStyle w:val="TOC2"/>
            <w:tabs>
              <w:tab w:val="right" w:leader="dot" w:pos="9350"/>
            </w:tabs>
            <w:rPr>
              <w:rFonts w:asciiTheme="minorHAnsi" w:eastAsiaTheme="minorEastAsia" w:hAnsiTheme="minorHAnsi" w:cstheme="minorBidi"/>
              <w:noProof/>
              <w:sz w:val="24"/>
              <w:szCs w:val="24"/>
            </w:rPr>
          </w:pPr>
          <w:hyperlink w:anchor="_Toc185091792" w:history="1">
            <w:r w:rsidRPr="002C002A">
              <w:rPr>
                <w:rStyle w:val="Hyperlink"/>
                <w:b/>
                <w:bCs/>
                <w:noProof/>
              </w:rPr>
              <w:t>6.1 Conclusions</w:t>
            </w:r>
            <w:r>
              <w:rPr>
                <w:noProof/>
                <w:webHidden/>
              </w:rPr>
              <w:tab/>
            </w:r>
            <w:r>
              <w:rPr>
                <w:noProof/>
                <w:webHidden/>
              </w:rPr>
              <w:fldChar w:fldCharType="begin"/>
            </w:r>
            <w:r>
              <w:rPr>
                <w:noProof/>
                <w:webHidden/>
              </w:rPr>
              <w:instrText xml:space="preserve"> PAGEREF _Toc185091792 \h </w:instrText>
            </w:r>
            <w:r>
              <w:rPr>
                <w:noProof/>
                <w:webHidden/>
              </w:rPr>
            </w:r>
            <w:r>
              <w:rPr>
                <w:noProof/>
                <w:webHidden/>
              </w:rPr>
              <w:fldChar w:fldCharType="separate"/>
            </w:r>
            <w:r>
              <w:rPr>
                <w:noProof/>
                <w:webHidden/>
              </w:rPr>
              <w:t>45</w:t>
            </w:r>
            <w:r>
              <w:rPr>
                <w:noProof/>
                <w:webHidden/>
              </w:rPr>
              <w:fldChar w:fldCharType="end"/>
            </w:r>
          </w:hyperlink>
        </w:p>
        <w:p w14:paraId="60D3FC5F" w14:textId="1FA00522" w:rsidR="00CC0344" w:rsidRDefault="00CC0344">
          <w:pPr>
            <w:pStyle w:val="TOC2"/>
            <w:tabs>
              <w:tab w:val="right" w:leader="dot" w:pos="9350"/>
            </w:tabs>
            <w:rPr>
              <w:rFonts w:asciiTheme="minorHAnsi" w:eastAsiaTheme="minorEastAsia" w:hAnsiTheme="minorHAnsi" w:cstheme="minorBidi"/>
              <w:noProof/>
              <w:sz w:val="24"/>
              <w:szCs w:val="24"/>
            </w:rPr>
          </w:pPr>
          <w:hyperlink w:anchor="_Toc185091793" w:history="1">
            <w:r w:rsidRPr="002C002A">
              <w:rPr>
                <w:rStyle w:val="Hyperlink"/>
                <w:b/>
                <w:bCs/>
                <w:noProof/>
              </w:rPr>
              <w:t>6.2 System Limitation and Future Work</w:t>
            </w:r>
            <w:r>
              <w:rPr>
                <w:noProof/>
                <w:webHidden/>
              </w:rPr>
              <w:tab/>
            </w:r>
            <w:r>
              <w:rPr>
                <w:noProof/>
                <w:webHidden/>
              </w:rPr>
              <w:fldChar w:fldCharType="begin"/>
            </w:r>
            <w:r>
              <w:rPr>
                <w:noProof/>
                <w:webHidden/>
              </w:rPr>
              <w:instrText xml:space="preserve"> PAGEREF _Toc185091793 \h </w:instrText>
            </w:r>
            <w:r>
              <w:rPr>
                <w:noProof/>
                <w:webHidden/>
              </w:rPr>
            </w:r>
            <w:r>
              <w:rPr>
                <w:noProof/>
                <w:webHidden/>
              </w:rPr>
              <w:fldChar w:fldCharType="separate"/>
            </w:r>
            <w:r>
              <w:rPr>
                <w:noProof/>
                <w:webHidden/>
              </w:rPr>
              <w:t>45</w:t>
            </w:r>
            <w:r>
              <w:rPr>
                <w:noProof/>
                <w:webHidden/>
              </w:rPr>
              <w:fldChar w:fldCharType="end"/>
            </w:r>
          </w:hyperlink>
        </w:p>
        <w:p w14:paraId="3F85B1B6" w14:textId="674C9E55" w:rsidR="00CC0344" w:rsidRDefault="00CC0344">
          <w:pPr>
            <w:pStyle w:val="TOC1"/>
            <w:tabs>
              <w:tab w:val="right" w:leader="dot" w:pos="9350"/>
            </w:tabs>
            <w:rPr>
              <w:rFonts w:asciiTheme="minorHAnsi" w:eastAsiaTheme="minorEastAsia" w:hAnsiTheme="minorHAnsi" w:cstheme="minorBidi"/>
              <w:noProof/>
              <w:sz w:val="24"/>
              <w:szCs w:val="24"/>
            </w:rPr>
          </w:pPr>
          <w:hyperlink w:anchor="_Toc185091794" w:history="1">
            <w:r w:rsidRPr="002C002A">
              <w:rPr>
                <w:rStyle w:val="Hyperlink"/>
                <w:rFonts w:ascii="Elephant" w:hAnsi="Elephant"/>
                <w:noProof/>
              </w:rPr>
              <w:t>7</w:t>
            </w:r>
            <w:r w:rsidRPr="002C002A">
              <w:rPr>
                <w:rStyle w:val="Hyperlink"/>
                <w:noProof/>
              </w:rPr>
              <w:t xml:space="preserve"> Bibliography</w:t>
            </w:r>
            <w:r>
              <w:rPr>
                <w:noProof/>
                <w:webHidden/>
              </w:rPr>
              <w:tab/>
            </w:r>
            <w:r>
              <w:rPr>
                <w:noProof/>
                <w:webHidden/>
              </w:rPr>
              <w:fldChar w:fldCharType="begin"/>
            </w:r>
            <w:r>
              <w:rPr>
                <w:noProof/>
                <w:webHidden/>
              </w:rPr>
              <w:instrText xml:space="preserve"> PAGEREF _Toc185091794 \h </w:instrText>
            </w:r>
            <w:r>
              <w:rPr>
                <w:noProof/>
                <w:webHidden/>
              </w:rPr>
            </w:r>
            <w:r>
              <w:rPr>
                <w:noProof/>
                <w:webHidden/>
              </w:rPr>
              <w:fldChar w:fldCharType="separate"/>
            </w:r>
            <w:r>
              <w:rPr>
                <w:noProof/>
                <w:webHidden/>
              </w:rPr>
              <w:t>46</w:t>
            </w:r>
            <w:r>
              <w:rPr>
                <w:noProof/>
                <w:webHidden/>
              </w:rPr>
              <w:fldChar w:fldCharType="end"/>
            </w:r>
          </w:hyperlink>
        </w:p>
        <w:p w14:paraId="330F71BD" w14:textId="06FF6DDC" w:rsidR="00102152" w:rsidRDefault="00102152">
          <w:r>
            <w:rPr>
              <w:b/>
              <w:bCs/>
              <w:noProof/>
            </w:rPr>
            <w:fldChar w:fldCharType="end"/>
          </w:r>
        </w:p>
      </w:sdtContent>
    </w:sdt>
    <w:p w14:paraId="6F468A4F" w14:textId="403BE434" w:rsidR="00215991" w:rsidRDefault="00215991"/>
    <w:p w14:paraId="26A56585" w14:textId="77777777" w:rsidR="00912B6D" w:rsidRDefault="00912B6D" w:rsidP="0019567D">
      <w:pPr>
        <w:jc w:val="center"/>
        <w:rPr>
          <w:rFonts w:eastAsiaTheme="majorEastAsia"/>
          <w:b/>
          <w:bCs/>
          <w:sz w:val="28"/>
          <w:szCs w:val="28"/>
        </w:rPr>
      </w:pPr>
    </w:p>
    <w:p w14:paraId="1FC5CB7A" w14:textId="77777777" w:rsidR="00912B6D" w:rsidRDefault="00912B6D" w:rsidP="0019567D">
      <w:pPr>
        <w:jc w:val="center"/>
        <w:rPr>
          <w:rFonts w:eastAsiaTheme="majorEastAsia"/>
          <w:b/>
          <w:bCs/>
          <w:sz w:val="28"/>
          <w:szCs w:val="28"/>
        </w:rPr>
      </w:pPr>
    </w:p>
    <w:p w14:paraId="00567DA1" w14:textId="77777777" w:rsidR="00912B6D" w:rsidRDefault="00912B6D" w:rsidP="0019567D">
      <w:pPr>
        <w:jc w:val="center"/>
        <w:rPr>
          <w:rFonts w:eastAsiaTheme="majorEastAsia"/>
          <w:b/>
          <w:bCs/>
          <w:sz w:val="28"/>
          <w:szCs w:val="28"/>
        </w:rPr>
      </w:pPr>
    </w:p>
    <w:p w14:paraId="50DA9F8A" w14:textId="77777777" w:rsidR="00912B6D" w:rsidRDefault="00912B6D" w:rsidP="0019567D">
      <w:pPr>
        <w:jc w:val="center"/>
        <w:rPr>
          <w:rFonts w:eastAsiaTheme="majorEastAsia"/>
          <w:b/>
          <w:bCs/>
          <w:sz w:val="28"/>
          <w:szCs w:val="28"/>
        </w:rPr>
      </w:pPr>
    </w:p>
    <w:p w14:paraId="772754FC" w14:textId="77777777" w:rsidR="00912B6D" w:rsidRDefault="00912B6D" w:rsidP="0019567D">
      <w:pPr>
        <w:jc w:val="center"/>
        <w:rPr>
          <w:rFonts w:eastAsiaTheme="majorEastAsia"/>
          <w:b/>
          <w:bCs/>
          <w:sz w:val="28"/>
          <w:szCs w:val="28"/>
        </w:rPr>
      </w:pPr>
    </w:p>
    <w:p w14:paraId="48CD5E5C" w14:textId="77777777" w:rsidR="00912B6D" w:rsidRDefault="00912B6D" w:rsidP="0019567D">
      <w:pPr>
        <w:jc w:val="center"/>
        <w:rPr>
          <w:rFonts w:eastAsiaTheme="majorEastAsia"/>
          <w:b/>
          <w:bCs/>
          <w:sz w:val="28"/>
          <w:szCs w:val="28"/>
        </w:rPr>
      </w:pPr>
    </w:p>
    <w:p w14:paraId="501112BB" w14:textId="77777777" w:rsidR="00912B6D" w:rsidRDefault="00912B6D" w:rsidP="0019567D">
      <w:pPr>
        <w:jc w:val="center"/>
        <w:rPr>
          <w:rFonts w:eastAsiaTheme="majorEastAsia"/>
          <w:b/>
          <w:bCs/>
          <w:sz w:val="28"/>
          <w:szCs w:val="28"/>
        </w:rPr>
      </w:pPr>
    </w:p>
    <w:p w14:paraId="6E1C9621" w14:textId="77777777" w:rsidR="00912B6D" w:rsidRDefault="00912B6D" w:rsidP="0019567D">
      <w:pPr>
        <w:jc w:val="center"/>
        <w:rPr>
          <w:rFonts w:eastAsiaTheme="majorEastAsia"/>
          <w:b/>
          <w:bCs/>
          <w:sz w:val="28"/>
          <w:szCs w:val="28"/>
        </w:rPr>
      </w:pPr>
    </w:p>
    <w:p w14:paraId="0F28AE01" w14:textId="77777777" w:rsidR="00912B6D" w:rsidRDefault="00912B6D" w:rsidP="0019567D">
      <w:pPr>
        <w:jc w:val="center"/>
        <w:rPr>
          <w:rFonts w:eastAsiaTheme="majorEastAsia"/>
          <w:b/>
          <w:bCs/>
          <w:sz w:val="28"/>
          <w:szCs w:val="28"/>
        </w:rPr>
      </w:pPr>
    </w:p>
    <w:p w14:paraId="17A2A639" w14:textId="77777777" w:rsidR="00912B6D" w:rsidRDefault="00912B6D" w:rsidP="0019567D">
      <w:pPr>
        <w:jc w:val="center"/>
        <w:rPr>
          <w:rFonts w:eastAsiaTheme="majorEastAsia"/>
          <w:b/>
          <w:bCs/>
          <w:sz w:val="28"/>
          <w:szCs w:val="28"/>
        </w:rPr>
      </w:pPr>
    </w:p>
    <w:p w14:paraId="1547A400" w14:textId="77777777" w:rsidR="00912B6D" w:rsidRDefault="00912B6D" w:rsidP="0019567D">
      <w:pPr>
        <w:jc w:val="center"/>
        <w:rPr>
          <w:rFonts w:eastAsiaTheme="majorEastAsia"/>
          <w:b/>
          <w:bCs/>
          <w:sz w:val="28"/>
          <w:szCs w:val="28"/>
        </w:rPr>
      </w:pPr>
    </w:p>
    <w:p w14:paraId="488D6EE1" w14:textId="77777777" w:rsidR="00912B6D" w:rsidRDefault="00912B6D" w:rsidP="0019567D">
      <w:pPr>
        <w:jc w:val="center"/>
        <w:rPr>
          <w:rFonts w:eastAsiaTheme="majorEastAsia"/>
          <w:b/>
          <w:bCs/>
          <w:sz w:val="28"/>
          <w:szCs w:val="28"/>
        </w:rPr>
      </w:pPr>
    </w:p>
    <w:p w14:paraId="55A76387" w14:textId="77777777" w:rsidR="00912B6D" w:rsidRDefault="00912B6D" w:rsidP="0019567D">
      <w:pPr>
        <w:jc w:val="center"/>
        <w:rPr>
          <w:rFonts w:eastAsiaTheme="majorEastAsia"/>
          <w:b/>
          <w:bCs/>
          <w:sz w:val="28"/>
          <w:szCs w:val="28"/>
        </w:rPr>
      </w:pPr>
    </w:p>
    <w:p w14:paraId="0FB1BA28" w14:textId="77777777" w:rsidR="00912B6D" w:rsidRDefault="00912B6D" w:rsidP="0019567D">
      <w:pPr>
        <w:jc w:val="center"/>
        <w:rPr>
          <w:rFonts w:eastAsiaTheme="majorEastAsia"/>
          <w:b/>
          <w:bCs/>
          <w:sz w:val="28"/>
          <w:szCs w:val="28"/>
        </w:rPr>
      </w:pPr>
    </w:p>
    <w:p w14:paraId="08AA752D" w14:textId="77777777" w:rsidR="00912B6D" w:rsidRDefault="00912B6D" w:rsidP="0019567D">
      <w:pPr>
        <w:jc w:val="center"/>
        <w:rPr>
          <w:rFonts w:eastAsiaTheme="majorEastAsia"/>
          <w:b/>
          <w:bCs/>
          <w:sz w:val="28"/>
          <w:szCs w:val="28"/>
        </w:rPr>
      </w:pPr>
    </w:p>
    <w:p w14:paraId="438FED77" w14:textId="77777777" w:rsidR="00912B6D" w:rsidRDefault="00912B6D" w:rsidP="0019567D">
      <w:pPr>
        <w:jc w:val="center"/>
        <w:rPr>
          <w:rFonts w:eastAsiaTheme="majorEastAsia"/>
          <w:b/>
          <w:bCs/>
          <w:sz w:val="28"/>
          <w:szCs w:val="28"/>
        </w:rPr>
      </w:pPr>
    </w:p>
    <w:p w14:paraId="238273B7" w14:textId="77777777" w:rsidR="00912B6D" w:rsidRDefault="00912B6D" w:rsidP="0019567D">
      <w:pPr>
        <w:jc w:val="center"/>
        <w:rPr>
          <w:rFonts w:eastAsiaTheme="majorEastAsia"/>
          <w:b/>
          <w:bCs/>
          <w:sz w:val="28"/>
          <w:szCs w:val="28"/>
        </w:rPr>
      </w:pPr>
    </w:p>
    <w:p w14:paraId="6BF40830" w14:textId="77777777" w:rsidR="00912B6D" w:rsidRDefault="00912B6D" w:rsidP="0019567D">
      <w:pPr>
        <w:jc w:val="center"/>
        <w:rPr>
          <w:rFonts w:eastAsiaTheme="majorEastAsia"/>
          <w:b/>
          <w:bCs/>
          <w:sz w:val="28"/>
          <w:szCs w:val="28"/>
        </w:rPr>
      </w:pPr>
    </w:p>
    <w:p w14:paraId="55043D2B" w14:textId="77777777" w:rsidR="00912B6D" w:rsidRDefault="00912B6D" w:rsidP="0019567D">
      <w:pPr>
        <w:jc w:val="center"/>
        <w:rPr>
          <w:rFonts w:eastAsiaTheme="majorEastAsia"/>
          <w:b/>
          <w:bCs/>
          <w:sz w:val="28"/>
          <w:szCs w:val="28"/>
        </w:rPr>
      </w:pPr>
    </w:p>
    <w:p w14:paraId="35B0613C" w14:textId="77777777" w:rsidR="00912B6D" w:rsidRDefault="00912B6D" w:rsidP="0019567D">
      <w:pPr>
        <w:jc w:val="center"/>
        <w:rPr>
          <w:rFonts w:eastAsiaTheme="majorEastAsia"/>
          <w:b/>
          <w:bCs/>
          <w:sz w:val="28"/>
          <w:szCs w:val="28"/>
        </w:rPr>
      </w:pPr>
    </w:p>
    <w:p w14:paraId="6C263942" w14:textId="77777777" w:rsidR="00912B6D" w:rsidRDefault="00912B6D" w:rsidP="0019567D">
      <w:pPr>
        <w:jc w:val="center"/>
        <w:rPr>
          <w:rFonts w:eastAsiaTheme="majorEastAsia"/>
          <w:b/>
          <w:bCs/>
          <w:sz w:val="28"/>
          <w:szCs w:val="28"/>
        </w:rPr>
      </w:pPr>
    </w:p>
    <w:p w14:paraId="7EDEC7B4" w14:textId="77777777" w:rsidR="00912B6D" w:rsidRDefault="00912B6D" w:rsidP="0019567D">
      <w:pPr>
        <w:jc w:val="center"/>
        <w:rPr>
          <w:rFonts w:eastAsiaTheme="majorEastAsia"/>
          <w:b/>
          <w:bCs/>
          <w:sz w:val="28"/>
          <w:szCs w:val="28"/>
        </w:rPr>
      </w:pPr>
    </w:p>
    <w:p w14:paraId="73A88D3D" w14:textId="77777777" w:rsidR="00912B6D" w:rsidRDefault="00912B6D" w:rsidP="0019567D">
      <w:pPr>
        <w:jc w:val="center"/>
        <w:rPr>
          <w:rFonts w:eastAsiaTheme="majorEastAsia"/>
          <w:b/>
          <w:bCs/>
          <w:sz w:val="28"/>
          <w:szCs w:val="28"/>
        </w:rPr>
      </w:pPr>
    </w:p>
    <w:p w14:paraId="451A86FC" w14:textId="77777777" w:rsidR="00215991" w:rsidRDefault="00215991" w:rsidP="0019567D">
      <w:pPr>
        <w:jc w:val="center"/>
        <w:rPr>
          <w:rFonts w:eastAsiaTheme="majorEastAsia"/>
          <w:b/>
          <w:bCs/>
          <w:sz w:val="28"/>
          <w:szCs w:val="28"/>
        </w:rPr>
      </w:pPr>
    </w:p>
    <w:p w14:paraId="51B03993" w14:textId="77777777" w:rsidR="00215991" w:rsidRDefault="00215991" w:rsidP="0019567D">
      <w:pPr>
        <w:jc w:val="center"/>
        <w:rPr>
          <w:rFonts w:eastAsiaTheme="majorEastAsia"/>
          <w:b/>
          <w:bCs/>
          <w:sz w:val="28"/>
          <w:szCs w:val="28"/>
        </w:rPr>
      </w:pPr>
    </w:p>
    <w:p w14:paraId="6965B103" w14:textId="77777777" w:rsidR="00215991" w:rsidRDefault="00215991" w:rsidP="0019567D">
      <w:pPr>
        <w:jc w:val="center"/>
        <w:rPr>
          <w:rFonts w:eastAsiaTheme="majorEastAsia"/>
          <w:b/>
          <w:bCs/>
          <w:sz w:val="28"/>
          <w:szCs w:val="28"/>
        </w:rPr>
      </w:pPr>
    </w:p>
    <w:p w14:paraId="4DE8B914" w14:textId="77777777" w:rsidR="00215991" w:rsidRDefault="00215991" w:rsidP="0019567D">
      <w:pPr>
        <w:jc w:val="center"/>
        <w:rPr>
          <w:rFonts w:eastAsiaTheme="majorEastAsia"/>
          <w:b/>
          <w:bCs/>
          <w:sz w:val="28"/>
          <w:szCs w:val="28"/>
        </w:rPr>
      </w:pPr>
    </w:p>
    <w:p w14:paraId="4D6272F6" w14:textId="77777777" w:rsidR="00215991" w:rsidRDefault="00215991" w:rsidP="0019567D">
      <w:pPr>
        <w:jc w:val="center"/>
        <w:rPr>
          <w:rFonts w:eastAsiaTheme="majorEastAsia"/>
          <w:b/>
          <w:bCs/>
          <w:sz w:val="28"/>
          <w:szCs w:val="28"/>
        </w:rPr>
      </w:pPr>
    </w:p>
    <w:p w14:paraId="17CFBDA5" w14:textId="77777777" w:rsidR="00DE1E69" w:rsidRDefault="00DE1E69" w:rsidP="00DE1E69">
      <w:pPr>
        <w:pStyle w:val="Heading1"/>
        <w:numPr>
          <w:ilvl w:val="0"/>
          <w:numId w:val="0"/>
        </w:numPr>
        <w:jc w:val="left"/>
        <w:rPr>
          <w:color w:val="ADADAD" w:themeColor="background2" w:themeShade="BF"/>
        </w:rPr>
      </w:pPr>
    </w:p>
    <w:p w14:paraId="4764CDFA" w14:textId="77777777" w:rsidR="00102152" w:rsidRDefault="00102152" w:rsidP="00102152"/>
    <w:p w14:paraId="62801668" w14:textId="77777777" w:rsidR="00102152" w:rsidRPr="00102152" w:rsidRDefault="00102152" w:rsidP="00102152"/>
    <w:p w14:paraId="5882D5CD" w14:textId="77777777" w:rsidR="00F93C98" w:rsidRDefault="00F93C98" w:rsidP="00536A7C">
      <w:pPr>
        <w:pStyle w:val="Heading1"/>
        <w:numPr>
          <w:ilvl w:val="0"/>
          <w:numId w:val="11"/>
        </w:numPr>
        <w:spacing w:line="276" w:lineRule="auto"/>
        <w:jc w:val="right"/>
      </w:pPr>
      <w:bookmarkStart w:id="0" w:name="_Toc183946302"/>
      <w:bookmarkStart w:id="1" w:name="_Toc185091755"/>
      <w:bookmarkEnd w:id="0"/>
      <w:bookmarkEnd w:id="1"/>
    </w:p>
    <w:p w14:paraId="25A32D00" w14:textId="6F778DAB" w:rsidR="0019567D" w:rsidRPr="0019567D" w:rsidRDefault="0019567D" w:rsidP="00536A7C">
      <w:pPr>
        <w:pStyle w:val="Heading1"/>
        <w:numPr>
          <w:ilvl w:val="0"/>
          <w:numId w:val="0"/>
        </w:numPr>
        <w:spacing w:line="276" w:lineRule="auto"/>
        <w:jc w:val="right"/>
        <w:rPr>
          <w:bCs w:val="0"/>
        </w:rPr>
      </w:pPr>
      <w:bookmarkStart w:id="2" w:name="_Toc183946303"/>
      <w:bookmarkStart w:id="3" w:name="_Toc185091756"/>
      <w:r w:rsidRPr="00912B6D">
        <w:t>Introduction</w:t>
      </w:r>
      <w:bookmarkEnd w:id="2"/>
      <w:bookmarkEnd w:id="3"/>
    </w:p>
    <w:p w14:paraId="4FFA287E" w14:textId="3626649D" w:rsidR="00790E03" w:rsidRPr="00536A7C" w:rsidRDefault="00790E03" w:rsidP="00536A7C">
      <w:pPr>
        <w:pStyle w:val="Heading2"/>
        <w:spacing w:line="480" w:lineRule="auto"/>
        <w:rPr>
          <w:rFonts w:ascii="Arial" w:hAnsi="Arial" w:cs="Arial"/>
          <w:b/>
          <w:color w:val="auto"/>
          <w:sz w:val="24"/>
          <w:szCs w:val="24"/>
        </w:rPr>
      </w:pPr>
      <w:bookmarkStart w:id="4" w:name="_Toc183946304"/>
      <w:bookmarkStart w:id="5" w:name="_Toc185091757"/>
      <w:r w:rsidRPr="00536A7C">
        <w:rPr>
          <w:rFonts w:ascii="Arial" w:hAnsi="Arial" w:cs="Arial"/>
          <w:b/>
          <w:color w:val="auto"/>
          <w:sz w:val="24"/>
          <w:szCs w:val="24"/>
        </w:rPr>
        <w:t xml:space="preserve">Political </w:t>
      </w:r>
      <w:r w:rsidR="00255A34" w:rsidRPr="00536A7C">
        <w:rPr>
          <w:rFonts w:ascii="Arial" w:hAnsi="Arial" w:cs="Arial"/>
          <w:b/>
          <w:color w:val="auto"/>
          <w:sz w:val="24"/>
          <w:szCs w:val="24"/>
        </w:rPr>
        <w:t>D</w:t>
      </w:r>
      <w:r w:rsidRPr="00536A7C">
        <w:rPr>
          <w:rFonts w:ascii="Arial" w:hAnsi="Arial" w:cs="Arial"/>
          <w:b/>
          <w:color w:val="auto"/>
          <w:sz w:val="24"/>
          <w:szCs w:val="24"/>
        </w:rPr>
        <w:t>istricting</w:t>
      </w:r>
      <w:bookmarkEnd w:id="4"/>
      <w:bookmarkEnd w:id="5"/>
    </w:p>
    <w:p w14:paraId="45C9E4D9" w14:textId="633988C5" w:rsidR="00A76DF6" w:rsidRPr="0019567D" w:rsidRDefault="00D975B9" w:rsidP="00622F7D">
      <w:pPr>
        <w:spacing w:line="360" w:lineRule="auto"/>
      </w:pPr>
      <w:r w:rsidRPr="0019567D">
        <w:t>Political districting is the complex task of dividing a region into distinct territorial units or districts, usually for electoral, administrative, or service provision purposes. The goal is to create balanced, representative districts that satisfy certain criteria, such as equal population, compactness, contiguity, and, importantly, a fair distribution that prevents gerrymandering. Despite these objectives, achieving optimal districting is computationally challenging, especially for large-scale regions, which often leads researchers to employ heuristic methods like Local Search (LS) and Simulated Annealing (SA) to find feasible, if not exact, solutions. These challenges underscore the critical need for well-defined districting approaches, as highlighted in Silva’s work on integrality and contiguity in political maps​</w:t>
      </w:r>
      <w:r w:rsidR="002B2044" w:rsidRPr="0019567D">
        <w:t>​</w:t>
      </w:r>
      <w:sdt>
        <w:sdtPr>
          <w:id w:val="-208646398"/>
          <w:citation/>
        </w:sdtPr>
        <w:sdtContent>
          <w:r w:rsidR="00A76DF6" w:rsidRPr="0019567D">
            <w:fldChar w:fldCharType="begin"/>
          </w:r>
          <w:r w:rsidR="006B28CA" w:rsidRPr="0019567D">
            <w:instrText xml:space="preserve">CITATION Sil23 \l 1033 </w:instrText>
          </w:r>
          <w:r w:rsidR="00A76DF6" w:rsidRPr="0019567D">
            <w:fldChar w:fldCharType="separate"/>
          </w:r>
          <w:r w:rsidR="00DE1E69">
            <w:rPr>
              <w:noProof/>
            </w:rPr>
            <w:t xml:space="preserve"> </w:t>
          </w:r>
          <w:r w:rsidR="00DE1E69" w:rsidRPr="00DE1E69">
            <w:rPr>
              <w:noProof/>
            </w:rPr>
            <w:t>[1]</w:t>
          </w:r>
          <w:r w:rsidR="00A76DF6" w:rsidRPr="0019567D">
            <w:fldChar w:fldCharType="end"/>
          </w:r>
        </w:sdtContent>
      </w:sdt>
      <w:r w:rsidR="002B2044" w:rsidRPr="0019567D">
        <w:t>.</w:t>
      </w:r>
    </w:p>
    <w:p w14:paraId="56940B85" w14:textId="06B56FAC" w:rsidR="00F14D83" w:rsidRPr="0019567D" w:rsidRDefault="00D975B9" w:rsidP="00622F7D">
      <w:pPr>
        <w:spacing w:line="360" w:lineRule="auto"/>
      </w:pPr>
      <w:r w:rsidRPr="0019567D">
        <w:t xml:space="preserve">Districting challenges are inherently multi-criteria, aiming to create “homogeneous” zones that satisfy demographic, geographical, and sometimes even ecological constraints. For example, districting applications range widely, from defining electoral boundaries to organizing police patrol areas or public service zones. Each of these cases involves grouping elementary units into contiguous clusters that </w:t>
      </w:r>
      <w:r w:rsidRPr="0019567D">
        <w:lastRenderedPageBreak/>
        <w:t xml:space="preserve">reflect a balanced mix of attributes, thus forming a range of viable solutions that often represent a compromise between conflicting objectives. The search for optimal solutions in such scenarios is generally replaced with an effort to find non-dominated solutions, which are judged based on criteria like homogeneity, geographical continuity, and other region-specific constraints​ </w:t>
      </w:r>
      <w:sdt>
        <w:sdtPr>
          <w:id w:val="1377660961"/>
          <w:citation/>
        </w:sdtPr>
        <w:sdtContent>
          <w:r w:rsidRPr="0019567D">
            <w:fldChar w:fldCharType="begin"/>
          </w:r>
          <w:r w:rsidR="006B28CA" w:rsidRPr="0019567D">
            <w:instrText xml:space="preserve">CITATION Fer14 \l 1033 </w:instrText>
          </w:r>
          <w:r w:rsidRPr="0019567D">
            <w:fldChar w:fldCharType="separate"/>
          </w:r>
          <w:r w:rsidR="00DE1E69" w:rsidRPr="00DE1E69">
            <w:rPr>
              <w:noProof/>
            </w:rPr>
            <w:t>[2]</w:t>
          </w:r>
          <w:r w:rsidRPr="0019567D">
            <w:fldChar w:fldCharType="end"/>
          </w:r>
        </w:sdtContent>
      </w:sdt>
      <w:r w:rsidRPr="0019567D">
        <w:t>.</w:t>
      </w:r>
    </w:p>
    <w:p w14:paraId="5CDB30C1" w14:textId="6666B1AC" w:rsidR="00D975B9" w:rsidRPr="0019567D" w:rsidRDefault="00D975B9" w:rsidP="00622F7D">
      <w:pPr>
        <w:spacing w:line="360" w:lineRule="auto"/>
      </w:pPr>
      <w:r w:rsidRPr="0019567D">
        <w:t>In police districting, the objective is to design patrol sectors that distribute workload evenly across areas, considering factors like response times and operational efficiency. Initially, police sectors were manually drawn based on visible geographical features, but modern approaches incorporate Geographic Information Systems (GIS) and predictive analytics to optimize workload balance and patrol efficiency. Recent research emphasizes the importance of automation and the integration of data-driven methods, which can help create well-balanced, contiguous patrol zones and reduce response times across sectors​</w:t>
      </w:r>
      <w:sdt>
        <w:sdtPr>
          <w:id w:val="-1655065230"/>
          <w:citation/>
        </w:sdtPr>
        <w:sdtContent>
          <w:r w:rsidRPr="0019567D">
            <w:fldChar w:fldCharType="begin"/>
          </w:r>
          <w:r w:rsidR="006B28CA" w:rsidRPr="0019567D">
            <w:instrText xml:space="preserve">CITATION Fed \l 1033 </w:instrText>
          </w:r>
          <w:r w:rsidRPr="0019567D">
            <w:fldChar w:fldCharType="separate"/>
          </w:r>
          <w:r w:rsidR="00DE1E69">
            <w:rPr>
              <w:noProof/>
            </w:rPr>
            <w:t xml:space="preserve"> </w:t>
          </w:r>
          <w:r w:rsidR="00DE1E69" w:rsidRPr="00DE1E69">
            <w:rPr>
              <w:noProof/>
            </w:rPr>
            <w:t>[3]</w:t>
          </w:r>
          <w:r w:rsidRPr="0019567D">
            <w:fldChar w:fldCharType="end"/>
          </w:r>
        </w:sdtContent>
      </w:sdt>
      <w:r w:rsidRPr="0019567D">
        <w:t>.</w:t>
      </w:r>
    </w:p>
    <w:p w14:paraId="0144F5DD" w14:textId="15EB5EDD" w:rsidR="00A76DF6" w:rsidRPr="0019567D" w:rsidRDefault="00D975B9" w:rsidP="00622F7D">
      <w:pPr>
        <w:spacing w:line="360" w:lineRule="auto"/>
      </w:pPr>
      <w:r w:rsidRPr="0019567D">
        <w:t>Political districting’s challenges and solutions reflect broader socio-political implications, as equitable district boundaries directly impact democratic representation, service accessibility, and public trust in governance. Advances in mathematical modeling and computational heuristics, such as evolutionary algorithms and local search methods, continue to shape this field, helping decision-makers explore a diverse array of districting solutions that can balance population distribution with geographical constraints. These tools play a significant role in making districting an increasingly transparent and representative process across applications</w:t>
      </w:r>
      <w:r w:rsidR="002E703E" w:rsidRPr="0019567D">
        <w:t>.</w:t>
      </w:r>
    </w:p>
    <w:p w14:paraId="08729011" w14:textId="158000BE" w:rsidR="00A76DF6" w:rsidRPr="0019567D" w:rsidRDefault="002E703E" w:rsidP="00622F7D">
      <w:pPr>
        <w:spacing w:line="360" w:lineRule="auto"/>
      </w:pPr>
      <w:r w:rsidRPr="0019567D">
        <w:t>A critical aspect of political districting, particularly when revising or comparing existing maps, is the comparison of alternative partitions. Comparing two territory partitions is essential for evaluating changes in district boundaries, assessing their alignment with demographic shifts, and ensuring that new configurations meet fairness and representativeness standards. Pereira et al. (2009) introduced indices for comparing partitions, including compatibility, inclusion, and distance measures. These indices provide a systematic way to assess how closely an alternative map resembles an existing one, offering insight into the differences between configurations that may have socio-political or operational implications. This method is particularly valuable in evaluating proposed political districting maps against established ones to ensure continuity or manage gradual transitions in boundary adjustments</w:t>
      </w:r>
      <w:sdt>
        <w:sdtPr>
          <w:id w:val="-340550133"/>
          <w:citation/>
        </w:sdtPr>
        <w:sdtContent>
          <w:r w:rsidRPr="0019567D">
            <w:fldChar w:fldCharType="begin"/>
          </w:r>
          <w:r w:rsidR="006B28CA" w:rsidRPr="0019567D">
            <w:instrText xml:space="preserve">CITATION Fer09 \l 1033 </w:instrText>
          </w:r>
          <w:r w:rsidRPr="0019567D">
            <w:fldChar w:fldCharType="separate"/>
          </w:r>
          <w:r w:rsidR="00DE1E69">
            <w:rPr>
              <w:noProof/>
            </w:rPr>
            <w:t xml:space="preserve"> </w:t>
          </w:r>
          <w:r w:rsidR="00DE1E69" w:rsidRPr="00DE1E69">
            <w:rPr>
              <w:noProof/>
            </w:rPr>
            <w:t>[4]</w:t>
          </w:r>
          <w:r w:rsidRPr="0019567D">
            <w:fldChar w:fldCharType="end"/>
          </w:r>
        </w:sdtContent>
      </w:sdt>
      <w:r w:rsidRPr="0019567D">
        <w:t>.</w:t>
      </w:r>
    </w:p>
    <w:p w14:paraId="57FABE8D" w14:textId="51F9E733" w:rsidR="00225005" w:rsidRPr="0019567D" w:rsidRDefault="00225005" w:rsidP="00622F7D">
      <w:pPr>
        <w:spacing w:line="360" w:lineRule="auto"/>
      </w:pPr>
      <w:r w:rsidRPr="0019567D">
        <w:t>In this thesis, we focus on the comparative analysis of political districting solutions, specifically examining how two territorial partitions can be evaluated for similarity. By leveraging the methodologies discussed above, we aim to develop a robust framework for comparing political district configurations. This comparative approach will contribute to a deeper understanding of how district boundaries evolve and how new proposals impact existing social, political, and operational contexts.</w:t>
      </w:r>
    </w:p>
    <w:p w14:paraId="586F754C" w14:textId="77777777" w:rsidR="00A76DF6" w:rsidRPr="0019567D" w:rsidRDefault="00A76DF6" w:rsidP="00790E03"/>
    <w:p w14:paraId="7B64B3E5" w14:textId="77777777" w:rsidR="00D975B9" w:rsidRPr="0019567D" w:rsidRDefault="00D975B9" w:rsidP="00790E03">
      <w:pPr>
        <w:rPr>
          <w:b/>
          <w:bCs/>
          <w:sz w:val="24"/>
        </w:rPr>
      </w:pPr>
    </w:p>
    <w:p w14:paraId="52BD9574" w14:textId="2EC498D8" w:rsidR="009F1C4D" w:rsidRPr="00536A7C" w:rsidRDefault="00790E03" w:rsidP="00536A7C">
      <w:pPr>
        <w:pStyle w:val="Heading2"/>
        <w:spacing w:line="480" w:lineRule="auto"/>
        <w:rPr>
          <w:rFonts w:ascii="Arial" w:hAnsi="Arial" w:cs="Arial"/>
          <w:b/>
          <w:color w:val="auto"/>
          <w:sz w:val="24"/>
          <w:szCs w:val="24"/>
        </w:rPr>
      </w:pPr>
      <w:bookmarkStart w:id="6" w:name="_Toc183946305"/>
      <w:bookmarkStart w:id="7" w:name="_Toc185091758"/>
      <w:r w:rsidRPr="00536A7C">
        <w:rPr>
          <w:rFonts w:ascii="Arial" w:hAnsi="Arial" w:cs="Arial"/>
          <w:b/>
          <w:color w:val="auto"/>
          <w:sz w:val="24"/>
          <w:szCs w:val="24"/>
        </w:rPr>
        <w:lastRenderedPageBreak/>
        <w:t xml:space="preserve">Problem </w:t>
      </w:r>
      <w:r w:rsidR="00255A34" w:rsidRPr="00536A7C">
        <w:rPr>
          <w:rFonts w:ascii="Arial" w:hAnsi="Arial" w:cs="Arial"/>
          <w:b/>
          <w:color w:val="auto"/>
          <w:sz w:val="24"/>
          <w:szCs w:val="24"/>
        </w:rPr>
        <w:t>M</w:t>
      </w:r>
      <w:r w:rsidRPr="00536A7C">
        <w:rPr>
          <w:rFonts w:ascii="Arial" w:hAnsi="Arial" w:cs="Arial"/>
          <w:b/>
          <w:color w:val="auto"/>
          <w:sz w:val="24"/>
          <w:szCs w:val="24"/>
        </w:rPr>
        <w:t>odeling</w:t>
      </w:r>
      <w:bookmarkEnd w:id="6"/>
      <w:bookmarkEnd w:id="7"/>
    </w:p>
    <w:p w14:paraId="2EBFD789" w14:textId="0CEC8298" w:rsidR="00F01959" w:rsidRPr="0019567D" w:rsidRDefault="00F01959" w:rsidP="00425CA5">
      <w:pPr>
        <w:spacing w:line="360" w:lineRule="auto"/>
        <w:rPr>
          <w:bCs/>
        </w:rPr>
      </w:pPr>
      <w:r w:rsidRPr="0019567D">
        <w:t>In political districting (PD), the challenge of partitioning a given territory into distinct, cohesive zones, or districts, is critical for ensuring fair representation and efficient public service provision. Each district, designed to meet demographic, geographic, and socio-economic criteria, must balance population, maintain geographical contiguity, and optimize compactness. Beyond initial partitioning, a significant aspect of PD involves comparing alternative district maps to assess similarity. Such comparisons are essential when proposing new maps, as they allow decision-makers to evaluate how well new districts align with or diverge from existing configurations, taking into account both demographic and spatial factors.</w:t>
      </w:r>
    </w:p>
    <w:p w14:paraId="1E3FE875" w14:textId="795520F4" w:rsidR="00465886" w:rsidRPr="0019567D" w:rsidRDefault="00465886" w:rsidP="00425CA5">
      <w:pPr>
        <w:spacing w:line="360" w:lineRule="auto"/>
        <w:rPr>
          <w:rFonts w:eastAsiaTheme="minorEastAsia"/>
        </w:rPr>
      </w:pPr>
      <w:r w:rsidRPr="0019567D">
        <w:t xml:space="preserve">To model this problem, we represent the territory as a contiguity graph </w:t>
      </w:r>
      <m:oMath>
        <m:r>
          <w:rPr>
            <w:rFonts w:ascii="Cambria Math" w:hAnsi="Cambria Math"/>
          </w:rPr>
          <m:t>G=(V, E)</m:t>
        </m:r>
      </m:oMath>
      <w:r w:rsidRPr="0019567D">
        <w:t xml:space="preserve">, where </w:t>
      </w:r>
      <m:oMath>
        <m:r>
          <w:rPr>
            <w:rFonts w:ascii="Cambria Math" w:hAnsi="Cambria Math"/>
          </w:rPr>
          <m:t>V={1, 2, …, n}</m:t>
        </m:r>
      </m:oMath>
      <w:r w:rsidRPr="0019567D">
        <w:rPr>
          <w:rFonts w:eastAsiaTheme="minorEastAsia"/>
        </w:rPr>
        <w:t xml:space="preserve"> is the set of vertices, each representing an indivisible elementary unit of territory (such as a municipality), and</w:t>
      </w:r>
      <w:r w:rsidR="00C073CF" w:rsidRPr="0019567D">
        <w:rPr>
          <w:rFonts w:eastAsiaTheme="minorEastAsia"/>
        </w:rPr>
        <w:t xml:space="preserve"> </w:t>
      </w:r>
      <m:oMath>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e>
        </m:d>
        <m:r>
          <w:rPr>
            <w:rFonts w:ascii="Cambria Math" w:eastAsiaTheme="minorEastAsia" w:hAnsi="Cambria Math"/>
            <w:vertAlign w:val="subscript"/>
          </w:rPr>
          <m:t xml:space="preserve">  ⊆V×V</m:t>
        </m:r>
      </m:oMath>
      <w:r w:rsidR="0083696C" w:rsidRPr="0019567D">
        <w:rPr>
          <w:rFonts w:eastAsiaTheme="minorEastAsia"/>
          <w:vertAlign w:val="subscript"/>
        </w:rPr>
        <w:t xml:space="preserve">  </w:t>
      </w:r>
      <w:r w:rsidR="0083696C" w:rsidRPr="0019567D">
        <w:rPr>
          <w:rFonts w:eastAsiaTheme="minorEastAsia"/>
        </w:rPr>
        <w:t xml:space="preserve">is the set of edges, where an edge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={i, j}</m:t>
        </m:r>
      </m:oMath>
      <w:r w:rsidR="0083696C" w:rsidRPr="0019567D">
        <w:rPr>
          <w:rFonts w:eastAsiaTheme="minorEastAsia"/>
        </w:rPr>
        <w:t xml:space="preserve"> represents adjacency between two units </w:t>
      </w:r>
      <m:oMath>
        <m:r>
          <w:rPr>
            <w:rFonts w:ascii="Cambria Math" w:eastAsiaTheme="minorEastAsia" w:hAnsi="Cambria Math"/>
          </w:rPr>
          <m:t>i</m:t>
        </m:r>
      </m:oMath>
      <w:r w:rsidR="0083696C" w:rsidRPr="0019567D">
        <w:rPr>
          <w:rFonts w:eastAsiaTheme="minorEastAsia"/>
        </w:rPr>
        <w:t xml:space="preserve"> and </w:t>
      </w:r>
      <m:oMath>
        <m:r>
          <w:rPr>
            <w:rFonts w:ascii="Cambria Math" w:eastAsiaTheme="minorEastAsia" w:hAnsi="Cambria Math"/>
          </w:rPr>
          <m:t>j</m:t>
        </m:r>
      </m:oMath>
      <w:r w:rsidR="0083696C" w:rsidRPr="0019567D">
        <w:rPr>
          <w:rFonts w:eastAsiaTheme="minorEastAsia"/>
        </w:rPr>
        <w:t>. This graph is structured to be connected, undirected, and planar, which ensures that the entire territory forms a single contiguous entity, that each adjacency is reciprocal, and that it can be represented without overlapping edges, reflecting realistic territorial boundaries.</w:t>
      </w:r>
    </w:p>
    <w:p w14:paraId="064B9234" w14:textId="69916930" w:rsidR="0083696C" w:rsidRPr="0019567D" w:rsidRDefault="0083696C" w:rsidP="00425CA5">
      <w:pPr>
        <w:spacing w:line="360" w:lineRule="auto"/>
        <w:rPr>
          <w:rFonts w:eastAsiaTheme="minorEastAsia"/>
          <w:bCs/>
        </w:rPr>
      </w:pPr>
      <w:r w:rsidRPr="0019567D">
        <w:t xml:space="preserve">Within this framework, a </w:t>
      </w:r>
      <w:r w:rsidRPr="0019567D">
        <w:rPr>
          <w:b/>
        </w:rPr>
        <w:t>zone</w:t>
      </w:r>
      <w:r w:rsidRPr="0019567D">
        <w:t xml:space="preserve"> </w:t>
      </w:r>
      <m:oMath>
        <m:r>
          <w:rPr>
            <w:rFonts w:ascii="Cambria Math" w:hAnsi="Cambria Math"/>
          </w:rPr>
          <m:t>y⊂V</m:t>
        </m:r>
      </m:oMath>
      <w:r w:rsidRPr="0019567D">
        <w:rPr>
          <w:rFonts w:eastAsiaTheme="minorEastAsia"/>
        </w:rPr>
        <w:t xml:space="preserve"> is defined as a subset of contiguous elementary units, while a </w:t>
      </w:r>
      <w:r w:rsidRPr="0019567D">
        <w:rPr>
          <w:rFonts w:eastAsiaTheme="minorEastAsia"/>
          <w:b/>
        </w:rPr>
        <w:t xml:space="preserve">partition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oMath>
      <w:r w:rsidR="009F4893" w:rsidRPr="0019567D">
        <w:rPr>
          <w:rFonts w:eastAsiaTheme="minorEastAsia"/>
        </w:rPr>
        <w:t xml:space="preserve"> is a collection of zones that collectively cover the territory without overlap, forming a cohesive district map. In comparing two different partitions, we denote one as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oMath>
      <w:r w:rsidR="009F4893" w:rsidRPr="0019567D">
        <w:rPr>
          <w:rFonts w:eastAsiaTheme="minorEastAsia"/>
        </w:rPr>
        <w:t xml:space="preserve"> and the other as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 …</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l</m:t>
            </m:r>
          </m:sub>
          <m:sup>
            <m:r>
              <w:rPr>
                <w:rFonts w:ascii="Cambria Math" w:eastAsiaTheme="minorEastAsia" w:hAnsi="Cambria Math"/>
              </w:rPr>
              <m:t>'</m:t>
            </m:r>
          </m:sup>
        </m:sSubSup>
        <m:r>
          <w:rPr>
            <w:rFonts w:ascii="Cambria Math" w:eastAsiaTheme="minorEastAsia" w:hAnsi="Cambria Math"/>
          </w:rPr>
          <m:t xml:space="preserve"> }</m:t>
        </m:r>
      </m:oMath>
      <w:r w:rsidR="009F4893" w:rsidRPr="0019567D">
        <w:rPr>
          <w:rFonts w:eastAsiaTheme="minorEastAsia"/>
        </w:rPr>
        <w:t>.</w:t>
      </w:r>
    </w:p>
    <w:p w14:paraId="574D82F8" w14:textId="77777777" w:rsidR="00DF1F8E" w:rsidRPr="0019567D" w:rsidRDefault="00DF1F8E" w:rsidP="00425CA5">
      <w:pPr>
        <w:spacing w:line="360" w:lineRule="auto"/>
      </w:pPr>
    </w:p>
    <w:p w14:paraId="285BD17C" w14:textId="5BBA5140" w:rsidR="00F01959" w:rsidRPr="0019567D" w:rsidRDefault="00DF1F8E" w:rsidP="00A03493">
      <w:pPr>
        <w:spacing w:line="360" w:lineRule="auto"/>
      </w:pPr>
      <w:r w:rsidRPr="0019567D">
        <w:t xml:space="preserve">For each elementary unit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19567D">
        <w:t xml:space="preserve"> there is one and only one zone </w:t>
      </w:r>
      <m:oMath>
        <m:sSub>
          <m:sSubPr>
            <m:ctrlPr>
              <w:rPr>
                <w:rFonts w:ascii="Cambria Math" w:hAnsi="Cambria Math"/>
                <w:i/>
              </w:rPr>
            </m:ctrlPr>
          </m:sSubPr>
          <m:e>
            <m:r>
              <w:rPr>
                <w:rFonts w:ascii="Cambria Math" w:hAnsi="Cambria Math"/>
              </w:rPr>
              <m:t>y</m:t>
            </m:r>
          </m:e>
          <m:sub>
            <m:r>
              <w:rPr>
                <w:rFonts w:ascii="Cambria Math" w:hAnsi="Cambria Math"/>
              </w:rPr>
              <m:t>u</m:t>
            </m:r>
          </m:sub>
        </m:sSub>
      </m:oMath>
      <w:r w:rsidRPr="0019567D">
        <w:rPr>
          <w:rFonts w:eastAsiaTheme="minorEastAsia"/>
        </w:rPr>
        <w:t xml:space="preserve"> </w:t>
      </w:r>
      <m:oMath>
        <m:r>
          <w:rPr>
            <w:rFonts w:ascii="Cambria Math" w:hAnsi="Cambria Math"/>
          </w:rPr>
          <m:t>∈Y</m:t>
        </m:r>
      </m:oMath>
      <w:r w:rsidRPr="0019567D">
        <w:rPr>
          <w:rFonts w:eastAsiaTheme="minorEastAsia"/>
        </w:rPr>
        <w:t xml:space="preserve"> such that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313FAE" w:rsidRPr="0019567D">
        <w:rPr>
          <w:rFonts w:eastAsiaTheme="minorEastAsia"/>
        </w:rPr>
        <w:t xml:space="preserve"> belongs to </w:t>
      </w:r>
      <m:oMath>
        <m:sSub>
          <m:sSubPr>
            <m:ctrlPr>
              <w:rPr>
                <w:rFonts w:ascii="Cambria Math" w:hAnsi="Cambria Math"/>
                <w:i/>
              </w:rPr>
            </m:ctrlPr>
          </m:sSubPr>
          <m:e>
            <m:r>
              <w:rPr>
                <w:rFonts w:ascii="Cambria Math" w:hAnsi="Cambria Math"/>
              </w:rPr>
              <m:t>y</m:t>
            </m:r>
          </m:e>
          <m:sub>
            <m:r>
              <w:rPr>
                <w:rFonts w:ascii="Cambria Math" w:hAnsi="Cambria Math"/>
              </w:rPr>
              <m:t>u</m:t>
            </m:r>
          </m:sub>
        </m:sSub>
      </m:oMath>
      <w:r w:rsidR="00313FAE" w:rsidRPr="0019567D">
        <w:rPr>
          <w:rFonts w:eastAsiaTheme="minorEastAsia"/>
        </w:rPr>
        <w:t xml:space="preserve">. For the sake of simplicity, an elementary unit,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313FAE" w:rsidRPr="0019567D">
        <w:rPr>
          <w:rFonts w:eastAsiaTheme="minorEastAsia"/>
        </w:rPr>
        <w:t xml:space="preserve"> is also represented by its index </w:t>
      </w:r>
      <m:oMath>
        <m:r>
          <w:rPr>
            <w:rFonts w:ascii="Cambria Math" w:eastAsiaTheme="minorEastAsia" w:hAnsi="Cambria Math"/>
          </w:rPr>
          <m:t>i</m:t>
        </m:r>
      </m:oMath>
      <w:r w:rsidR="00313FAE" w:rsidRPr="0019567D">
        <w:rPr>
          <w:rFonts w:eastAsiaTheme="minorEastAsia"/>
        </w:rPr>
        <w:t xml:space="preserve">. </w:t>
      </w:r>
      <w:r w:rsidR="00313FAE" w:rsidRPr="0019567D">
        <w:rPr>
          <w:rFonts w:eastAsiaTheme="minorEastAsia"/>
        </w:rPr>
        <w:fldChar w:fldCharType="begin"/>
      </w:r>
      <w:r w:rsidR="00313FAE" w:rsidRPr="0019567D">
        <w:rPr>
          <w:rFonts w:eastAsiaTheme="minorEastAsia"/>
        </w:rPr>
        <w:instrText xml:space="preserve"> REF _Ref182509756 \h </w:instrText>
      </w:r>
      <w:r w:rsidR="00313FAE" w:rsidRPr="0019567D">
        <w:rPr>
          <w:rFonts w:eastAsiaTheme="minorEastAsia"/>
        </w:rPr>
      </w:r>
      <w:r w:rsidR="00313FAE" w:rsidRPr="0019567D">
        <w:rPr>
          <w:rFonts w:eastAsiaTheme="minorEastAsia"/>
        </w:rPr>
        <w:fldChar w:fldCharType="separate"/>
      </w:r>
      <w:r w:rsidR="00313FAE" w:rsidRPr="0019567D">
        <w:rPr>
          <w:i/>
          <w:iCs/>
          <w:sz w:val="18"/>
          <w:szCs w:val="18"/>
        </w:rPr>
        <w:t>Figure 1</w:t>
      </w:r>
      <w:r w:rsidR="00313FAE" w:rsidRPr="0019567D">
        <w:rPr>
          <w:rFonts w:eastAsiaTheme="minorEastAsia"/>
        </w:rPr>
        <w:fldChar w:fldCharType="end"/>
      </w:r>
      <w:r w:rsidR="00313FAE" w:rsidRPr="0019567D">
        <w:rPr>
          <w:rFonts w:eastAsiaTheme="minorEastAsia"/>
        </w:rPr>
        <w:t xml:space="preserve">(a) </w:t>
      </w:r>
      <w:r w:rsidR="00A03493" w:rsidRPr="0019567D">
        <w:rPr>
          <w:rFonts w:eastAsiaTheme="minorEastAsia"/>
        </w:rPr>
        <w:t xml:space="preserve">represents a territory composed of 16 elementary units, divided into four zones,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4</m:t>
            </m:r>
          </m:sub>
        </m:sSub>
        <m:r>
          <w:rPr>
            <w:rFonts w:ascii="Cambria Math" w:eastAsiaTheme="minorEastAsia" w:hAnsi="Cambria Math"/>
          </w:rPr>
          <m:t>}</m:t>
        </m:r>
      </m:oMath>
      <w:r w:rsidR="00A03493" w:rsidRPr="0019567D">
        <w:rPr>
          <w:rFonts w:eastAsiaTheme="minorEastAsia"/>
        </w:rPr>
        <w:t xml:space="preserve">. </w:t>
      </w:r>
      <w:r w:rsidR="00A03493" w:rsidRPr="0019567D">
        <w:rPr>
          <w:rFonts w:eastAsiaTheme="minorEastAsia"/>
        </w:rPr>
        <w:fldChar w:fldCharType="begin"/>
      </w:r>
      <w:r w:rsidR="00A03493" w:rsidRPr="0019567D">
        <w:rPr>
          <w:rFonts w:eastAsiaTheme="minorEastAsia"/>
        </w:rPr>
        <w:instrText xml:space="preserve"> REF _Ref182509756 \h </w:instrText>
      </w:r>
      <w:r w:rsidR="00A03493" w:rsidRPr="0019567D">
        <w:rPr>
          <w:rFonts w:eastAsiaTheme="minorEastAsia"/>
        </w:rPr>
      </w:r>
      <w:r w:rsidR="00A03493" w:rsidRPr="0019567D">
        <w:rPr>
          <w:rFonts w:eastAsiaTheme="minorEastAsia"/>
        </w:rPr>
        <w:fldChar w:fldCharType="separate"/>
      </w:r>
      <w:r w:rsidR="00A03493" w:rsidRPr="0019567D">
        <w:rPr>
          <w:i/>
          <w:iCs/>
          <w:sz w:val="18"/>
          <w:szCs w:val="18"/>
        </w:rPr>
        <w:t>Figure 1</w:t>
      </w:r>
      <w:r w:rsidR="00A03493" w:rsidRPr="0019567D">
        <w:rPr>
          <w:rFonts w:eastAsiaTheme="minorEastAsia"/>
        </w:rPr>
        <w:fldChar w:fldCharType="end"/>
      </w:r>
      <w:r w:rsidR="00A03493" w:rsidRPr="0019567D">
        <w:rPr>
          <w:rFonts w:eastAsiaTheme="minorEastAsia"/>
        </w:rPr>
        <w:t xml:space="preserve">(b) shows the contiguity graph G corresponding to the territory of </w:t>
      </w:r>
      <w:r w:rsidR="00A03493" w:rsidRPr="0019567D">
        <w:rPr>
          <w:rFonts w:eastAsiaTheme="minorEastAsia"/>
        </w:rPr>
        <w:fldChar w:fldCharType="begin"/>
      </w:r>
      <w:r w:rsidR="00A03493" w:rsidRPr="0019567D">
        <w:rPr>
          <w:rFonts w:eastAsiaTheme="minorEastAsia"/>
        </w:rPr>
        <w:instrText xml:space="preserve"> REF _Ref182509756 \h </w:instrText>
      </w:r>
      <w:r w:rsidR="00A03493" w:rsidRPr="0019567D">
        <w:rPr>
          <w:rFonts w:eastAsiaTheme="minorEastAsia"/>
        </w:rPr>
      </w:r>
      <w:r w:rsidR="00A03493" w:rsidRPr="0019567D">
        <w:rPr>
          <w:rFonts w:eastAsiaTheme="minorEastAsia"/>
        </w:rPr>
        <w:fldChar w:fldCharType="separate"/>
      </w:r>
      <w:r w:rsidR="00A03493" w:rsidRPr="0019567D">
        <w:rPr>
          <w:i/>
          <w:iCs/>
          <w:sz w:val="18"/>
          <w:szCs w:val="18"/>
        </w:rPr>
        <w:t>Figure 1</w:t>
      </w:r>
      <w:r w:rsidR="00A03493" w:rsidRPr="0019567D">
        <w:rPr>
          <w:rFonts w:eastAsiaTheme="minorEastAsia"/>
        </w:rPr>
        <w:fldChar w:fldCharType="end"/>
      </w:r>
      <w:r w:rsidR="00A03493" w:rsidRPr="0019567D">
        <w:rPr>
          <w:rFonts w:eastAsiaTheme="minorEastAsia"/>
        </w:rPr>
        <w:t xml:space="preserve">(a).  </w:t>
      </w:r>
      <w:r w:rsidR="009F4893" w:rsidRPr="0019567D">
        <w:t xml:space="preserve">To facilitate meaningful comparisons, we assign characteristic values to each elementary unit based on a specific property (e.g., population, area, or economic output). For each unit </w:t>
      </w:r>
      <m:oMath>
        <m:r>
          <w:rPr>
            <w:rFonts w:ascii="Cambria Math" w:hAnsi="Cambria Math"/>
          </w:rPr>
          <m:t>a∈A</m:t>
        </m:r>
      </m:oMath>
      <w:r w:rsidR="0061218A" w:rsidRPr="0019567D">
        <w:rPr>
          <w:rFonts w:eastAsiaTheme="minorEastAsia"/>
        </w:rPr>
        <w:t xml:space="preserve">, the </w:t>
      </w:r>
      <w:r w:rsidR="0061218A" w:rsidRPr="0019567D">
        <w:rPr>
          <w:rFonts w:eastAsiaTheme="minorEastAsia"/>
          <w:b/>
        </w:rPr>
        <w:t xml:space="preserve">characteristic function </w:t>
      </w:r>
      <m:oMath>
        <m:r>
          <m:rPr>
            <m:sty m:val="bi"/>
          </m:rPr>
          <w:rPr>
            <w:rFonts w:ascii="Cambria Math" w:eastAsiaTheme="minorEastAsia" w:hAnsi="Cambria Math"/>
          </w:rPr>
          <m:t>char(a)</m:t>
        </m:r>
      </m:oMath>
      <w:r w:rsidR="0061218A" w:rsidRPr="0019567D">
        <w:rPr>
          <w:rFonts w:eastAsiaTheme="minorEastAsia"/>
          <w:b/>
        </w:rPr>
        <w:t xml:space="preserve"> </w:t>
      </w:r>
      <w:r w:rsidR="0061218A" w:rsidRPr="0019567D">
        <w:rPr>
          <w:rFonts w:eastAsiaTheme="minorEastAsia"/>
        </w:rPr>
        <w:t>returns the value of a chosen attribute. Using this, we define the</w:t>
      </w:r>
      <w:r w:rsidR="0061218A" w:rsidRPr="0019567D">
        <w:rPr>
          <w:rFonts w:eastAsiaTheme="minorEastAsia"/>
          <w:b/>
        </w:rPr>
        <w:t xml:space="preserve"> zone sum </w:t>
      </w:r>
      <m:oMath>
        <m:sSub>
          <m:sSubPr>
            <m:ctrlPr>
              <w:rPr>
                <w:rFonts w:ascii="Cambria Math" w:eastAsiaTheme="minorEastAsia" w:hAnsi="Cambria Math"/>
                <w:b/>
                <w:i/>
              </w:rPr>
            </m:ctrlPr>
          </m:sSubPr>
          <m:e>
            <m:r>
              <m:rPr>
                <m:sty m:val="bi"/>
              </m:rPr>
              <w:rPr>
                <w:rFonts w:ascii="Cambria Math" w:eastAsiaTheme="minorEastAsia" w:hAnsi="Cambria Math"/>
              </w:rPr>
              <m:t>Sum</m:t>
            </m:r>
          </m:e>
          <m:sub>
            <m:r>
              <m:rPr>
                <m:sty m:val="bi"/>
              </m:rPr>
              <w:rPr>
                <w:rFonts w:ascii="Cambria Math" w:eastAsiaTheme="minorEastAsia" w:hAnsi="Cambria Math"/>
              </w:rPr>
              <m:t>y</m:t>
            </m:r>
          </m:sub>
        </m:sSub>
      </m:oMath>
      <w:r w:rsidR="0061218A" w:rsidRPr="0019567D">
        <w:rPr>
          <w:rFonts w:eastAsiaTheme="minorEastAsia"/>
          <w:b/>
        </w:rPr>
        <w:t xml:space="preserve">, </w:t>
      </w:r>
      <w:r w:rsidR="0061218A" w:rsidRPr="0019567D">
        <w:rPr>
          <w:rFonts w:eastAsiaTheme="minorEastAsia"/>
        </w:rPr>
        <w:t xml:space="preserve">representing the total characteristic value across all units in a zone </w:t>
      </w:r>
      <m:oMath>
        <m:r>
          <w:rPr>
            <w:rFonts w:ascii="Cambria Math" w:eastAsiaTheme="minorEastAsia" w:hAnsi="Cambria Math"/>
          </w:rPr>
          <m:t>y</m:t>
        </m:r>
      </m:oMath>
      <w:r w:rsidR="0061218A" w:rsidRPr="0019567D">
        <w:rPr>
          <w:rFonts w:eastAsiaTheme="minorEastAsia"/>
        </w:rPr>
        <w:t xml:space="preserve">, as </w:t>
      </w:r>
      <m:oMath>
        <m:sSub>
          <m:sSubPr>
            <m:ctrlPr>
              <w:rPr>
                <w:rFonts w:ascii="Cambria Math" w:eastAsiaTheme="minorEastAsia" w:hAnsi="Cambria Math"/>
                <w:i/>
              </w:rPr>
            </m:ctrlPr>
          </m:sSubPr>
          <m:e>
            <m:r>
              <w:rPr>
                <w:rFonts w:ascii="Cambria Math" w:eastAsiaTheme="minorEastAsia" w:hAnsi="Cambria Math"/>
              </w:rPr>
              <m:t>Sum</m:t>
            </m:r>
          </m:e>
          <m:sub>
            <m:r>
              <w:rPr>
                <w:rFonts w:ascii="Cambria Math" w:eastAsiaTheme="minorEastAsia" w:hAnsi="Cambria Math"/>
              </w:rPr>
              <m:t>y</m:t>
            </m:r>
          </m:sub>
        </m:sSub>
        <m:r>
          <w:rPr>
            <w:rFonts w:ascii="Cambria Math" w:eastAsiaTheme="minorEastAsia" w:hAnsi="Cambria Math"/>
          </w:rPr>
          <m:t xml:space="preserve">= </m:t>
        </m:r>
        <m:nary>
          <m:naryPr>
            <m:chr m:val="∑"/>
            <m:limLoc m:val="subSup"/>
            <m:supHide m:val="1"/>
            <m:ctrlPr>
              <w:rPr>
                <w:rFonts w:ascii="Cambria Math" w:eastAsiaTheme="minorEastAsia" w:hAnsi="Cambria Math"/>
                <w:i/>
              </w:rPr>
            </m:ctrlPr>
          </m:naryPr>
          <m:sub>
            <m:r>
              <w:rPr>
                <w:rFonts w:ascii="Cambria Math" w:eastAsiaTheme="minorEastAsia" w:hAnsi="Cambria Math"/>
              </w:rPr>
              <m:t>a</m:t>
            </m:r>
            <m:r>
              <w:rPr>
                <w:rFonts w:ascii="Cambria Math" w:hAnsi="Cambria Math"/>
              </w:rPr>
              <m:t>∈y</m:t>
            </m:r>
          </m:sub>
          <m:sup/>
          <m:e>
            <m:r>
              <w:rPr>
                <w:rFonts w:ascii="Cambria Math" w:eastAsiaTheme="minorEastAsia" w:hAnsi="Cambria Math"/>
              </w:rPr>
              <m:t>char(a)</m:t>
            </m:r>
          </m:e>
        </m:nary>
      </m:oMath>
      <w:r w:rsidR="0061218A" w:rsidRPr="0019567D">
        <w:rPr>
          <w:rFonts w:eastAsiaTheme="minorEastAsia"/>
        </w:rPr>
        <w:t xml:space="preserve">. The </w:t>
      </w:r>
      <w:r w:rsidR="0061218A" w:rsidRPr="0019567D">
        <w:rPr>
          <w:rFonts w:eastAsiaTheme="minorEastAsia"/>
          <w:b/>
        </w:rPr>
        <w:t xml:space="preserve">total characteristic </w:t>
      </w:r>
      <m:oMath>
        <m:sSub>
          <m:sSubPr>
            <m:ctrlPr>
              <w:rPr>
                <w:rFonts w:ascii="Cambria Math" w:eastAsiaTheme="minorEastAsia" w:hAnsi="Cambria Math"/>
                <w:b/>
                <w:i/>
              </w:rPr>
            </m:ctrlPr>
          </m:sSubPr>
          <m:e>
            <m:r>
              <m:rPr>
                <m:sty m:val="bi"/>
              </m:rPr>
              <w:rPr>
                <w:rFonts w:ascii="Cambria Math" w:eastAsiaTheme="minorEastAsia" w:hAnsi="Cambria Math"/>
              </w:rPr>
              <m:t>Total</m:t>
            </m:r>
          </m:e>
          <m:sub>
            <m:r>
              <m:rPr>
                <m:sty m:val="bi"/>
              </m:rPr>
              <w:rPr>
                <w:rFonts w:ascii="Cambria Math" w:eastAsiaTheme="minorEastAsia" w:hAnsi="Cambria Math"/>
              </w:rPr>
              <m:t>y</m:t>
            </m:r>
          </m:sub>
        </m:sSub>
      </m:oMath>
      <w:r w:rsidR="00F02A14" w:rsidRPr="0019567D">
        <w:rPr>
          <w:rFonts w:eastAsiaTheme="minorEastAsia"/>
          <w:b/>
        </w:rPr>
        <w:t xml:space="preserve"> </w:t>
      </w:r>
      <w:r w:rsidR="00F02A14" w:rsidRPr="0019567D">
        <w:rPr>
          <w:rFonts w:eastAsiaTheme="minorEastAsia"/>
        </w:rPr>
        <w:t xml:space="preserve">for the entire territory </w:t>
      </w:r>
      <m:oMath>
        <m:r>
          <m:rPr>
            <m:sty m:val="bi"/>
          </m:rPr>
          <w:rPr>
            <w:rFonts w:ascii="Cambria Math" w:eastAsiaTheme="minorEastAsia" w:hAnsi="Cambria Math"/>
          </w:rPr>
          <m:t>Y</m:t>
        </m:r>
      </m:oMath>
      <w:r w:rsidR="00F02A14" w:rsidRPr="0019567D">
        <w:rPr>
          <w:rFonts w:eastAsiaTheme="minorEastAsia"/>
          <w:b/>
        </w:rPr>
        <w:t xml:space="preserve"> </w:t>
      </w:r>
      <w:r w:rsidR="00F02A14" w:rsidRPr="0019567D">
        <w:rPr>
          <w:rFonts w:eastAsiaTheme="minorEastAsia"/>
        </w:rPr>
        <w:t xml:space="preserve">is then </w:t>
      </w:r>
      <m:oMath>
        <m:sSub>
          <m:sSubPr>
            <m:ctrlPr>
              <w:rPr>
                <w:rFonts w:ascii="Cambria Math" w:eastAsiaTheme="minorEastAsia" w:hAnsi="Cambria Math"/>
                <w:i/>
              </w:rPr>
            </m:ctrlPr>
          </m:sSubPr>
          <m:e>
            <m:r>
              <w:rPr>
                <w:rFonts w:ascii="Cambria Math" w:eastAsiaTheme="minorEastAsia" w:hAnsi="Cambria Math"/>
              </w:rPr>
              <m:t>Total</m:t>
            </m:r>
          </m:e>
          <m:sub>
            <m:r>
              <w:rPr>
                <w:rFonts w:ascii="Cambria Math" w:eastAsiaTheme="minorEastAsia" w:hAnsi="Cambria Math"/>
              </w:rPr>
              <m:t>y</m:t>
            </m:r>
          </m:sub>
        </m:sSub>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y</m:t>
            </m:r>
            <m:r>
              <w:rPr>
                <w:rFonts w:ascii="Cambria Math" w:hAnsi="Cambria Math"/>
              </w:rPr>
              <m:t>∈Y</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a</m:t>
                </m:r>
                <m:r>
                  <w:rPr>
                    <w:rFonts w:ascii="Cambria Math" w:hAnsi="Cambria Math"/>
                  </w:rPr>
                  <m:t>∈y</m:t>
                </m:r>
              </m:sub>
              <m:sup/>
              <m:e>
                <m:r>
                  <w:rPr>
                    <w:rFonts w:ascii="Cambria Math" w:eastAsiaTheme="minorEastAsia" w:hAnsi="Cambria Math"/>
                  </w:rPr>
                  <m:t>char(a)</m:t>
                </m:r>
              </m:e>
            </m:nary>
          </m:e>
        </m:nary>
      </m:oMath>
      <w:r w:rsidR="00F02A14" w:rsidRPr="0019567D">
        <w:rPr>
          <w:rFonts w:eastAsiaTheme="minorEastAsia"/>
        </w:rPr>
        <w:t xml:space="preserve">, enabling us to calculate the </w:t>
      </w:r>
      <w:r w:rsidR="00F02A14" w:rsidRPr="0019567D">
        <w:rPr>
          <w:rFonts w:eastAsiaTheme="minorEastAsia"/>
          <w:b/>
        </w:rPr>
        <w:t xml:space="preserve">zone weight </w:t>
      </w:r>
      <m:oMath>
        <m:sSub>
          <m:sSubPr>
            <m:ctrlPr>
              <w:rPr>
                <w:rFonts w:ascii="Cambria Math" w:eastAsiaTheme="minorEastAsia" w:hAnsi="Cambria Math"/>
                <w:b/>
                <w:i/>
              </w:rPr>
            </m:ctrlPr>
          </m:sSubPr>
          <m:e>
            <m:r>
              <w:rPr>
                <w:rFonts w:ascii="Cambria Math" w:eastAsiaTheme="minorEastAsia" w:hAnsi="Cambria Math"/>
              </w:rPr>
              <m:t>weight</m:t>
            </m:r>
          </m:e>
          <m:sub>
            <m:r>
              <m:rPr>
                <m:sty m:val="bi"/>
              </m:rPr>
              <w:rPr>
                <w:rFonts w:ascii="Cambria Math" w:eastAsiaTheme="minorEastAsia" w:hAnsi="Cambria Math"/>
              </w:rPr>
              <m:t>y</m:t>
            </m:r>
          </m:sub>
        </m:sSub>
        <m:r>
          <m:rPr>
            <m:sty m:val="bi"/>
          </m:rP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Sum</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Total</m:t>
                </m:r>
              </m:e>
              <m:sub>
                <m:r>
                  <w:rPr>
                    <w:rFonts w:ascii="Cambria Math" w:eastAsiaTheme="minorEastAsia" w:hAnsi="Cambria Math"/>
                  </w:rPr>
                  <m:t>y</m:t>
                </m:r>
              </m:sub>
            </m:sSub>
          </m:den>
        </m:f>
      </m:oMath>
      <w:r w:rsidR="00F02A14" w:rsidRPr="0019567D">
        <w:rPr>
          <w:rFonts w:eastAsiaTheme="minorEastAsia"/>
          <w:b/>
        </w:rPr>
        <w:t xml:space="preserve">. </w:t>
      </w:r>
      <w:r w:rsidR="00F02A14" w:rsidRPr="0019567D">
        <w:rPr>
          <w:rFonts w:eastAsiaTheme="minorEastAsia"/>
        </w:rPr>
        <w:t>This weight provides a basis for weighted comparisons, allowing zones with higher demographic or economic significance to contribute proportionally to the similarity assessment.</w:t>
      </w:r>
    </w:p>
    <w:p w14:paraId="5B8C1634" w14:textId="045ED1AE" w:rsidR="00F02A14" w:rsidRPr="0019567D" w:rsidRDefault="00F02A14" w:rsidP="00A03493">
      <w:pPr>
        <w:spacing w:line="360" w:lineRule="auto"/>
        <w:rPr>
          <w:rFonts w:eastAsiaTheme="minorEastAsia"/>
        </w:rPr>
      </w:pPr>
      <w:r w:rsidRPr="0019567D">
        <w:t xml:space="preserve">The following definitions establish the basis for comparing two partitions in terms of their zones and their constituent units. First, an </w:t>
      </w:r>
      <w:r w:rsidRPr="0019567D">
        <w:rPr>
          <w:b/>
        </w:rPr>
        <w:t>attribute</w:t>
      </w:r>
      <w:r w:rsidRPr="0019567D">
        <w:t xml:space="preserve"> in a contiguity graph </w:t>
      </w:r>
      <m:oMath>
        <m:r>
          <w:rPr>
            <w:rFonts w:ascii="Cambria Math" w:hAnsi="Cambria Math"/>
          </w:rPr>
          <m:t>G=(V, E)</m:t>
        </m:r>
      </m:oMath>
      <w:r w:rsidRPr="0019567D">
        <w:rPr>
          <w:rFonts w:eastAsiaTheme="minorEastAsia"/>
        </w:rPr>
        <w:t xml:space="preserve"> is a real-valued function </w:t>
      </w:r>
      <m:oMath>
        <m:r>
          <w:rPr>
            <w:rFonts w:ascii="Cambria Math" w:eastAsiaTheme="minorEastAsia" w:hAnsi="Cambria Math"/>
          </w:rPr>
          <m:t>char(a)</m:t>
        </m:r>
      </m:oMath>
      <w:r w:rsidRPr="0019567D">
        <w:rPr>
          <w:rFonts w:eastAsiaTheme="minorEastAsia"/>
        </w:rPr>
        <w:t xml:space="preserve"> </w:t>
      </w:r>
      <w:r w:rsidRPr="0019567D">
        <w:rPr>
          <w:rFonts w:eastAsiaTheme="minorEastAsia"/>
        </w:rPr>
        <w:lastRenderedPageBreak/>
        <w:t xml:space="preserve">defined on </w:t>
      </w:r>
      <m:oMath>
        <m:r>
          <w:rPr>
            <w:rFonts w:ascii="Cambria Math" w:hAnsi="Cambria Math"/>
          </w:rPr>
          <m:t>V</m:t>
        </m:r>
      </m:oMath>
      <w:r w:rsidRPr="0019567D">
        <w:rPr>
          <w:rFonts w:eastAsiaTheme="minorEastAsia"/>
        </w:rPr>
        <w:t xml:space="preserve"> with non-negative values. For any subset </w:t>
      </w:r>
      <m:oMath>
        <m:r>
          <w:rPr>
            <w:rFonts w:ascii="Cambria Math" w:hAnsi="Cambria Math"/>
          </w:rPr>
          <m:t>y⊂V</m:t>
        </m:r>
      </m:oMath>
      <w:r w:rsidR="00935D1C" w:rsidRPr="0019567D">
        <w:rPr>
          <w:rFonts w:eastAsiaTheme="minorEastAsia"/>
        </w:rPr>
        <w:t xml:space="preserve">, the characteristic sum </w:t>
      </w:r>
      <m:oMath>
        <m:sSub>
          <m:sSubPr>
            <m:ctrlPr>
              <w:rPr>
                <w:rFonts w:ascii="Cambria Math" w:eastAsiaTheme="minorEastAsia" w:hAnsi="Cambria Math"/>
                <w:i/>
              </w:rPr>
            </m:ctrlPr>
          </m:sSubPr>
          <m:e>
            <m:r>
              <w:rPr>
                <w:rFonts w:ascii="Cambria Math" w:eastAsiaTheme="minorEastAsia" w:hAnsi="Cambria Math"/>
              </w:rPr>
              <m:t>Sum</m:t>
            </m:r>
          </m:e>
          <m:sub>
            <m:r>
              <w:rPr>
                <w:rFonts w:ascii="Cambria Math" w:eastAsiaTheme="minorEastAsia" w:hAnsi="Cambria Math"/>
              </w:rPr>
              <m:t>y</m:t>
            </m:r>
          </m:sub>
        </m:sSub>
        <m:r>
          <w:rPr>
            <w:rFonts w:ascii="Cambria Math" w:eastAsiaTheme="minorEastAsia" w:hAnsi="Cambria Math"/>
          </w:rPr>
          <m:t xml:space="preserve">= </m:t>
        </m:r>
        <m:nary>
          <m:naryPr>
            <m:chr m:val="∑"/>
            <m:limLoc m:val="subSup"/>
            <m:supHide m:val="1"/>
            <m:ctrlPr>
              <w:rPr>
                <w:rFonts w:ascii="Cambria Math" w:eastAsiaTheme="minorEastAsia" w:hAnsi="Cambria Math"/>
                <w:i/>
              </w:rPr>
            </m:ctrlPr>
          </m:naryPr>
          <m:sub>
            <m:r>
              <w:rPr>
                <w:rFonts w:ascii="Cambria Math" w:eastAsiaTheme="minorEastAsia" w:hAnsi="Cambria Math"/>
              </w:rPr>
              <m:t>i</m:t>
            </m:r>
            <m:r>
              <w:rPr>
                <w:rFonts w:ascii="Cambria Math" w:hAnsi="Cambria Math"/>
              </w:rPr>
              <m:t>∈y</m:t>
            </m:r>
          </m:sub>
          <m:sup/>
          <m:e>
            <m:r>
              <w:rPr>
                <w:rFonts w:ascii="Cambria Math" w:eastAsiaTheme="minorEastAsia" w:hAnsi="Cambria Math"/>
              </w:rPr>
              <m:t>char(i)</m:t>
            </m:r>
          </m:e>
        </m:nary>
      </m:oMath>
      <w:r w:rsidR="00935D1C" w:rsidRPr="0019567D">
        <w:rPr>
          <w:rFonts w:eastAsiaTheme="minorEastAsia"/>
        </w:rPr>
        <w:t xml:space="preserve"> denotes the overall attribute value for that subset, and </w:t>
      </w:r>
      <m:oMath>
        <m:sSub>
          <m:sSubPr>
            <m:ctrlPr>
              <w:rPr>
                <w:rFonts w:ascii="Cambria Math" w:eastAsiaTheme="minorEastAsia" w:hAnsi="Cambria Math"/>
                <w:i/>
              </w:rPr>
            </m:ctrlPr>
          </m:sSubPr>
          <m:e>
            <m:r>
              <w:rPr>
                <w:rFonts w:ascii="Cambria Math" w:eastAsiaTheme="minorEastAsia" w:hAnsi="Cambria Math"/>
              </w:rPr>
              <m:t>Total</m:t>
            </m:r>
          </m:e>
          <m:sub>
            <m:r>
              <w:rPr>
                <w:rFonts w:ascii="Cambria Math" w:eastAsiaTheme="minorEastAsia" w:hAnsi="Cambria Math"/>
              </w:rPr>
              <m:t>Y</m:t>
            </m:r>
          </m:sub>
        </m:sSub>
        <m:r>
          <w:rPr>
            <w:rFonts w:ascii="Cambria Math" w:eastAsiaTheme="minorEastAsia" w:hAnsi="Cambria Math"/>
          </w:rPr>
          <m:t xml:space="preserve">= </m:t>
        </m:r>
        <m:nary>
          <m:naryPr>
            <m:chr m:val="∑"/>
            <m:limLoc m:val="subSup"/>
            <m:supHide m:val="1"/>
            <m:ctrlPr>
              <w:rPr>
                <w:rFonts w:ascii="Cambria Math" w:eastAsiaTheme="minorEastAsia" w:hAnsi="Cambria Math"/>
                <w:i/>
              </w:rPr>
            </m:ctrlPr>
          </m:naryPr>
          <m:sub>
            <m:r>
              <w:rPr>
                <w:rFonts w:ascii="Cambria Math" w:eastAsiaTheme="minorEastAsia" w:hAnsi="Cambria Math"/>
              </w:rPr>
              <m:t>i</m:t>
            </m:r>
            <m:r>
              <w:rPr>
                <w:rFonts w:ascii="Cambria Math" w:hAnsi="Cambria Math"/>
              </w:rPr>
              <m:t>∈V</m:t>
            </m:r>
          </m:sub>
          <m:sup/>
          <m:e>
            <m:r>
              <w:rPr>
                <w:rFonts w:ascii="Cambria Math" w:eastAsiaTheme="minorEastAsia" w:hAnsi="Cambria Math"/>
              </w:rPr>
              <m:t>char(i)</m:t>
            </m:r>
          </m:e>
        </m:nary>
      </m:oMath>
      <w:r w:rsidR="00935D1C" w:rsidRPr="0019567D">
        <w:rPr>
          <w:rFonts w:eastAsiaTheme="minorEastAsia"/>
        </w:rPr>
        <w:t xml:space="preserve"> is the overall attribute for </w:t>
      </w:r>
      <m:oMath>
        <m:r>
          <w:rPr>
            <w:rFonts w:ascii="Cambria Math" w:hAnsi="Cambria Math"/>
          </w:rPr>
          <m:t>G</m:t>
        </m:r>
      </m:oMath>
      <w:r w:rsidR="00935D1C" w:rsidRPr="0019567D">
        <w:rPr>
          <w:rFonts w:eastAsiaTheme="minorEastAsia"/>
        </w:rPr>
        <w:t xml:space="preserve"> as a whole. This function is fundamental for evaluating and comparing the similarity of characteristics between zones and partitions.</w:t>
      </w:r>
    </w:p>
    <w:p w14:paraId="44268676" w14:textId="6623A5EB" w:rsidR="00935D1C" w:rsidRPr="0019567D" w:rsidRDefault="00935D1C" w:rsidP="00A03493">
      <w:pPr>
        <w:spacing w:line="360" w:lineRule="auto"/>
        <w:rPr>
          <w:rFonts w:eastAsiaTheme="minorEastAsia"/>
        </w:rPr>
      </w:pPr>
      <w:r w:rsidRPr="0019567D">
        <w:t xml:space="preserve">Two zones </w:t>
      </w:r>
      <m:oMath>
        <m:r>
          <w:rPr>
            <w:rFonts w:ascii="Cambria Math" w:hAnsi="Cambria Math"/>
          </w:rPr>
          <m:t>y ∈Y</m:t>
        </m:r>
      </m:oMath>
      <w:r w:rsidRPr="0019567D">
        <w:rPr>
          <w:rFonts w:eastAsiaTheme="minorEastAsia"/>
        </w:rPr>
        <w:t xml:space="preserve"> and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oMath>
      <w:r w:rsidRPr="0019567D">
        <w:rPr>
          <w:rFonts w:eastAsiaTheme="minorEastAsia"/>
        </w:rPr>
        <w:t xml:space="preserve"> </w:t>
      </w:r>
      <w:r w:rsidR="008A6D27" w:rsidRPr="0019567D">
        <w:rPr>
          <w:rFonts w:eastAsiaTheme="minorEastAsia"/>
        </w:rPr>
        <w:t>a</w:t>
      </w:r>
      <w:r w:rsidRPr="0019567D">
        <w:rPr>
          <w:rFonts w:eastAsiaTheme="minorEastAsia"/>
        </w:rPr>
        <w:t xml:space="preserve">re considered </w:t>
      </w:r>
      <w:r w:rsidRPr="0019567D">
        <w:rPr>
          <w:rFonts w:eastAsiaTheme="minorEastAsia"/>
          <w:b/>
        </w:rPr>
        <w:t>equal</w:t>
      </w:r>
      <w:r w:rsidRPr="0019567D">
        <w:rPr>
          <w:rFonts w:eastAsiaTheme="minorEastAsia"/>
        </w:rPr>
        <w:t xml:space="preserve"> with respect to an attribute if each is included within the other for the attribute under consideration, denoted</w:t>
      </w:r>
      <w:r w:rsidR="007447F1" w:rsidRPr="0019567D">
        <w:rPr>
          <w:rFonts w:eastAsiaTheme="minorEastAsia"/>
        </w:rPr>
        <w:t xml:space="preserve"> </w:t>
      </w:r>
      <m:oMath>
        <m:r>
          <w:rPr>
            <w:rFonts w:ascii="Cambria Math" w:hAnsi="Cambria Math"/>
          </w:rPr>
          <m:t xml:space="preserve">y= </m:t>
        </m:r>
        <m:sPre>
          <m:sPrePr>
            <m:ctrlPr>
              <w:rPr>
                <w:rFonts w:ascii="Cambria Math" w:hAnsi="Cambria Math"/>
                <w:i/>
              </w:rPr>
            </m:ctrlPr>
          </m:sPrePr>
          <m:sub>
            <m:r>
              <w:rPr>
                <w:rFonts w:ascii="Cambria Math" w:hAnsi="Cambria Math"/>
              </w:rPr>
              <m:t>char</m:t>
            </m:r>
          </m:sub>
          <m:sup/>
          <m:e>
            <m:sSup>
              <m:sSupPr>
                <m:ctrlPr>
                  <w:rPr>
                    <w:rFonts w:ascii="Cambria Math" w:hAnsi="Cambria Math"/>
                    <w:i/>
                  </w:rPr>
                </m:ctrlPr>
              </m:sSupPr>
              <m:e>
                <m:r>
                  <w:rPr>
                    <w:rFonts w:ascii="Cambria Math" w:hAnsi="Cambria Math"/>
                  </w:rPr>
                  <m:t>y</m:t>
                </m:r>
              </m:e>
              <m:sup>
                <m:r>
                  <w:rPr>
                    <w:rFonts w:ascii="Cambria Math" w:hAnsi="Cambria Math"/>
                  </w:rPr>
                  <m:t>'</m:t>
                </m:r>
              </m:sup>
            </m:sSup>
          </m:e>
        </m:sPre>
      </m:oMath>
      <w:r w:rsidR="007447F1" w:rsidRPr="0019567D">
        <w:rPr>
          <w:rFonts w:eastAsiaTheme="minorEastAsia"/>
        </w:rPr>
        <w:t xml:space="preserve">. Similarly, two partitions </w:t>
      </w:r>
      <m:oMath>
        <m:r>
          <m:rPr>
            <m:sty m:val="bi"/>
          </m:rPr>
          <w:rPr>
            <w:rFonts w:ascii="Cambria Math" w:eastAsiaTheme="minorEastAsia" w:hAnsi="Cambria Math"/>
          </w:rPr>
          <m:t>Y</m:t>
        </m:r>
      </m:oMath>
      <w:r w:rsidR="007447F1" w:rsidRPr="0019567D">
        <w:rPr>
          <w:rFonts w:eastAsiaTheme="minorEastAsia"/>
          <w:b/>
        </w:rPr>
        <w:t xml:space="preserve"> </w:t>
      </w:r>
      <w:r w:rsidR="007447F1" w:rsidRPr="0019567D">
        <w:rPr>
          <w:rFonts w:eastAsiaTheme="minorEastAsia"/>
        </w:rPr>
        <w:t xml:space="preserve">and </w:t>
      </w:r>
      <m:oMath>
        <m:sSup>
          <m:sSupPr>
            <m:ctrlPr>
              <w:rPr>
                <w:rFonts w:ascii="Cambria Math" w:eastAsiaTheme="minorEastAsia" w:hAnsi="Cambria Math"/>
                <w:b/>
                <w:i/>
              </w:rPr>
            </m:ctrlPr>
          </m:sSupPr>
          <m:e>
            <m:r>
              <m:rPr>
                <m:sty m:val="bi"/>
              </m:rPr>
              <w:rPr>
                <w:rFonts w:ascii="Cambria Math" w:eastAsiaTheme="minorEastAsia" w:hAnsi="Cambria Math"/>
              </w:rPr>
              <m:t>Y</m:t>
            </m:r>
          </m:e>
          <m:sup>
            <m:r>
              <m:rPr>
                <m:sty m:val="bi"/>
              </m:rPr>
              <w:rPr>
                <w:rFonts w:ascii="Cambria Math" w:eastAsiaTheme="minorEastAsia" w:hAnsi="Cambria Math"/>
              </w:rPr>
              <m:t>'</m:t>
            </m:r>
          </m:sup>
        </m:sSup>
      </m:oMath>
      <w:r w:rsidR="007447F1" w:rsidRPr="0019567D">
        <w:rPr>
          <w:rFonts w:eastAsiaTheme="minorEastAsia"/>
        </w:rPr>
        <w:t xml:space="preserve"> are considered </w:t>
      </w:r>
      <w:r w:rsidR="007447F1" w:rsidRPr="0019567D">
        <w:rPr>
          <w:rFonts w:eastAsiaTheme="minorEastAsia"/>
          <w:b/>
        </w:rPr>
        <w:t>equal</w:t>
      </w:r>
      <w:r w:rsidR="007447F1" w:rsidRPr="0019567D">
        <w:rPr>
          <w:rFonts w:eastAsiaTheme="minorEastAsia"/>
        </w:rPr>
        <w:t xml:space="preserve"> with respect to the attribute if, for every pair of zones </w:t>
      </w:r>
      <m:oMath>
        <m:d>
          <m:dPr>
            <m:ctrlPr>
              <w:rPr>
                <w:rFonts w:ascii="Cambria Math" w:eastAsiaTheme="minorEastAsia" w:hAnsi="Cambria Math"/>
                <w:i/>
              </w:rPr>
            </m:ctrlPr>
          </m:dPr>
          <m:e>
            <m:r>
              <w:rPr>
                <w:rFonts w:ascii="Cambria Math" w:hAnsi="Cambria Math"/>
              </w:rPr>
              <m:t xml:space="preserve">y, </m:t>
            </m:r>
            <m:sSup>
              <m:sSupPr>
                <m:ctrlPr>
                  <w:rPr>
                    <w:rFonts w:ascii="Cambria Math" w:hAnsi="Cambria Math"/>
                    <w:i/>
                  </w:rPr>
                </m:ctrlPr>
              </m:sSupPr>
              <m:e>
                <m:r>
                  <w:rPr>
                    <w:rFonts w:ascii="Cambria Math" w:hAnsi="Cambria Math"/>
                  </w:rPr>
                  <m:t>y</m:t>
                </m:r>
              </m:e>
              <m:sup>
                <m:r>
                  <w:rPr>
                    <w:rFonts w:ascii="Cambria Math" w:hAnsi="Cambria Math"/>
                  </w:rPr>
                  <m:t>'</m:t>
                </m:r>
              </m:sup>
            </m:sSup>
            <m:ctrlPr>
              <w:rPr>
                <w:rFonts w:ascii="Cambria Math" w:hAnsi="Cambria Math"/>
                <w:i/>
              </w:rPr>
            </m:ctrlPr>
          </m:e>
        </m:d>
        <m:r>
          <w:rPr>
            <w:rFonts w:ascii="Cambria Math" w:eastAsiaTheme="minorEastAsia" w:hAnsi="Cambria Math"/>
          </w:rPr>
          <m:t xml:space="preserve"> </m:t>
        </m:r>
        <m:r>
          <w:rPr>
            <w:rFonts w:ascii="Cambria Math" w:hAnsi="Cambria Math"/>
          </w:rPr>
          <m:t xml:space="preserve">∈ </m:t>
        </m:r>
        <m:r>
          <w:rPr>
            <w:rFonts w:ascii="Cambria Math" w:eastAsiaTheme="minorEastAsia" w:hAnsi="Cambria Math"/>
            <w:vertAlign w:val="subscript"/>
          </w:rPr>
          <m:t>Y×</m:t>
        </m:r>
        <m:sSup>
          <m:sSupPr>
            <m:ctrlPr>
              <w:rPr>
                <w:rFonts w:ascii="Cambria Math" w:eastAsiaTheme="minorEastAsia" w:hAnsi="Cambria Math"/>
                <w:i/>
                <w:vertAlign w:val="subscript"/>
              </w:rPr>
            </m:ctrlPr>
          </m:sSupPr>
          <m:e>
            <m:r>
              <w:rPr>
                <w:rFonts w:ascii="Cambria Math" w:eastAsiaTheme="minorEastAsia" w:hAnsi="Cambria Math"/>
                <w:vertAlign w:val="subscript"/>
              </w:rPr>
              <m:t>Y</m:t>
            </m:r>
          </m:e>
          <m:sup>
            <m:r>
              <w:rPr>
                <w:rFonts w:ascii="Cambria Math" w:eastAsiaTheme="minorEastAsia" w:hAnsi="Cambria Math"/>
                <w:vertAlign w:val="subscript"/>
              </w:rPr>
              <m:t>'</m:t>
            </m:r>
          </m:sup>
        </m:sSup>
      </m:oMath>
      <w:r w:rsidR="007447F1" w:rsidRPr="0019567D">
        <w:rPr>
          <w:rFonts w:eastAsiaTheme="minorEastAsia"/>
          <w:vertAlign w:val="subscript"/>
        </w:rPr>
        <w:t xml:space="preserve">,  </w:t>
      </w:r>
      <w:r w:rsidR="007447F1" w:rsidRPr="0019567D">
        <w:rPr>
          <w:rFonts w:eastAsiaTheme="minorEastAsia"/>
        </w:rPr>
        <w:t xml:space="preserve">either              </w:t>
      </w:r>
      <m:oMath>
        <m:r>
          <w:rPr>
            <w:rFonts w:ascii="Cambria Math" w:hAnsi="Cambria Math"/>
          </w:rPr>
          <m:t xml:space="preserve">y= </m:t>
        </m:r>
        <m:sPre>
          <m:sPrePr>
            <m:ctrlPr>
              <w:rPr>
                <w:rFonts w:ascii="Cambria Math" w:hAnsi="Cambria Math"/>
                <w:i/>
              </w:rPr>
            </m:ctrlPr>
          </m:sPrePr>
          <m:sub>
            <m:r>
              <w:rPr>
                <w:rFonts w:ascii="Cambria Math" w:hAnsi="Cambria Math"/>
              </w:rPr>
              <m:t>char</m:t>
            </m:r>
          </m:sub>
          <m:sup/>
          <m:e>
            <m:sSup>
              <m:sSupPr>
                <m:ctrlPr>
                  <w:rPr>
                    <w:rFonts w:ascii="Cambria Math" w:hAnsi="Cambria Math"/>
                    <w:i/>
                  </w:rPr>
                </m:ctrlPr>
              </m:sSupPr>
              <m:e>
                <m:r>
                  <w:rPr>
                    <w:rFonts w:ascii="Cambria Math" w:hAnsi="Cambria Math"/>
                  </w:rPr>
                  <m:t>y</m:t>
                </m:r>
              </m:e>
              <m:sup>
                <m:r>
                  <w:rPr>
                    <w:rFonts w:ascii="Cambria Math" w:hAnsi="Cambria Math"/>
                  </w:rPr>
                  <m:t>'</m:t>
                </m:r>
              </m:sup>
            </m:sSup>
          </m:e>
        </m:sPre>
      </m:oMath>
      <w:r w:rsidR="007447F1" w:rsidRPr="0019567D">
        <w:rPr>
          <w:rFonts w:eastAsiaTheme="minorEastAsia"/>
        </w:rPr>
        <w:t xml:space="preserve"> or the two zones do not overlap in terms of the characteristic. This definition of equality ensures that both partitions are equivalent in terms of their overall structure and the distribution of the attribute across zones.</w:t>
      </w:r>
    </w:p>
    <w:p w14:paraId="2F5F979D" w14:textId="77777777" w:rsidR="00425CA5" w:rsidRPr="0019567D" w:rsidRDefault="00425CA5" w:rsidP="00790E03">
      <w:pPr>
        <w:rPr>
          <w:rFonts w:eastAsiaTheme="minorEastAsia"/>
        </w:rPr>
      </w:pPr>
    </w:p>
    <w:p w14:paraId="4FD3EAD9" w14:textId="77777777" w:rsidR="00C82D0D" w:rsidRPr="0019567D" w:rsidRDefault="00425CA5" w:rsidP="00C82D0D">
      <w:pPr>
        <w:keepNext/>
        <w:jc w:val="center"/>
      </w:pPr>
      <w:r w:rsidRPr="0019567D">
        <w:rPr>
          <w:noProof/>
        </w:rPr>
        <w:drawing>
          <wp:inline distT="0" distB="0" distL="0" distR="0" wp14:anchorId="419B5FA4" wp14:editId="1D2C9FC1">
            <wp:extent cx="5505450" cy="2914650"/>
            <wp:effectExtent l="0" t="0" r="0" b="0"/>
            <wp:docPr id="1694055721" name="Picture 1" descr="A grid of circl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055721" name="Picture 1" descr="A grid of circles and numbers&#10;&#10;Description automatically generated with medium confidence"/>
                    <pic:cNvPicPr/>
                  </pic:nvPicPr>
                  <pic:blipFill>
                    <a:blip r:embed="rId10"/>
                    <a:stretch>
                      <a:fillRect/>
                    </a:stretch>
                  </pic:blipFill>
                  <pic:spPr>
                    <a:xfrm>
                      <a:off x="0" y="0"/>
                      <a:ext cx="5505450" cy="2914650"/>
                    </a:xfrm>
                    <a:prstGeom prst="rect">
                      <a:avLst/>
                    </a:prstGeom>
                  </pic:spPr>
                </pic:pic>
              </a:graphicData>
            </a:graphic>
          </wp:inline>
        </w:drawing>
      </w:r>
    </w:p>
    <w:p w14:paraId="472E8016" w14:textId="7E902DB6" w:rsidR="00425CA5" w:rsidRPr="0019567D" w:rsidRDefault="00C82D0D" w:rsidP="00C82D0D">
      <w:pPr>
        <w:pStyle w:val="Caption"/>
        <w:jc w:val="center"/>
        <w:rPr>
          <w:i w:val="0"/>
          <w:iCs w:val="0"/>
          <w:color w:val="auto"/>
        </w:rPr>
      </w:pPr>
      <w:bookmarkStart w:id="8" w:name="_Ref182509676"/>
      <w:bookmarkStart w:id="9" w:name="_Ref182509756"/>
      <w:r w:rsidRPr="0019567D">
        <w:rPr>
          <w:i w:val="0"/>
          <w:iCs w:val="0"/>
          <w:color w:val="auto"/>
        </w:rPr>
        <w:t xml:space="preserve">Figure </w:t>
      </w:r>
      <w:r w:rsidRPr="0019567D">
        <w:rPr>
          <w:i w:val="0"/>
          <w:iCs w:val="0"/>
          <w:color w:val="auto"/>
        </w:rPr>
        <w:fldChar w:fldCharType="begin"/>
      </w:r>
      <w:r w:rsidRPr="0019567D">
        <w:rPr>
          <w:i w:val="0"/>
          <w:iCs w:val="0"/>
          <w:color w:val="auto"/>
        </w:rPr>
        <w:instrText xml:space="preserve"> SEQ Figure \* ARABIC </w:instrText>
      </w:r>
      <w:r w:rsidRPr="0019567D">
        <w:rPr>
          <w:i w:val="0"/>
          <w:iCs w:val="0"/>
          <w:color w:val="auto"/>
        </w:rPr>
        <w:fldChar w:fldCharType="separate"/>
      </w:r>
      <w:r w:rsidR="001635AA">
        <w:rPr>
          <w:i w:val="0"/>
          <w:iCs w:val="0"/>
          <w:noProof/>
          <w:color w:val="auto"/>
        </w:rPr>
        <w:t>1</w:t>
      </w:r>
      <w:r w:rsidRPr="0019567D">
        <w:rPr>
          <w:i w:val="0"/>
          <w:iCs w:val="0"/>
          <w:color w:val="auto"/>
        </w:rPr>
        <w:fldChar w:fldCharType="end"/>
      </w:r>
      <w:bookmarkEnd w:id="9"/>
      <w:r w:rsidRPr="0019567D">
        <w:rPr>
          <w:i w:val="0"/>
          <w:iCs w:val="0"/>
          <w:color w:val="auto"/>
        </w:rPr>
        <w:t>. A territory and the associated contiguity graph.</w:t>
      </w:r>
      <w:bookmarkEnd w:id="8"/>
    </w:p>
    <w:p w14:paraId="24C32FF1" w14:textId="77777777" w:rsidR="00425CA5" w:rsidRPr="0019567D" w:rsidRDefault="00425CA5" w:rsidP="00790E03"/>
    <w:p w14:paraId="6126B8A9" w14:textId="77777777" w:rsidR="00A768FA" w:rsidRPr="0019567D" w:rsidRDefault="00425CA5" w:rsidP="00A768FA">
      <w:pPr>
        <w:keepNext/>
        <w:jc w:val="center"/>
      </w:pPr>
      <w:r w:rsidRPr="0019567D">
        <w:rPr>
          <w:noProof/>
        </w:rPr>
        <w:drawing>
          <wp:inline distT="0" distB="0" distL="0" distR="0" wp14:anchorId="0266A200" wp14:editId="571E7743">
            <wp:extent cx="5600700" cy="1571625"/>
            <wp:effectExtent l="0" t="0" r="0" b="9525"/>
            <wp:docPr id="1548022721" name="Picture 1" descr="A pair of squares with line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22721" name="Picture 1" descr="A pair of squares with lines and letters&#10;&#10;Description automatically generated with medium confidence"/>
                    <pic:cNvPicPr/>
                  </pic:nvPicPr>
                  <pic:blipFill>
                    <a:blip r:embed="rId11"/>
                    <a:stretch>
                      <a:fillRect/>
                    </a:stretch>
                  </pic:blipFill>
                  <pic:spPr>
                    <a:xfrm>
                      <a:off x="0" y="0"/>
                      <a:ext cx="5600700" cy="1571625"/>
                    </a:xfrm>
                    <a:prstGeom prst="rect">
                      <a:avLst/>
                    </a:prstGeom>
                  </pic:spPr>
                </pic:pic>
              </a:graphicData>
            </a:graphic>
          </wp:inline>
        </w:drawing>
      </w:r>
    </w:p>
    <w:p w14:paraId="43274DB0" w14:textId="61AE07D3" w:rsidR="00425CA5" w:rsidRPr="0019567D" w:rsidRDefault="00A768FA" w:rsidP="00A768FA">
      <w:pPr>
        <w:pStyle w:val="Caption"/>
        <w:jc w:val="center"/>
        <w:rPr>
          <w:i w:val="0"/>
          <w:iCs w:val="0"/>
          <w:color w:val="auto"/>
          <w:szCs w:val="20"/>
        </w:rPr>
      </w:pPr>
      <w:r w:rsidRPr="0019567D">
        <w:rPr>
          <w:i w:val="0"/>
          <w:iCs w:val="0"/>
          <w:color w:val="auto"/>
        </w:rPr>
        <w:t xml:space="preserve">Figure </w:t>
      </w:r>
      <w:r w:rsidRPr="0019567D">
        <w:rPr>
          <w:i w:val="0"/>
          <w:iCs w:val="0"/>
          <w:color w:val="auto"/>
        </w:rPr>
        <w:fldChar w:fldCharType="begin"/>
      </w:r>
      <w:r w:rsidRPr="0019567D">
        <w:rPr>
          <w:i w:val="0"/>
          <w:iCs w:val="0"/>
          <w:color w:val="auto"/>
        </w:rPr>
        <w:instrText xml:space="preserve"> SEQ Figure \* ARABIC </w:instrText>
      </w:r>
      <w:r w:rsidRPr="0019567D">
        <w:rPr>
          <w:i w:val="0"/>
          <w:iCs w:val="0"/>
          <w:color w:val="auto"/>
        </w:rPr>
        <w:fldChar w:fldCharType="separate"/>
      </w:r>
      <w:r w:rsidR="001635AA">
        <w:rPr>
          <w:i w:val="0"/>
          <w:iCs w:val="0"/>
          <w:noProof/>
          <w:color w:val="auto"/>
        </w:rPr>
        <w:t>2</w:t>
      </w:r>
      <w:r w:rsidRPr="0019567D">
        <w:rPr>
          <w:i w:val="0"/>
          <w:iCs w:val="0"/>
          <w:color w:val="auto"/>
        </w:rPr>
        <w:fldChar w:fldCharType="end"/>
      </w:r>
      <w:r w:rsidRPr="0019567D">
        <w:rPr>
          <w:i w:val="0"/>
          <w:iCs w:val="0"/>
          <w:color w:val="auto"/>
        </w:rPr>
        <w:t>.  Four different partitions, Y, Y', Y'', and Y’’’.</w:t>
      </w:r>
    </w:p>
    <w:p w14:paraId="1B870C51" w14:textId="39D7F64F" w:rsidR="00935D1C" w:rsidRPr="0019567D" w:rsidRDefault="00935D1C" w:rsidP="00790E03"/>
    <w:p w14:paraId="6943797D" w14:textId="77777777" w:rsidR="00935D1C" w:rsidRPr="0019567D" w:rsidRDefault="00935D1C" w:rsidP="00790E03"/>
    <w:p w14:paraId="3143A35C" w14:textId="49F440AF" w:rsidR="00790E03" w:rsidRPr="00EA121C" w:rsidRDefault="00790E03" w:rsidP="00EA121C">
      <w:pPr>
        <w:pStyle w:val="Heading2"/>
        <w:spacing w:line="480" w:lineRule="auto"/>
        <w:rPr>
          <w:rFonts w:ascii="Arial" w:hAnsi="Arial" w:cs="Arial"/>
          <w:b/>
          <w:color w:val="auto"/>
          <w:sz w:val="24"/>
          <w:szCs w:val="24"/>
        </w:rPr>
      </w:pPr>
      <w:bookmarkStart w:id="10" w:name="_Toc183946306"/>
      <w:bookmarkStart w:id="11" w:name="_Toc185091759"/>
      <w:r w:rsidRPr="00EA121C">
        <w:rPr>
          <w:rFonts w:ascii="Arial" w:hAnsi="Arial" w:cs="Arial"/>
          <w:b/>
          <w:color w:val="auto"/>
          <w:sz w:val="24"/>
          <w:szCs w:val="24"/>
        </w:rPr>
        <w:t>Motivation</w:t>
      </w:r>
      <w:bookmarkEnd w:id="10"/>
      <w:bookmarkEnd w:id="11"/>
    </w:p>
    <w:p w14:paraId="12A3B890" w14:textId="088D4C7F" w:rsidR="00190FCB" w:rsidRPr="0019567D" w:rsidRDefault="00190FCB" w:rsidP="0000110B">
      <w:pPr>
        <w:spacing w:line="360" w:lineRule="auto"/>
      </w:pPr>
      <w:r w:rsidRPr="0019567D">
        <w:t>In the realm of political districting, ensuring fair and representative territorial partitions is critical to democratic processes, public administration, and resource allocation. The need to compare and evaluate territorial partitions arises frequently, particularly in scenarios involving electoral redistricting, urban planning, or public service zoning. A partition comparison allows decision-makers to assess the extent to which a proposed or alternative configuration aligns with historical or current partitions. This is particularly important in preserving continuity, minimizing disruptions, and ensuring equity across districts. The research of Tavares Pereira et al. emphasizes the socio-economic importance of comparing partitions to address discrepancies and optimize decision-making frameworks</w:t>
      </w:r>
      <w:sdt>
        <w:sdtPr>
          <w:id w:val="-61878343"/>
          <w:citation/>
        </w:sdtPr>
        <w:sdtContent>
          <w:r w:rsidRPr="0019567D">
            <w:fldChar w:fldCharType="begin"/>
          </w:r>
          <w:r w:rsidR="006B28CA" w:rsidRPr="0019567D">
            <w:instrText xml:space="preserve">CITATION Fer09 \l 1033 </w:instrText>
          </w:r>
          <w:r w:rsidRPr="0019567D">
            <w:fldChar w:fldCharType="separate"/>
          </w:r>
          <w:r w:rsidR="00DE1E69">
            <w:rPr>
              <w:noProof/>
            </w:rPr>
            <w:t xml:space="preserve"> </w:t>
          </w:r>
          <w:r w:rsidR="00DE1E69" w:rsidRPr="00DE1E69">
            <w:rPr>
              <w:noProof/>
            </w:rPr>
            <w:t>[4]</w:t>
          </w:r>
          <w:r w:rsidRPr="0019567D">
            <w:fldChar w:fldCharType="end"/>
          </w:r>
        </w:sdtContent>
      </w:sdt>
      <w:r w:rsidRPr="0019567D">
        <w:t>.</w:t>
      </w:r>
    </w:p>
    <w:p w14:paraId="315492C6" w14:textId="341721C0" w:rsidR="00190FCB" w:rsidRPr="0019567D" w:rsidRDefault="00190FCB" w:rsidP="0000110B">
      <w:pPr>
        <w:spacing w:line="360" w:lineRule="auto"/>
      </w:pPr>
      <w:r w:rsidRPr="0019567D">
        <w:t>The challenge of comparing partitions extends beyond political applications. The Adjusted Rand Index (ARI) and other pair-counting methods have become standard tools in cluster analysis and unsupervised machine learning, where they serve as benchmarks for validating clustering algorithms. These indices provide insights into the alignment of clusters across diverse applications, from biology to computational linguistics​</w:t>
      </w:r>
      <w:sdt>
        <w:sdtPr>
          <w:id w:val="993460370"/>
          <w:citation/>
        </w:sdtPr>
        <w:sdtContent>
          <w:r w:rsidR="003D1A1A" w:rsidRPr="0019567D">
            <w:fldChar w:fldCharType="begin"/>
          </w:r>
          <w:r w:rsidR="006B28CA" w:rsidRPr="0019567D">
            <w:instrText xml:space="preserve">CITATION Han22 \l 1033 </w:instrText>
          </w:r>
          <w:r w:rsidR="003D1A1A" w:rsidRPr="0019567D">
            <w:fldChar w:fldCharType="separate"/>
          </w:r>
          <w:r w:rsidR="00DE1E69">
            <w:rPr>
              <w:noProof/>
            </w:rPr>
            <w:t xml:space="preserve"> </w:t>
          </w:r>
          <w:r w:rsidR="00DE1E69" w:rsidRPr="00DE1E69">
            <w:rPr>
              <w:noProof/>
            </w:rPr>
            <w:t>[5]</w:t>
          </w:r>
          <w:r w:rsidR="003D1A1A" w:rsidRPr="0019567D">
            <w:fldChar w:fldCharType="end"/>
          </w:r>
        </w:sdtContent>
      </w:sdt>
      <w:r w:rsidR="003D1A1A" w:rsidRPr="0019567D">
        <w:t>. In particular, the evolution of indices to accommodate asymmetric and weighted scenarios reflects the growing complexity of real-world partition comparison problems.</w:t>
      </w:r>
    </w:p>
    <w:p w14:paraId="01B0E781" w14:textId="32648FBE" w:rsidR="00190FCB" w:rsidRPr="0019567D" w:rsidRDefault="003D1A1A" w:rsidP="0000110B">
      <w:pPr>
        <w:spacing w:line="360" w:lineRule="auto"/>
      </w:pPr>
      <w:r w:rsidRPr="0019567D">
        <w:t xml:space="preserve">Weighted comparisons are indispensable in many fields where certain attributes carry more significance than others. In political districting, for instance, population balance and geographical contiguity often take precedence over compactness. Similarly, in sports, </w:t>
      </w:r>
      <w:r w:rsidR="00B62FC3" w:rsidRPr="0019567D">
        <w:t>weight</w:t>
      </w:r>
      <w:r w:rsidRPr="0019567D">
        <w:t xml:space="preserve"> measures are used to rank players and teams</w:t>
      </w:r>
      <w:r w:rsidR="00B62FC3" w:rsidRPr="0019567D">
        <w:t xml:space="preserve">. For instance, let’s take an example of European Football, The European Golden Shoe, also known as European Golden Boot, is an award that is presented each season to the leading goal scorer in league matches from the top division of European national leagues. It has been calculated using a weighting in favor of the highest ranked leagues. Between 1968 and 1991, the award was given to the highest goal scorer in any European league, regardless of the strength of the league in which they played. But following some incidents, since 1996-97 season, the award has been awarded based on </w:t>
      </w:r>
      <w:r w:rsidR="00A546D9" w:rsidRPr="0019567D">
        <w:t>a point</w:t>
      </w:r>
      <w:r w:rsidR="00B62FC3" w:rsidRPr="0019567D">
        <w:t xml:space="preserve"> system that allows players in tougher leagues to win even if they score fewer goals than a player in a weaker league. The weightings are determined by the league’s clubs in European </w:t>
      </w:r>
      <w:r w:rsidR="00A546D9" w:rsidRPr="0019567D">
        <w:t>competitions</w:t>
      </w:r>
      <w:r w:rsidR="00B62FC3" w:rsidRPr="0019567D">
        <w:t xml:space="preserve">. Goals scored in the top five leagues (see </w:t>
      </w:r>
      <w:sdt>
        <w:sdtPr>
          <w:id w:val="2030841609"/>
          <w:citation/>
        </w:sdtPr>
        <w:sdtContent>
          <w:r w:rsidR="00A546D9" w:rsidRPr="0019567D">
            <w:fldChar w:fldCharType="begin"/>
          </w:r>
          <w:r w:rsidR="00A546D9" w:rsidRPr="0019567D">
            <w:instrText xml:space="preserve"> CITATION Sta24 \l 1033 </w:instrText>
          </w:r>
          <w:r w:rsidR="00A546D9" w:rsidRPr="0019567D">
            <w:fldChar w:fldCharType="separate"/>
          </w:r>
          <w:r w:rsidR="00DE1E69" w:rsidRPr="00DE1E69">
            <w:rPr>
              <w:noProof/>
            </w:rPr>
            <w:t>[6]</w:t>
          </w:r>
          <w:r w:rsidR="00A546D9" w:rsidRPr="0019567D">
            <w:fldChar w:fldCharType="end"/>
          </w:r>
        </w:sdtContent>
      </w:sdt>
      <w:r w:rsidR="00A546D9" w:rsidRPr="0019567D">
        <w:t xml:space="preserve">) according to the UEFA coefficient list are multiplied by factor of two, goals scored in the leagues ranked 6 to 22 are multiplied by factor of 1.5 and goals scored in the leagues ranked 22 and above are multiplied by factor of 1 </w:t>
      </w:r>
      <w:sdt>
        <w:sdtPr>
          <w:id w:val="1216241683"/>
          <w:citation/>
        </w:sdtPr>
        <w:sdtContent>
          <w:r w:rsidR="00A546D9" w:rsidRPr="0019567D">
            <w:fldChar w:fldCharType="begin"/>
          </w:r>
          <w:r w:rsidR="00A546D9" w:rsidRPr="0019567D">
            <w:instrText xml:space="preserve"> CITATION soc18 \l 1033 </w:instrText>
          </w:r>
          <w:r w:rsidR="00A546D9" w:rsidRPr="0019567D">
            <w:fldChar w:fldCharType="separate"/>
          </w:r>
          <w:r w:rsidR="00DE1E69" w:rsidRPr="00DE1E69">
            <w:rPr>
              <w:noProof/>
            </w:rPr>
            <w:t>[7]</w:t>
          </w:r>
          <w:r w:rsidR="00A546D9" w:rsidRPr="0019567D">
            <w:fldChar w:fldCharType="end"/>
          </w:r>
        </w:sdtContent>
      </w:sdt>
      <w:r w:rsidR="00A546D9" w:rsidRPr="0019567D">
        <w:t>.</w:t>
      </w:r>
    </w:p>
    <w:p w14:paraId="3F25C07A" w14:textId="1A51CF25" w:rsidR="00F40C24" w:rsidRPr="0019567D" w:rsidRDefault="00F40C24" w:rsidP="0000110B">
      <w:pPr>
        <w:spacing w:line="360" w:lineRule="auto"/>
      </w:pPr>
      <w:r w:rsidRPr="0019567D">
        <w:t xml:space="preserve">The use of weights in neural networks are pivotal for learning, optimization, and decision-making. They determine the influence of each input feature on the model's predictions, effectively guiding the learning process. Han et al. (2015) highlighted the profound impact of learning both weights and connections for improving the efficiency of neural networks. Their work demonstrated that by pruning low-weight </w:t>
      </w:r>
      <w:r w:rsidRPr="0019567D">
        <w:lastRenderedPageBreak/>
        <w:t>connections, those deemed less significant—the computational cost of neural networks can be reduced by orders of magnitude without compromising accuracy. For example, in the case of AlexNet, they achieved a ninefold reduction in parameters, making neural networks more accessible for deployment on resource-constrained devices like mobile systems. This illustrates the power of weights in maintaining a balance between performance and computational efficiency, a principle that resonates with the need for weighted analysis in comparing territorial partitions</w:t>
      </w:r>
      <w:sdt>
        <w:sdtPr>
          <w:id w:val="1463461271"/>
          <w:citation/>
        </w:sdtPr>
        <w:sdtContent>
          <w:r w:rsidRPr="0019567D">
            <w:fldChar w:fldCharType="begin"/>
          </w:r>
          <w:r w:rsidR="006B28CA" w:rsidRPr="0019567D">
            <w:instrText xml:space="preserve">CITATION Son15 \l 1033 </w:instrText>
          </w:r>
          <w:r w:rsidRPr="0019567D">
            <w:fldChar w:fldCharType="separate"/>
          </w:r>
          <w:r w:rsidR="00DE1E69">
            <w:rPr>
              <w:noProof/>
            </w:rPr>
            <w:t xml:space="preserve"> </w:t>
          </w:r>
          <w:r w:rsidR="00DE1E69" w:rsidRPr="00DE1E69">
            <w:rPr>
              <w:noProof/>
            </w:rPr>
            <w:t>[8]</w:t>
          </w:r>
          <w:r w:rsidRPr="0019567D">
            <w:fldChar w:fldCharType="end"/>
          </w:r>
        </w:sdtContent>
      </w:sdt>
      <w:r w:rsidRPr="0019567D">
        <w:t>.</w:t>
      </w:r>
    </w:p>
    <w:p w14:paraId="488FC808" w14:textId="3161A8F8" w:rsidR="00F40C24" w:rsidRPr="0019567D" w:rsidRDefault="0000110B" w:rsidP="0000110B">
      <w:pPr>
        <w:spacing w:line="360" w:lineRule="auto"/>
      </w:pPr>
      <w:r w:rsidRPr="0019567D">
        <w:t>Beyond efficiency, weights also enable neural networks to address real-world challenges such as imbalanced data distributions. In class-imbalanced learning, the dynamically weighted loss functions proposed by Wei-Dong et al. ensure that underrepresented classes receive greater attention during training. This approach not only reduces bias but also enhances the network's confidence calibration, leading to fairer and more reliable predictions. This methodology underscores the adaptability and significance of weights in handling diverse scenarios, from image classification to complex societal problems​</w:t>
      </w:r>
      <w:sdt>
        <w:sdtPr>
          <w:id w:val="-1463652770"/>
          <w:citation/>
        </w:sdtPr>
        <w:sdtContent>
          <w:r w:rsidRPr="0019567D">
            <w:fldChar w:fldCharType="begin"/>
          </w:r>
          <w:r w:rsidR="006B28CA" w:rsidRPr="0019567D">
            <w:instrText xml:space="preserve">CITATION Fer22 \l 1033 </w:instrText>
          </w:r>
          <w:r w:rsidRPr="0019567D">
            <w:fldChar w:fldCharType="separate"/>
          </w:r>
          <w:r w:rsidR="00DE1E69">
            <w:rPr>
              <w:noProof/>
            </w:rPr>
            <w:t xml:space="preserve"> </w:t>
          </w:r>
          <w:r w:rsidR="00DE1E69" w:rsidRPr="00DE1E69">
            <w:rPr>
              <w:noProof/>
            </w:rPr>
            <w:t>[9]</w:t>
          </w:r>
          <w:r w:rsidRPr="0019567D">
            <w:fldChar w:fldCharType="end"/>
          </w:r>
        </w:sdtContent>
      </w:sdt>
      <w:r w:rsidRPr="0019567D">
        <w:t>.</w:t>
      </w:r>
    </w:p>
    <w:p w14:paraId="273F892C" w14:textId="4B7E2B6F" w:rsidR="00EA121C" w:rsidRDefault="00F40C24" w:rsidP="00EA121C">
      <w:pPr>
        <w:spacing w:line="360" w:lineRule="auto"/>
      </w:pPr>
      <w:r w:rsidRPr="0019567D">
        <w:t>These diverse applications illustrate the profound impact of weighted comparisons across domains. The ability to incorporate weights into pair-counting indices not only enriches the analysis but also makes it more adaptable to specific contexts and objectives. By extending and refining these tools for political districting, this research aims to provide a robust framework for comparing territorial partitions, addressing both the intrinsic challenges of districting and the broader applicability of weighted similarity measures.</w:t>
      </w:r>
    </w:p>
    <w:p w14:paraId="2C4EE2C8" w14:textId="77777777" w:rsidR="00783E42" w:rsidRPr="00EA121C" w:rsidRDefault="00783E42" w:rsidP="00EA121C">
      <w:pPr>
        <w:spacing w:line="360" w:lineRule="auto"/>
        <w:rPr>
          <w:bCs/>
        </w:rPr>
      </w:pPr>
    </w:p>
    <w:p w14:paraId="41406B4A" w14:textId="121A85A9" w:rsidR="00790E03" w:rsidRPr="00EA121C" w:rsidRDefault="00790E03" w:rsidP="00EA121C">
      <w:pPr>
        <w:pStyle w:val="Heading2"/>
        <w:spacing w:line="480" w:lineRule="auto"/>
        <w:rPr>
          <w:rFonts w:ascii="Arial" w:hAnsi="Arial" w:cs="Arial"/>
          <w:b/>
          <w:color w:val="auto"/>
          <w:sz w:val="24"/>
          <w:szCs w:val="24"/>
        </w:rPr>
      </w:pPr>
      <w:bookmarkStart w:id="12" w:name="_Toc183946307"/>
      <w:bookmarkStart w:id="13" w:name="_Toc185091760"/>
      <w:r w:rsidRPr="00EA121C">
        <w:rPr>
          <w:rFonts w:ascii="Arial" w:hAnsi="Arial" w:cs="Arial"/>
          <w:b/>
          <w:color w:val="auto"/>
          <w:sz w:val="24"/>
          <w:szCs w:val="24"/>
        </w:rPr>
        <w:t xml:space="preserve">Organization of the </w:t>
      </w:r>
      <w:r w:rsidR="00783E42">
        <w:rPr>
          <w:rFonts w:ascii="Arial" w:hAnsi="Arial" w:cs="Arial"/>
          <w:b/>
          <w:color w:val="auto"/>
          <w:sz w:val="24"/>
          <w:szCs w:val="24"/>
        </w:rPr>
        <w:t>D</w:t>
      </w:r>
      <w:r w:rsidRPr="00EA121C">
        <w:rPr>
          <w:rFonts w:ascii="Arial" w:hAnsi="Arial" w:cs="Arial"/>
          <w:b/>
          <w:color w:val="auto"/>
          <w:sz w:val="24"/>
          <w:szCs w:val="24"/>
        </w:rPr>
        <w:t>ocument</w:t>
      </w:r>
      <w:bookmarkEnd w:id="12"/>
      <w:bookmarkEnd w:id="13"/>
    </w:p>
    <w:p w14:paraId="77870FD1" w14:textId="77777777" w:rsidR="00A927B8" w:rsidRDefault="00A927B8" w:rsidP="00790E03">
      <w:pPr>
        <w:rPr>
          <w:b/>
          <w:bCs/>
          <w:sz w:val="24"/>
        </w:rPr>
      </w:pPr>
    </w:p>
    <w:p w14:paraId="1BBD7344" w14:textId="77777777" w:rsidR="00783E42" w:rsidRDefault="00783E42" w:rsidP="00790E03">
      <w:pPr>
        <w:rPr>
          <w:b/>
          <w:bCs/>
          <w:sz w:val="24"/>
        </w:rPr>
      </w:pPr>
    </w:p>
    <w:p w14:paraId="4A925901" w14:textId="77777777" w:rsidR="00783E42" w:rsidRDefault="00783E42" w:rsidP="00790E03">
      <w:pPr>
        <w:rPr>
          <w:b/>
          <w:bCs/>
          <w:sz w:val="24"/>
        </w:rPr>
      </w:pPr>
    </w:p>
    <w:p w14:paraId="5C64BDD2" w14:textId="77777777" w:rsidR="00783E42" w:rsidRDefault="00783E42" w:rsidP="00790E03">
      <w:pPr>
        <w:rPr>
          <w:b/>
          <w:bCs/>
          <w:sz w:val="24"/>
        </w:rPr>
      </w:pPr>
    </w:p>
    <w:p w14:paraId="7D23E535" w14:textId="77777777" w:rsidR="00783E42" w:rsidRDefault="00783E42" w:rsidP="00790E03">
      <w:pPr>
        <w:rPr>
          <w:b/>
          <w:bCs/>
          <w:sz w:val="24"/>
        </w:rPr>
      </w:pPr>
    </w:p>
    <w:p w14:paraId="28B18069" w14:textId="77777777" w:rsidR="00783E42" w:rsidRDefault="00783E42" w:rsidP="00790E03">
      <w:pPr>
        <w:rPr>
          <w:b/>
          <w:bCs/>
          <w:sz w:val="24"/>
        </w:rPr>
      </w:pPr>
    </w:p>
    <w:p w14:paraId="2D5A46B8" w14:textId="77777777" w:rsidR="00783E42" w:rsidRDefault="00783E42" w:rsidP="00790E03">
      <w:pPr>
        <w:rPr>
          <w:b/>
          <w:bCs/>
          <w:sz w:val="24"/>
        </w:rPr>
      </w:pPr>
    </w:p>
    <w:p w14:paraId="703D0D7B" w14:textId="77777777" w:rsidR="00783E42" w:rsidRDefault="00783E42" w:rsidP="00790E03">
      <w:pPr>
        <w:rPr>
          <w:b/>
          <w:bCs/>
          <w:sz w:val="24"/>
        </w:rPr>
      </w:pPr>
    </w:p>
    <w:p w14:paraId="05CC3D56" w14:textId="77777777" w:rsidR="00783E42" w:rsidRDefault="00783E42" w:rsidP="00790E03">
      <w:pPr>
        <w:rPr>
          <w:b/>
          <w:bCs/>
          <w:sz w:val="24"/>
        </w:rPr>
      </w:pPr>
    </w:p>
    <w:p w14:paraId="18D20AE1" w14:textId="77777777" w:rsidR="00783E42" w:rsidRDefault="00783E42" w:rsidP="00790E03">
      <w:pPr>
        <w:rPr>
          <w:b/>
          <w:bCs/>
          <w:sz w:val="24"/>
        </w:rPr>
      </w:pPr>
    </w:p>
    <w:p w14:paraId="679D94EB" w14:textId="77777777" w:rsidR="00783E42" w:rsidRPr="0019567D" w:rsidRDefault="00783E42" w:rsidP="00790E03">
      <w:pPr>
        <w:rPr>
          <w:b/>
          <w:bCs/>
          <w:sz w:val="24"/>
        </w:rPr>
      </w:pPr>
    </w:p>
    <w:tbl>
      <w:tblPr>
        <w:tblStyle w:val="TableGrid"/>
        <w:tblW w:w="0" w:type="auto"/>
        <w:tblBorders>
          <w:insideV w:val="none" w:sz="0" w:space="0" w:color="auto"/>
        </w:tblBorders>
        <w:tblLook w:val="04A0" w:firstRow="1" w:lastRow="0" w:firstColumn="1" w:lastColumn="0" w:noHBand="0" w:noVBand="1"/>
      </w:tblPr>
      <w:tblGrid>
        <w:gridCol w:w="4675"/>
        <w:gridCol w:w="4675"/>
      </w:tblGrid>
      <w:tr w:rsidR="00E14780" w:rsidRPr="0019567D" w14:paraId="423C7E0C" w14:textId="77777777" w:rsidTr="00E14780">
        <w:tc>
          <w:tcPr>
            <w:tcW w:w="4675" w:type="dxa"/>
          </w:tcPr>
          <w:p w14:paraId="28B4FAD7" w14:textId="3CC8546E" w:rsidR="00E14780" w:rsidRPr="0019567D" w:rsidRDefault="00E14780" w:rsidP="00E14780">
            <w:pPr>
              <w:jc w:val="center"/>
              <w:rPr>
                <w:b/>
                <w:bCs/>
              </w:rPr>
            </w:pPr>
            <w:r w:rsidRPr="0019567D">
              <w:rPr>
                <w:b/>
              </w:rPr>
              <w:lastRenderedPageBreak/>
              <w:t>Notation</w:t>
            </w:r>
          </w:p>
        </w:tc>
        <w:tc>
          <w:tcPr>
            <w:tcW w:w="4675" w:type="dxa"/>
          </w:tcPr>
          <w:p w14:paraId="4207D9D4" w14:textId="67709951" w:rsidR="00E14780" w:rsidRPr="0019567D" w:rsidRDefault="00E14780" w:rsidP="00E14780">
            <w:pPr>
              <w:jc w:val="center"/>
              <w:rPr>
                <w:b/>
                <w:bCs/>
              </w:rPr>
            </w:pPr>
            <w:r w:rsidRPr="0019567D">
              <w:rPr>
                <w:b/>
              </w:rPr>
              <w:t>Description</w:t>
            </w:r>
          </w:p>
        </w:tc>
      </w:tr>
      <w:tr w:rsidR="00E14780" w:rsidRPr="0019567D" w14:paraId="5DEA3274" w14:textId="77777777" w:rsidTr="00E14780">
        <w:tc>
          <w:tcPr>
            <w:tcW w:w="4675" w:type="dxa"/>
          </w:tcPr>
          <w:p w14:paraId="25BC58A5" w14:textId="70A2A287" w:rsidR="00E14780" w:rsidRPr="0019567D" w:rsidRDefault="008F2987" w:rsidP="00E14780">
            <w:pPr>
              <w:jc w:val="center"/>
              <w:rPr>
                <w:bCs/>
                <w:sz w:val="24"/>
              </w:rPr>
            </w:pPr>
            <m:oMathPara>
              <m:oMath>
                <m:r>
                  <w:rPr>
                    <w:rFonts w:ascii="Cambria Math" w:hAnsi="Cambria Math"/>
                    <w:sz w:val="24"/>
                  </w:rPr>
                  <m:t>A={</m:t>
                </m:r>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a</m:t>
                    </m:r>
                  </m:e>
                  <m:sub>
                    <m:r>
                      <w:rPr>
                        <w:rFonts w:ascii="Cambria Math" w:hAnsi="Cambria Math"/>
                        <w:sz w:val="24"/>
                      </w:rPr>
                      <m:t>n</m:t>
                    </m:r>
                  </m:sub>
                </m:sSub>
                <m:r>
                  <w:rPr>
                    <w:rFonts w:ascii="Cambria Math" w:hAnsi="Cambria Math"/>
                    <w:sz w:val="24"/>
                  </w:rPr>
                  <m:t>}</m:t>
                </m:r>
              </m:oMath>
            </m:oMathPara>
          </w:p>
        </w:tc>
        <w:tc>
          <w:tcPr>
            <w:tcW w:w="4675" w:type="dxa"/>
          </w:tcPr>
          <w:p w14:paraId="45A173F4" w14:textId="761ADCE0" w:rsidR="00E14780" w:rsidRPr="0019567D" w:rsidRDefault="008F2987" w:rsidP="00E14780">
            <w:pPr>
              <w:jc w:val="center"/>
              <w:rPr>
                <w:bCs/>
              </w:rPr>
            </w:pPr>
            <w:r w:rsidRPr="0019567D">
              <w:t xml:space="preserve">Territory, where each </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oMath>
            <w:r w:rsidRPr="0019567D">
              <w:rPr>
                <w:rFonts w:eastAsiaTheme="minorEastAsia"/>
              </w:rPr>
              <w:t xml:space="preserve"> represents an indivisible elementary unit.</w:t>
            </w:r>
          </w:p>
        </w:tc>
      </w:tr>
      <w:tr w:rsidR="00E14780" w:rsidRPr="0019567D" w14:paraId="59A95DC9" w14:textId="77777777" w:rsidTr="00E14780">
        <w:tc>
          <w:tcPr>
            <w:tcW w:w="4675" w:type="dxa"/>
          </w:tcPr>
          <w:p w14:paraId="7C9E6BAC" w14:textId="4B6E0CD7" w:rsidR="00E14780" w:rsidRPr="0019567D" w:rsidRDefault="008F2987" w:rsidP="00E14780">
            <w:pPr>
              <w:jc w:val="center"/>
              <w:rPr>
                <w:bCs/>
                <w:sz w:val="24"/>
              </w:rPr>
            </w:pPr>
            <m:oMathPara>
              <m:oMath>
                <m:r>
                  <w:rPr>
                    <w:rFonts w:ascii="Cambria Math" w:hAnsi="Cambria Math"/>
                    <w:sz w:val="24"/>
                  </w:rPr>
                  <m:t>y={</m:t>
                </m:r>
                <m:sSub>
                  <m:sSubPr>
                    <m:ctrlPr>
                      <w:rPr>
                        <w:rFonts w:ascii="Cambria Math" w:hAnsi="Cambria Math"/>
                        <w:i/>
                        <w:sz w:val="24"/>
                      </w:rPr>
                    </m:ctrlPr>
                  </m:sSubPr>
                  <m:e>
                    <m:r>
                      <w:rPr>
                        <w:rFonts w:ascii="Cambria Math" w:hAnsi="Cambria Math"/>
                        <w:sz w:val="24"/>
                      </w:rPr>
                      <m:t>â</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â</m:t>
                    </m:r>
                  </m:e>
                  <m:sub>
                    <m:r>
                      <w:rPr>
                        <w:rFonts w:ascii="Cambria Math" w:hAnsi="Cambria Math"/>
                        <w:sz w:val="24"/>
                      </w:rPr>
                      <m:t>2</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â</m:t>
                    </m:r>
                  </m:e>
                  <m:sub>
                    <m:r>
                      <w:rPr>
                        <w:rFonts w:ascii="Cambria Math" w:hAnsi="Cambria Math"/>
                        <w:sz w:val="24"/>
                      </w:rPr>
                      <m:t>i</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â</m:t>
                    </m:r>
                  </m:e>
                  <m:sub>
                    <m:r>
                      <w:rPr>
                        <w:rFonts w:ascii="Cambria Math" w:hAnsi="Cambria Math"/>
                        <w:sz w:val="24"/>
                      </w:rPr>
                      <m:t>n</m:t>
                    </m:r>
                  </m:sub>
                </m:sSub>
                <m:r>
                  <w:rPr>
                    <w:rFonts w:ascii="Cambria Math" w:hAnsi="Cambria Math"/>
                    <w:sz w:val="24"/>
                  </w:rPr>
                  <m:t>}</m:t>
                </m:r>
              </m:oMath>
            </m:oMathPara>
          </w:p>
        </w:tc>
        <w:tc>
          <w:tcPr>
            <w:tcW w:w="4675" w:type="dxa"/>
          </w:tcPr>
          <w:p w14:paraId="64959606" w14:textId="604DB613" w:rsidR="00E14780" w:rsidRPr="0019567D" w:rsidRDefault="008F2987" w:rsidP="00E14780">
            <w:pPr>
              <w:jc w:val="center"/>
              <w:rPr>
                <w:bCs/>
              </w:rPr>
            </w:pPr>
            <w:r w:rsidRPr="0019567D">
              <w:t>A zone, defined as a set of contiguous elementary units (e.g., municipalities).</w:t>
            </w:r>
          </w:p>
        </w:tc>
      </w:tr>
      <w:tr w:rsidR="002F3805" w:rsidRPr="0019567D" w14:paraId="68C84E27" w14:textId="77777777" w:rsidTr="00E14780">
        <w:tc>
          <w:tcPr>
            <w:tcW w:w="4675" w:type="dxa"/>
          </w:tcPr>
          <w:p w14:paraId="12C36537" w14:textId="46324097" w:rsidR="002F3805" w:rsidRPr="0019567D" w:rsidRDefault="002F3805" w:rsidP="00E14780">
            <w:pPr>
              <w:jc w:val="center"/>
              <w:rPr>
                <w:rFonts w:eastAsia="Aptos"/>
                <w:sz w:val="24"/>
                <w:szCs w:val="24"/>
              </w:rPr>
            </w:pPr>
            <m:oMathPara>
              <m:oMath>
                <m:r>
                  <w:rPr>
                    <w:rFonts w:ascii="Cambria Math" w:eastAsiaTheme="minorEastAsia" w:hAnsi="Cambria Math"/>
                    <w:sz w:val="24"/>
                    <w:szCs w:val="24"/>
                  </w:rPr>
                  <m:t>Y={</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2</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k</m:t>
                    </m:r>
                  </m:sub>
                </m:sSub>
                <m:r>
                  <w:rPr>
                    <w:rFonts w:ascii="Cambria Math" w:eastAsiaTheme="minorEastAsia" w:hAnsi="Cambria Math"/>
                    <w:sz w:val="24"/>
                    <w:szCs w:val="24"/>
                  </w:rPr>
                  <m:t>}</m:t>
                </m:r>
              </m:oMath>
            </m:oMathPara>
          </w:p>
        </w:tc>
        <w:tc>
          <w:tcPr>
            <w:tcW w:w="4675" w:type="dxa"/>
          </w:tcPr>
          <w:p w14:paraId="6D0EB87C" w14:textId="4493B5EC" w:rsidR="002F3805" w:rsidRPr="0019567D" w:rsidRDefault="002F3805" w:rsidP="00E14780">
            <w:pPr>
              <w:jc w:val="center"/>
              <w:rPr>
                <w:bCs/>
              </w:rPr>
            </w:pPr>
            <w:r w:rsidRPr="0019567D">
              <w:rPr>
                <w:bCs/>
              </w:rPr>
              <w:t xml:space="preserve">A partition or district map of the territory </w:t>
            </w:r>
            <m:oMath>
              <m:r>
                <w:rPr>
                  <w:rFonts w:ascii="Cambria Math" w:hAnsi="Cambria Math"/>
                  <w:sz w:val="24"/>
                </w:rPr>
                <m:t>A.</m:t>
              </m:r>
            </m:oMath>
          </w:p>
        </w:tc>
      </w:tr>
      <w:tr w:rsidR="00E14780" w:rsidRPr="0019567D" w14:paraId="1F732FAC" w14:textId="77777777" w:rsidTr="00E14780">
        <w:tc>
          <w:tcPr>
            <w:tcW w:w="4675" w:type="dxa"/>
          </w:tcPr>
          <w:p w14:paraId="517FE0A7" w14:textId="5E39B5DC" w:rsidR="00E14780" w:rsidRPr="0019567D" w:rsidRDefault="008F2987" w:rsidP="00E14780">
            <w:pPr>
              <w:jc w:val="center"/>
              <w:rPr>
                <w:bCs/>
                <w:sz w:val="24"/>
              </w:rPr>
            </w:pPr>
            <w:r w:rsidRPr="0019567D">
              <w:rPr>
                <w:rFonts w:ascii="Cambria Math" w:hAnsi="Cambria Math"/>
                <w:i/>
                <w:sz w:val="24"/>
              </w:rPr>
              <w:t xml:space="preserve">γ </w:t>
            </w:r>
            <m:oMath>
              <m:r>
                <w:rPr>
                  <w:rFonts w:ascii="Cambria Math" w:hAnsi="Cambria Math"/>
                  <w:sz w:val="24"/>
                </w:rPr>
                <m:t xml:space="preserve"> =</m:t>
              </m:r>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Y</m:t>
                  </m:r>
                </m:e>
                <m:sup>
                  <m:r>
                    <w:rPr>
                      <w:rFonts w:ascii="Cambria Math" w:eastAsiaTheme="minorEastAsia" w:hAnsi="Cambria Math"/>
                      <w:sz w:val="24"/>
                    </w:rPr>
                    <m:t>'</m:t>
                  </m:r>
                </m:sup>
              </m:sSup>
              <m:r>
                <w:rPr>
                  <w:rFonts w:ascii="Cambria Math" w:eastAsiaTheme="minorEastAsia" w:hAnsi="Cambria Math"/>
                  <w:sz w:val="24"/>
                </w:rPr>
                <m:t xml:space="preserve">, </m:t>
              </m:r>
              <m:sSup>
                <m:sSupPr>
                  <m:ctrlPr>
                    <w:rPr>
                      <w:rFonts w:ascii="Cambria Math" w:eastAsiaTheme="minorEastAsia" w:hAnsi="Cambria Math"/>
                      <w:i/>
                      <w:sz w:val="24"/>
                    </w:rPr>
                  </m:ctrlPr>
                </m:sSupPr>
                <m:e>
                  <m:r>
                    <w:rPr>
                      <w:rFonts w:ascii="Cambria Math" w:eastAsiaTheme="minorEastAsia" w:hAnsi="Cambria Math"/>
                      <w:sz w:val="24"/>
                    </w:rPr>
                    <m:t>Y</m:t>
                  </m:r>
                </m:e>
                <m:sup>
                  <m:r>
                    <w:rPr>
                      <w:rFonts w:ascii="Cambria Math" w:eastAsiaTheme="minorEastAsia" w:hAnsi="Cambria Math"/>
                      <w:sz w:val="24"/>
                    </w:rPr>
                    <m:t>''</m:t>
                  </m:r>
                </m:sup>
              </m:sSup>
              <m:r>
                <w:rPr>
                  <w:rFonts w:ascii="Cambria Math" w:eastAsiaTheme="minorEastAsia" w:hAnsi="Cambria Math"/>
                  <w:sz w:val="24"/>
                </w:rPr>
                <m:t xml:space="preserve">,…, </m:t>
              </m:r>
              <m:sSup>
                <m:sSupPr>
                  <m:ctrlPr>
                    <w:rPr>
                      <w:rFonts w:ascii="Cambria Math" w:eastAsiaTheme="minorEastAsia" w:hAnsi="Cambria Math"/>
                      <w:i/>
                      <w:sz w:val="24"/>
                    </w:rPr>
                  </m:ctrlPr>
                </m:sSupPr>
                <m:e>
                  <m:r>
                    <w:rPr>
                      <w:rFonts w:ascii="Cambria Math" w:eastAsiaTheme="minorEastAsia" w:hAnsi="Cambria Math"/>
                      <w:sz w:val="24"/>
                    </w:rPr>
                    <m:t>Y</m:t>
                  </m:r>
                </m:e>
                <m:sup>
                  <m:d>
                    <m:dPr>
                      <m:ctrlPr>
                        <w:rPr>
                          <w:rFonts w:ascii="Cambria Math" w:eastAsiaTheme="minorEastAsia" w:hAnsi="Cambria Math"/>
                          <w:i/>
                          <w:sz w:val="24"/>
                        </w:rPr>
                      </m:ctrlPr>
                    </m:dPr>
                    <m:e>
                      <m:r>
                        <w:rPr>
                          <w:rFonts w:ascii="Cambria Math" w:eastAsiaTheme="minorEastAsia" w:hAnsi="Cambria Math"/>
                          <w:sz w:val="24"/>
                        </w:rPr>
                        <m:t>m</m:t>
                      </m:r>
                    </m:e>
                  </m:d>
                </m:sup>
              </m:sSup>
              <m:r>
                <w:rPr>
                  <w:rFonts w:ascii="Cambria Math" w:eastAsiaTheme="minorEastAsia" w:hAnsi="Cambria Math"/>
                  <w:sz w:val="24"/>
                </w:rPr>
                <m:t xml:space="preserve">, …, </m:t>
              </m:r>
              <m:sSup>
                <m:sSupPr>
                  <m:ctrlPr>
                    <w:rPr>
                      <w:rFonts w:ascii="Cambria Math" w:eastAsiaTheme="minorEastAsia" w:hAnsi="Cambria Math"/>
                      <w:i/>
                      <w:sz w:val="24"/>
                    </w:rPr>
                  </m:ctrlPr>
                </m:sSupPr>
                <m:e>
                  <m:r>
                    <w:rPr>
                      <w:rFonts w:ascii="Cambria Math" w:eastAsiaTheme="minorEastAsia" w:hAnsi="Cambria Math"/>
                      <w:sz w:val="24"/>
                    </w:rPr>
                    <m:t>Y</m:t>
                  </m:r>
                </m:e>
                <m:sup>
                  <m:d>
                    <m:dPr>
                      <m:ctrlPr>
                        <w:rPr>
                          <w:rFonts w:ascii="Cambria Math" w:eastAsiaTheme="minorEastAsia" w:hAnsi="Cambria Math"/>
                          <w:i/>
                          <w:sz w:val="24"/>
                        </w:rPr>
                      </m:ctrlPr>
                    </m:dPr>
                    <m:e>
                      <m:r>
                        <w:rPr>
                          <w:rFonts w:ascii="Cambria Math" w:eastAsiaTheme="minorEastAsia" w:hAnsi="Cambria Math"/>
                          <w:sz w:val="24"/>
                        </w:rPr>
                        <m:t>M</m:t>
                      </m:r>
                    </m:e>
                  </m:d>
                </m:sup>
              </m:sSup>
              <m:r>
                <w:rPr>
                  <w:rFonts w:ascii="Cambria Math" w:eastAsiaTheme="minorEastAsia" w:hAnsi="Cambria Math"/>
                  <w:sz w:val="24"/>
                </w:rPr>
                <m:t xml:space="preserve"> }</m:t>
              </m:r>
            </m:oMath>
          </w:p>
        </w:tc>
        <w:tc>
          <w:tcPr>
            <w:tcW w:w="4675" w:type="dxa"/>
          </w:tcPr>
          <w:p w14:paraId="31DA5171" w14:textId="7C846E46" w:rsidR="00E14780" w:rsidRPr="0019567D" w:rsidRDefault="008F2987" w:rsidP="00E14780">
            <w:pPr>
              <w:jc w:val="center"/>
              <w:rPr>
                <w:bCs/>
              </w:rPr>
            </w:pPr>
            <w:r w:rsidRPr="0019567D">
              <w:t xml:space="preserve">A partition or district map of the territory </w:t>
            </w:r>
            <m:oMath>
              <m:r>
                <w:rPr>
                  <w:rFonts w:ascii="Cambria Math" w:hAnsi="Cambria Math"/>
                  <w:sz w:val="24"/>
                </w:rPr>
                <m:t>A.</m:t>
              </m:r>
            </m:oMath>
          </w:p>
        </w:tc>
      </w:tr>
      <w:tr w:rsidR="00E14780" w:rsidRPr="0019567D" w14:paraId="7EB56838" w14:textId="77777777" w:rsidTr="00E14780">
        <w:tc>
          <w:tcPr>
            <w:tcW w:w="4675" w:type="dxa"/>
          </w:tcPr>
          <w:p w14:paraId="20F8A83C" w14:textId="232EAC4E" w:rsidR="00E14780" w:rsidRPr="0019567D" w:rsidRDefault="008F2987" w:rsidP="00E14780">
            <w:pPr>
              <w:jc w:val="center"/>
              <w:rPr>
                <w:bCs/>
                <w:sz w:val="24"/>
              </w:rPr>
            </w:pPr>
            <m:oMathPara>
              <m:oMath>
                <m:r>
                  <w:rPr>
                    <w:rFonts w:ascii="Cambria Math" w:hAnsi="Cambria Math"/>
                    <w:sz w:val="24"/>
                  </w:rPr>
                  <m:t>char(a)</m:t>
                </m:r>
              </m:oMath>
            </m:oMathPara>
          </w:p>
        </w:tc>
        <w:tc>
          <w:tcPr>
            <w:tcW w:w="4675" w:type="dxa"/>
          </w:tcPr>
          <w:p w14:paraId="7E5ADBF6" w14:textId="07B35EB4" w:rsidR="00E14780" w:rsidRPr="0019567D" w:rsidRDefault="008F2987" w:rsidP="00E14780">
            <w:pPr>
              <w:jc w:val="center"/>
              <w:rPr>
                <w:bCs/>
              </w:rPr>
            </w:pPr>
            <w:r w:rsidRPr="0019567D">
              <w:t xml:space="preserve">Characteristic function returning the value of a specific characteristic (e.g., population, area) for an elementary unit </w:t>
            </w:r>
            <m:oMath>
              <m:r>
                <w:rPr>
                  <w:rFonts w:ascii="Cambria Math" w:hAnsi="Cambria Math"/>
                  <w:sz w:val="24"/>
                </w:rPr>
                <m:t>a</m:t>
              </m:r>
            </m:oMath>
          </w:p>
        </w:tc>
      </w:tr>
      <w:tr w:rsidR="002810B4" w:rsidRPr="0019567D" w14:paraId="14930679" w14:textId="77777777" w:rsidTr="00E14780">
        <w:tc>
          <w:tcPr>
            <w:tcW w:w="4675" w:type="dxa"/>
          </w:tcPr>
          <w:p w14:paraId="365F7F66" w14:textId="1D95D445" w:rsidR="002810B4" w:rsidRPr="0019567D" w:rsidRDefault="00BB0A26" w:rsidP="00E14780">
            <w:pPr>
              <w:jc w:val="center"/>
              <w:rPr>
                <w:bCs/>
                <w:sz w:val="24"/>
              </w:rPr>
            </w:pPr>
            <m:oMathPara>
              <m:oMath>
                <m:sSub>
                  <m:sSubPr>
                    <m:ctrlPr>
                      <w:rPr>
                        <w:rFonts w:ascii="Cambria Math" w:hAnsi="Cambria Math"/>
                        <w:i/>
                        <w:sz w:val="24"/>
                      </w:rPr>
                    </m:ctrlPr>
                  </m:sSubPr>
                  <m:e>
                    <m:r>
                      <w:rPr>
                        <w:rFonts w:ascii="Cambria Math" w:hAnsi="Cambria Math"/>
                        <w:sz w:val="24"/>
                      </w:rPr>
                      <m:t>Sum</m:t>
                    </m:r>
                  </m:e>
                  <m:sub>
                    <m:r>
                      <w:rPr>
                        <w:rFonts w:ascii="Cambria Math" w:hAnsi="Cambria Math"/>
                        <w:sz w:val="24"/>
                      </w:rPr>
                      <m:t>y</m:t>
                    </m:r>
                  </m:sub>
                </m:sSub>
              </m:oMath>
            </m:oMathPara>
          </w:p>
        </w:tc>
        <w:tc>
          <w:tcPr>
            <w:tcW w:w="4675" w:type="dxa"/>
          </w:tcPr>
          <w:p w14:paraId="08A74873" w14:textId="45F5FFA1" w:rsidR="002810B4" w:rsidRPr="0019567D" w:rsidRDefault="008F2987" w:rsidP="00E14780">
            <w:pPr>
              <w:jc w:val="center"/>
              <w:rPr>
                <w:bCs/>
              </w:rPr>
            </w:pPr>
            <w:r w:rsidRPr="0019567D">
              <w:t xml:space="preserve">Total characteristic value for a zone </w:t>
            </w:r>
            <m:oMath>
              <m:r>
                <w:rPr>
                  <w:rFonts w:ascii="Cambria Math" w:hAnsi="Cambria Math"/>
                  <w:sz w:val="24"/>
                </w:rPr>
                <m:t>y</m:t>
              </m:r>
            </m:oMath>
            <w:r w:rsidR="00D97C0F" w:rsidRPr="0019567D">
              <w:rPr>
                <w:rFonts w:eastAsiaTheme="minorEastAsia"/>
                <w:sz w:val="24"/>
              </w:rPr>
              <w:t xml:space="preserve">, </w:t>
            </w:r>
            <w:r w:rsidR="00D97C0F" w:rsidRPr="0019567D">
              <w:rPr>
                <w:rFonts w:eastAsiaTheme="minorEastAsia"/>
              </w:rPr>
              <w:t xml:space="preserve">calculated as </w:t>
            </w:r>
            <m:oMath>
              <m:sSub>
                <m:sSubPr>
                  <m:ctrlPr>
                    <w:rPr>
                      <w:rFonts w:ascii="Cambria Math" w:eastAsiaTheme="minorEastAsia" w:hAnsi="Cambria Math"/>
                      <w:i/>
                    </w:rPr>
                  </m:ctrlPr>
                </m:sSubPr>
                <m:e>
                  <m:r>
                    <w:rPr>
                      <w:rFonts w:ascii="Cambria Math" w:eastAsiaTheme="minorEastAsia" w:hAnsi="Cambria Math"/>
                    </w:rPr>
                    <m:t>Sum</m:t>
                  </m:r>
                </m:e>
                <m:sub>
                  <m:r>
                    <w:rPr>
                      <w:rFonts w:ascii="Cambria Math" w:eastAsiaTheme="minorEastAsia" w:hAnsi="Cambria Math"/>
                    </w:rPr>
                    <m:t>y</m:t>
                  </m:r>
                </m:sub>
              </m:sSub>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a</m:t>
                  </m:r>
                  <m:r>
                    <w:rPr>
                      <w:rFonts w:ascii="Cambria Math" w:hAnsi="Cambria Math"/>
                    </w:rPr>
                    <m:t>∈y</m:t>
                  </m:r>
                  <m:r>
                    <w:rPr>
                      <w:rFonts w:ascii="Cambria Math" w:eastAsiaTheme="minorEastAsia" w:hAnsi="Cambria Math"/>
                    </w:rPr>
                    <m:t xml:space="preserve"> </m:t>
                  </m:r>
                </m:sub>
                <m:sup/>
                <m:e>
                  <m:r>
                    <w:rPr>
                      <w:rFonts w:ascii="Cambria Math" w:eastAsiaTheme="minorEastAsia" w:hAnsi="Cambria Math"/>
                    </w:rPr>
                    <m:t>char(a)</m:t>
                  </m:r>
                </m:e>
              </m:nary>
            </m:oMath>
          </w:p>
        </w:tc>
      </w:tr>
      <w:tr w:rsidR="002810B4" w:rsidRPr="0019567D" w14:paraId="3F74FEB1" w14:textId="77777777" w:rsidTr="00E14780">
        <w:tc>
          <w:tcPr>
            <w:tcW w:w="4675" w:type="dxa"/>
          </w:tcPr>
          <w:p w14:paraId="3751D63E" w14:textId="11BE3CC3" w:rsidR="002810B4" w:rsidRPr="0019567D" w:rsidRDefault="00BB0A26" w:rsidP="00E14780">
            <w:pPr>
              <w:jc w:val="center"/>
              <w:rPr>
                <w:bCs/>
                <w:sz w:val="24"/>
              </w:rPr>
            </w:pPr>
            <m:oMathPara>
              <m:oMath>
                <m:sSub>
                  <m:sSubPr>
                    <m:ctrlPr>
                      <w:rPr>
                        <w:rFonts w:ascii="Cambria Math" w:hAnsi="Cambria Math"/>
                        <w:i/>
                        <w:sz w:val="24"/>
                      </w:rPr>
                    </m:ctrlPr>
                  </m:sSubPr>
                  <m:e>
                    <m:r>
                      <w:rPr>
                        <w:rFonts w:ascii="Cambria Math" w:hAnsi="Cambria Math"/>
                        <w:sz w:val="24"/>
                      </w:rPr>
                      <m:t>Total</m:t>
                    </m:r>
                  </m:e>
                  <m:sub>
                    <m:r>
                      <w:rPr>
                        <w:rFonts w:ascii="Cambria Math" w:hAnsi="Cambria Math"/>
                        <w:sz w:val="24"/>
                      </w:rPr>
                      <m:t>Y</m:t>
                    </m:r>
                  </m:sub>
                </m:sSub>
              </m:oMath>
            </m:oMathPara>
          </w:p>
        </w:tc>
        <w:tc>
          <w:tcPr>
            <w:tcW w:w="4675" w:type="dxa"/>
          </w:tcPr>
          <w:p w14:paraId="5994E07D" w14:textId="01E8D99F" w:rsidR="002810B4" w:rsidRPr="0019567D" w:rsidRDefault="008A13DF" w:rsidP="00E14780">
            <w:pPr>
              <w:jc w:val="center"/>
              <w:rPr>
                <w:bCs/>
              </w:rPr>
            </w:pPr>
            <w:r w:rsidRPr="0019567D">
              <w:t xml:space="preserve">Total characteristic value for the entire territory </w:t>
            </w:r>
            <m:oMath>
              <m:r>
                <w:rPr>
                  <w:rFonts w:ascii="Cambria Math" w:hAnsi="Cambria Math"/>
                </w:rPr>
                <m:t>Y</m:t>
              </m:r>
            </m:oMath>
            <w:r w:rsidRPr="0019567D">
              <w:rPr>
                <w:rFonts w:eastAsiaTheme="minorEastAsia"/>
              </w:rPr>
              <w:t xml:space="preserve">, given by </w:t>
            </w:r>
            <w:r w:rsidRPr="0019567D">
              <w:rPr>
                <w:rFonts w:ascii="Cambria Math" w:hAnsi="Cambria Math"/>
                <w:i/>
                <w:sz w:val="24"/>
              </w:rPr>
              <w:br/>
            </w:r>
            <m:oMathPara>
              <m:oMath>
                <m:sSub>
                  <m:sSubPr>
                    <m:ctrlPr>
                      <w:rPr>
                        <w:rFonts w:ascii="Cambria Math" w:eastAsiaTheme="minorEastAsia" w:hAnsi="Cambria Math"/>
                        <w:i/>
                      </w:rPr>
                    </m:ctrlPr>
                  </m:sSubPr>
                  <m:e>
                    <m:r>
                      <w:rPr>
                        <w:rFonts w:ascii="Cambria Math" w:eastAsiaTheme="minorEastAsia" w:hAnsi="Cambria Math"/>
                      </w:rPr>
                      <m:t>Total</m:t>
                    </m:r>
                  </m:e>
                  <m:sub>
                    <m:r>
                      <w:rPr>
                        <w:rFonts w:ascii="Cambria Math" w:eastAsiaTheme="minorEastAsia" w:hAnsi="Cambria Math"/>
                      </w:rPr>
                      <m:t>y</m:t>
                    </m:r>
                  </m:sub>
                </m:sSub>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y</m:t>
                    </m:r>
                    <m:r>
                      <w:rPr>
                        <w:rFonts w:ascii="Cambria Math" w:hAnsi="Cambria Math"/>
                      </w:rPr>
                      <m:t>∈Y</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a</m:t>
                        </m:r>
                        <m:r>
                          <w:rPr>
                            <w:rFonts w:ascii="Cambria Math" w:hAnsi="Cambria Math"/>
                          </w:rPr>
                          <m:t>∈y</m:t>
                        </m:r>
                      </m:sub>
                      <m:sup/>
                      <m:e>
                        <m:r>
                          <w:rPr>
                            <w:rFonts w:ascii="Cambria Math" w:eastAsiaTheme="minorEastAsia" w:hAnsi="Cambria Math"/>
                          </w:rPr>
                          <m:t>char(a)</m:t>
                        </m:r>
                      </m:e>
                    </m:nary>
                  </m:e>
                </m:nary>
              </m:oMath>
            </m:oMathPara>
          </w:p>
        </w:tc>
      </w:tr>
      <w:tr w:rsidR="002810B4" w:rsidRPr="0019567D" w14:paraId="32F8557B" w14:textId="77777777" w:rsidTr="00E14780">
        <w:tc>
          <w:tcPr>
            <w:tcW w:w="4675" w:type="dxa"/>
          </w:tcPr>
          <w:p w14:paraId="1DF9B9DC" w14:textId="775A6133" w:rsidR="002810B4" w:rsidRPr="0019567D" w:rsidRDefault="00BB0A26" w:rsidP="00E14780">
            <w:pPr>
              <w:jc w:val="center"/>
              <w:rPr>
                <w:bCs/>
                <w:sz w:val="24"/>
              </w:rPr>
            </w:pPr>
            <m:oMathPara>
              <m:oMath>
                <m:sSub>
                  <m:sSubPr>
                    <m:ctrlPr>
                      <w:rPr>
                        <w:rFonts w:ascii="Cambria Math" w:hAnsi="Cambria Math"/>
                        <w:i/>
                        <w:sz w:val="24"/>
                      </w:rPr>
                    </m:ctrlPr>
                  </m:sSubPr>
                  <m:e>
                    <m:r>
                      <w:rPr>
                        <w:rFonts w:ascii="Cambria Math" w:hAnsi="Cambria Math"/>
                        <w:sz w:val="24"/>
                      </w:rPr>
                      <m:t>Weight</m:t>
                    </m:r>
                  </m:e>
                  <m:sub>
                    <m:r>
                      <w:rPr>
                        <w:rFonts w:ascii="Cambria Math" w:hAnsi="Cambria Math"/>
                        <w:sz w:val="24"/>
                      </w:rPr>
                      <m:t>y</m:t>
                    </m:r>
                  </m:sub>
                </m:sSub>
              </m:oMath>
            </m:oMathPara>
          </w:p>
        </w:tc>
        <w:tc>
          <w:tcPr>
            <w:tcW w:w="4675" w:type="dxa"/>
          </w:tcPr>
          <w:p w14:paraId="105BF5FB" w14:textId="7F0E7984" w:rsidR="002810B4" w:rsidRPr="0019567D" w:rsidRDefault="008A13DF" w:rsidP="00E14780">
            <w:pPr>
              <w:jc w:val="center"/>
              <w:rPr>
                <w:bCs/>
              </w:rPr>
            </w:pPr>
            <w:r w:rsidRPr="0019567D">
              <w:t xml:space="preserve">Weight of a zone </w:t>
            </w:r>
            <m:oMath>
              <m:r>
                <w:rPr>
                  <w:rFonts w:ascii="Cambria Math" w:hAnsi="Cambria Math"/>
                  <w:sz w:val="24"/>
                </w:rPr>
                <m:t>y</m:t>
              </m:r>
            </m:oMath>
            <w:r w:rsidRPr="0019567D">
              <w:rPr>
                <w:rFonts w:eastAsiaTheme="minorEastAsia"/>
                <w:sz w:val="24"/>
              </w:rPr>
              <w:t xml:space="preserve">, </w:t>
            </w:r>
            <w:r w:rsidRPr="0019567D">
              <w:rPr>
                <w:rFonts w:eastAsiaTheme="minorEastAsia"/>
              </w:rPr>
              <w:t xml:space="preserve">calculated as </w:t>
            </w:r>
            <m:oMath>
              <m:sSub>
                <m:sSubPr>
                  <m:ctrlPr>
                    <w:rPr>
                      <w:rFonts w:ascii="Cambria Math" w:eastAsiaTheme="minorEastAsia" w:hAnsi="Cambria Math"/>
                      <w:b/>
                      <w:i/>
                    </w:rPr>
                  </m:ctrlPr>
                </m:sSubPr>
                <m:e>
                  <m:r>
                    <w:rPr>
                      <w:rFonts w:ascii="Cambria Math" w:eastAsiaTheme="minorEastAsia" w:hAnsi="Cambria Math"/>
                    </w:rPr>
                    <m:t>weight</m:t>
                  </m:r>
                </m:e>
                <m:sub>
                  <m:r>
                    <m:rPr>
                      <m:sty m:val="bi"/>
                    </m:rPr>
                    <w:rPr>
                      <w:rFonts w:ascii="Cambria Math" w:eastAsiaTheme="minorEastAsia" w:hAnsi="Cambria Math"/>
                    </w:rPr>
                    <m:t>y</m:t>
                  </m:r>
                </m:sub>
              </m:sSub>
              <m:r>
                <m:rPr>
                  <m:sty m:val="bi"/>
                </m:rP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Sum</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Total</m:t>
                      </m:r>
                    </m:e>
                    <m:sub>
                      <m:r>
                        <w:rPr>
                          <w:rFonts w:ascii="Cambria Math" w:eastAsiaTheme="minorEastAsia" w:hAnsi="Cambria Math"/>
                        </w:rPr>
                        <m:t>y</m:t>
                      </m:r>
                    </m:sub>
                  </m:sSub>
                </m:den>
              </m:f>
            </m:oMath>
            <w:r w:rsidRPr="0019567D">
              <w:rPr>
                <w:rFonts w:eastAsiaTheme="minorEastAsia"/>
              </w:rPr>
              <w:t>.</w:t>
            </w:r>
          </w:p>
        </w:tc>
      </w:tr>
      <w:tr w:rsidR="002810B4" w:rsidRPr="0019567D" w14:paraId="1C1F9383" w14:textId="77777777" w:rsidTr="00E14780">
        <w:tc>
          <w:tcPr>
            <w:tcW w:w="4675" w:type="dxa"/>
          </w:tcPr>
          <w:p w14:paraId="5C86544F" w14:textId="6201119E" w:rsidR="002810B4" w:rsidRPr="0019567D" w:rsidRDefault="008F2987" w:rsidP="00E14780">
            <w:pPr>
              <w:jc w:val="center"/>
              <w:rPr>
                <w:bCs/>
                <w:sz w:val="24"/>
              </w:rPr>
            </w:pPr>
            <m:oMathPara>
              <m:oMath>
                <m:r>
                  <w:rPr>
                    <w:rFonts w:ascii="Cambria Math" w:hAnsi="Cambria Math"/>
                    <w:sz w:val="24"/>
                  </w:rPr>
                  <m:t>G=(V, E)</m:t>
                </m:r>
              </m:oMath>
            </m:oMathPara>
          </w:p>
        </w:tc>
        <w:tc>
          <w:tcPr>
            <w:tcW w:w="4675" w:type="dxa"/>
          </w:tcPr>
          <w:p w14:paraId="285D3DFB" w14:textId="42C8B8A9" w:rsidR="002810B4" w:rsidRPr="0019567D" w:rsidRDefault="008A13DF" w:rsidP="00E14780">
            <w:pPr>
              <w:jc w:val="center"/>
              <w:rPr>
                <w:bCs/>
              </w:rPr>
            </w:pPr>
            <w:r w:rsidRPr="0019567D">
              <w:t xml:space="preserve">Contiguity graph representing territory </w:t>
            </w:r>
            <m:oMath>
              <m:r>
                <w:rPr>
                  <w:rFonts w:ascii="Cambria Math" w:hAnsi="Cambria Math"/>
                </w:rPr>
                <m:t>A</m:t>
              </m:r>
            </m:oMath>
            <w:r w:rsidRPr="0019567D">
              <w:rPr>
                <w:rFonts w:eastAsiaTheme="minorEastAsia"/>
              </w:rPr>
              <w:t xml:space="preserve">, where </w:t>
            </w:r>
            <m:oMath>
              <m:r>
                <w:rPr>
                  <w:rFonts w:ascii="Cambria Math" w:hAnsi="Cambria Math"/>
                </w:rPr>
                <m:t>V</m:t>
              </m:r>
            </m:oMath>
            <w:r w:rsidRPr="0019567D">
              <w:rPr>
                <w:rFonts w:eastAsiaTheme="minorEastAsia"/>
              </w:rPr>
              <w:t xml:space="preserve"> is the set of vertices (elementary units) and </w:t>
            </w:r>
            <m:oMath>
              <m:r>
                <w:rPr>
                  <w:rFonts w:ascii="Cambria Math" w:eastAsia="Aptos" w:hAnsi="Cambria Math"/>
                </w:rPr>
                <m:t>E</m:t>
              </m:r>
            </m:oMath>
            <w:r w:rsidRPr="0019567D">
              <w:rPr>
                <w:rFonts w:eastAsiaTheme="minorEastAsia"/>
              </w:rPr>
              <w:t xml:space="preserve"> is the set of edges (borders between adjacent units).</w:t>
            </w:r>
          </w:p>
        </w:tc>
      </w:tr>
      <w:tr w:rsidR="002810B4" w:rsidRPr="0019567D" w14:paraId="202E4D8A" w14:textId="77777777" w:rsidTr="00E14780">
        <w:tc>
          <w:tcPr>
            <w:tcW w:w="4675" w:type="dxa"/>
          </w:tcPr>
          <w:p w14:paraId="71BFE608" w14:textId="129594BD" w:rsidR="002810B4" w:rsidRPr="0019567D" w:rsidRDefault="008F2987" w:rsidP="00E14780">
            <w:pPr>
              <w:jc w:val="center"/>
              <w:rPr>
                <w:bCs/>
                <w:sz w:val="24"/>
              </w:rPr>
            </w:pPr>
            <m:oMathPara>
              <m:oMath>
                <m:r>
                  <w:rPr>
                    <w:rFonts w:ascii="Cambria Math" w:hAnsi="Cambria Math"/>
                    <w:sz w:val="24"/>
                  </w:rPr>
                  <m:t>V={1, 2, …, i, …, n</m:t>
                </m:r>
                <m:r>
                  <w:rPr>
                    <w:rFonts w:ascii="Cambria Math" w:eastAsiaTheme="minorEastAsia" w:hAnsi="Cambria Math"/>
                    <w:sz w:val="24"/>
                  </w:rPr>
                  <m:t>}</m:t>
                </m:r>
              </m:oMath>
            </m:oMathPara>
          </w:p>
        </w:tc>
        <w:tc>
          <w:tcPr>
            <w:tcW w:w="4675" w:type="dxa"/>
          </w:tcPr>
          <w:p w14:paraId="69E8B9D7" w14:textId="1CE3223A" w:rsidR="002810B4" w:rsidRPr="0019567D" w:rsidRDefault="008A13DF" w:rsidP="00E14780">
            <w:pPr>
              <w:jc w:val="center"/>
              <w:rPr>
                <w:bCs/>
              </w:rPr>
            </w:pPr>
            <w:r w:rsidRPr="0019567D">
              <w:t>Set of vertices in the contiguity graph, representing elementary units.</w:t>
            </w:r>
          </w:p>
        </w:tc>
      </w:tr>
      <w:tr w:rsidR="008F2987" w:rsidRPr="0019567D" w14:paraId="02B1B64B" w14:textId="77777777" w:rsidTr="00E14780">
        <w:tc>
          <w:tcPr>
            <w:tcW w:w="4675" w:type="dxa"/>
          </w:tcPr>
          <w:p w14:paraId="7DFA49C8" w14:textId="31F039B2" w:rsidR="008F2987" w:rsidRPr="0019567D" w:rsidRDefault="008F2987" w:rsidP="00E14780">
            <w:pPr>
              <w:jc w:val="center"/>
              <w:rPr>
                <w:rFonts w:eastAsia="Aptos"/>
                <w:bCs/>
                <w:sz w:val="24"/>
              </w:rPr>
            </w:pPr>
            <m:oMath>
              <m:r>
                <w:rPr>
                  <w:rFonts w:ascii="Cambria Math" w:eastAsia="Aptos" w:hAnsi="Cambria Math"/>
                  <w:sz w:val="24"/>
                </w:rPr>
                <m:t>E={</m:t>
              </m:r>
              <m:sSub>
                <m:sSubPr>
                  <m:ctrlPr>
                    <w:rPr>
                      <w:rFonts w:ascii="Cambria Math" w:eastAsia="Aptos" w:hAnsi="Cambria Math"/>
                      <w:i/>
                      <w:sz w:val="24"/>
                    </w:rPr>
                  </m:ctrlPr>
                </m:sSubPr>
                <m:e>
                  <m:r>
                    <w:rPr>
                      <w:rFonts w:ascii="Cambria Math" w:eastAsia="Aptos" w:hAnsi="Cambria Math"/>
                      <w:sz w:val="24"/>
                    </w:rPr>
                    <m:t>e</m:t>
                  </m:r>
                </m:e>
                <m:sub>
                  <m:r>
                    <w:rPr>
                      <w:rFonts w:ascii="Cambria Math" w:eastAsia="Aptos" w:hAnsi="Cambria Math"/>
                      <w:sz w:val="24"/>
                    </w:rPr>
                    <m:t>1</m:t>
                  </m:r>
                </m:sub>
              </m:sSub>
              <m:sSub>
                <m:sSubPr>
                  <m:ctrlPr>
                    <w:rPr>
                      <w:rFonts w:ascii="Cambria Math" w:eastAsia="Aptos" w:hAnsi="Cambria Math"/>
                      <w:i/>
                      <w:sz w:val="24"/>
                    </w:rPr>
                  </m:ctrlPr>
                </m:sSubPr>
                <m:e>
                  <m:r>
                    <w:rPr>
                      <w:rFonts w:ascii="Cambria Math" w:eastAsia="Aptos" w:hAnsi="Cambria Math"/>
                      <w:sz w:val="24"/>
                    </w:rPr>
                    <m:t>, e</m:t>
                  </m:r>
                </m:e>
                <m:sub>
                  <m:r>
                    <w:rPr>
                      <w:rFonts w:ascii="Cambria Math" w:eastAsia="Aptos" w:hAnsi="Cambria Math"/>
                      <w:sz w:val="24"/>
                    </w:rPr>
                    <m:t xml:space="preserve">2, </m:t>
                  </m:r>
                </m:sub>
              </m:sSub>
              <m:r>
                <w:rPr>
                  <w:rFonts w:ascii="Cambria Math" w:eastAsia="Aptos" w:hAnsi="Cambria Math"/>
                  <w:sz w:val="24"/>
                </w:rPr>
                <m:t xml:space="preserve">…, </m:t>
              </m:r>
              <m:sSub>
                <m:sSubPr>
                  <m:ctrlPr>
                    <w:rPr>
                      <w:rFonts w:ascii="Cambria Math" w:eastAsia="Aptos" w:hAnsi="Cambria Math"/>
                      <w:i/>
                      <w:sz w:val="24"/>
                    </w:rPr>
                  </m:ctrlPr>
                </m:sSubPr>
                <m:e>
                  <m:r>
                    <w:rPr>
                      <w:rFonts w:ascii="Cambria Math" w:eastAsia="Aptos" w:hAnsi="Cambria Math"/>
                      <w:sz w:val="24"/>
                    </w:rPr>
                    <m:t>e</m:t>
                  </m:r>
                </m:e>
                <m:sub>
                  <m:r>
                    <w:rPr>
                      <w:rFonts w:ascii="Cambria Math" w:eastAsia="Aptos" w:hAnsi="Cambria Math"/>
                      <w:sz w:val="24"/>
                    </w:rPr>
                    <m:t>k</m:t>
                  </m:r>
                </m:sub>
              </m:sSub>
              <m:r>
                <w:rPr>
                  <w:rFonts w:ascii="Cambria Math" w:eastAsia="Aptos" w:hAnsi="Cambria Math"/>
                  <w:sz w:val="24"/>
                </w:rPr>
                <m:t xml:space="preserve">, …, </m:t>
              </m:r>
              <m:sSub>
                <m:sSubPr>
                  <m:ctrlPr>
                    <w:rPr>
                      <w:rFonts w:ascii="Cambria Math" w:eastAsia="Aptos" w:hAnsi="Cambria Math"/>
                      <w:i/>
                      <w:sz w:val="24"/>
                    </w:rPr>
                  </m:ctrlPr>
                </m:sSubPr>
                <m:e>
                  <m:r>
                    <w:rPr>
                      <w:rFonts w:ascii="Cambria Math" w:eastAsia="Aptos" w:hAnsi="Cambria Math"/>
                      <w:sz w:val="24"/>
                    </w:rPr>
                    <m:t>e</m:t>
                  </m:r>
                </m:e>
                <m:sub>
                  <m:r>
                    <w:rPr>
                      <w:rFonts w:ascii="Cambria Math" w:eastAsia="Aptos" w:hAnsi="Cambria Math"/>
                      <w:sz w:val="24"/>
                    </w:rPr>
                    <m:t>m</m:t>
                  </m:r>
                </m:sub>
              </m:sSub>
            </m:oMath>
            <w:r w:rsidRPr="0019567D">
              <w:rPr>
                <w:rFonts w:eastAsia="Aptos"/>
                <w:sz w:val="24"/>
              </w:rPr>
              <w:t>}</w:t>
            </w:r>
          </w:p>
        </w:tc>
        <w:tc>
          <w:tcPr>
            <w:tcW w:w="4675" w:type="dxa"/>
          </w:tcPr>
          <w:p w14:paraId="05ED7BC4" w14:textId="0130138E" w:rsidR="008F2987" w:rsidRPr="0019567D" w:rsidRDefault="008A13DF" w:rsidP="002D64A3">
            <w:pPr>
              <w:keepNext/>
              <w:jc w:val="center"/>
              <w:rPr>
                <w:bCs/>
              </w:rPr>
            </w:pPr>
            <w:r w:rsidRPr="0019567D">
              <w:t xml:space="preserve">Set of edges in the contiguity graph,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={i, j}</m:t>
              </m:r>
            </m:oMath>
            <w:r w:rsidRPr="0019567D">
              <w:rPr>
                <w:rFonts w:eastAsiaTheme="minorEastAsia"/>
              </w:rPr>
              <w:t xml:space="preserve"> represents a border between adjacent units </w:t>
            </w:r>
            <m:oMath>
              <m:r>
                <w:rPr>
                  <w:rFonts w:ascii="Cambria Math" w:eastAsiaTheme="minorEastAsia" w:hAnsi="Cambria Math"/>
                </w:rPr>
                <m:t>i</m:t>
              </m:r>
            </m:oMath>
            <w:r w:rsidRPr="0019567D">
              <w:rPr>
                <w:rFonts w:eastAsiaTheme="minorEastAsia"/>
              </w:rPr>
              <w:t xml:space="preserve"> and </w:t>
            </w:r>
            <m:oMath>
              <m:r>
                <w:rPr>
                  <w:rFonts w:ascii="Cambria Math" w:eastAsiaTheme="minorEastAsia" w:hAnsi="Cambria Math"/>
                </w:rPr>
                <m:t>j</m:t>
              </m:r>
            </m:oMath>
            <w:r w:rsidRPr="0019567D">
              <w:rPr>
                <w:rFonts w:eastAsiaTheme="minorEastAsia"/>
              </w:rPr>
              <w:t xml:space="preserve"> </w:t>
            </w:r>
          </w:p>
        </w:tc>
      </w:tr>
    </w:tbl>
    <w:p w14:paraId="4FB18682" w14:textId="4B16BDA7" w:rsidR="00A927B8" w:rsidRPr="0019567D" w:rsidRDefault="002D64A3" w:rsidP="002D64A3">
      <w:pPr>
        <w:pStyle w:val="Caption"/>
        <w:jc w:val="center"/>
        <w:rPr>
          <w:b/>
          <w:bCs/>
          <w:sz w:val="24"/>
        </w:rPr>
      </w:pPr>
      <w:r w:rsidRPr="0019567D">
        <w:t xml:space="preserve">Table </w:t>
      </w:r>
      <w:r w:rsidR="00C74E77" w:rsidRPr="0019567D">
        <w:fldChar w:fldCharType="begin"/>
      </w:r>
      <w:r w:rsidR="00C74E77" w:rsidRPr="0019567D">
        <w:instrText xml:space="preserve"> SEQ Table \* ARABIC </w:instrText>
      </w:r>
      <w:r w:rsidR="00C74E77" w:rsidRPr="0019567D">
        <w:fldChar w:fldCharType="separate"/>
      </w:r>
      <w:r w:rsidR="005126B5" w:rsidRPr="0019567D">
        <w:t>1</w:t>
      </w:r>
      <w:r w:rsidR="00C74E77" w:rsidRPr="0019567D">
        <w:fldChar w:fldCharType="end"/>
      </w:r>
      <w:r w:rsidRPr="0019567D">
        <w:t xml:space="preserve">. </w:t>
      </w:r>
      <w:r w:rsidRPr="0019567D">
        <w:rPr>
          <w:i w:val="0"/>
          <w:i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Concepts</w:t>
      </w:r>
    </w:p>
    <w:p w14:paraId="144569ED" w14:textId="77777777" w:rsidR="00E14780" w:rsidRPr="0019567D" w:rsidRDefault="00E14780" w:rsidP="00790E03">
      <w:pPr>
        <w:rPr>
          <w:b/>
          <w:bCs/>
          <w:sz w:val="24"/>
        </w:rPr>
      </w:pPr>
    </w:p>
    <w:p w14:paraId="29A6272A" w14:textId="77777777" w:rsidR="00790E03" w:rsidRPr="0019567D" w:rsidRDefault="00790E03" w:rsidP="00790E03"/>
    <w:p w14:paraId="61569CEB" w14:textId="77777777" w:rsidR="009D628A" w:rsidRDefault="009D628A" w:rsidP="00790E03"/>
    <w:p w14:paraId="40EAC6C8" w14:textId="77777777" w:rsidR="00783E42" w:rsidRDefault="00783E42" w:rsidP="00790E03"/>
    <w:p w14:paraId="5ADF1F7F" w14:textId="77777777" w:rsidR="00783E42" w:rsidRDefault="00783E42" w:rsidP="00790E03"/>
    <w:p w14:paraId="695B6D28" w14:textId="77777777" w:rsidR="00783E42" w:rsidRDefault="00783E42" w:rsidP="00790E03"/>
    <w:p w14:paraId="4C21EEB2" w14:textId="77777777" w:rsidR="00783E42" w:rsidRDefault="00783E42" w:rsidP="00790E03"/>
    <w:p w14:paraId="3BF32FF3" w14:textId="77777777" w:rsidR="00783E42" w:rsidRDefault="00783E42" w:rsidP="00790E03"/>
    <w:p w14:paraId="77C6362C" w14:textId="77777777" w:rsidR="00783E42" w:rsidRPr="0019567D" w:rsidRDefault="00783E42" w:rsidP="00790E03"/>
    <w:p w14:paraId="1D05B9C3" w14:textId="77777777" w:rsidR="002859D7" w:rsidRPr="0019567D" w:rsidRDefault="002859D7" w:rsidP="002859D7"/>
    <w:p w14:paraId="2A2689FF" w14:textId="77777777" w:rsidR="00EA121C" w:rsidRDefault="00EA121C" w:rsidP="00EA121C">
      <w:pPr>
        <w:pStyle w:val="Heading1"/>
        <w:spacing w:line="276" w:lineRule="auto"/>
        <w:jc w:val="right"/>
      </w:pPr>
      <w:bookmarkStart w:id="14" w:name="_Toc183946308"/>
      <w:bookmarkStart w:id="15" w:name="_Toc185091761"/>
      <w:bookmarkEnd w:id="14"/>
      <w:bookmarkEnd w:id="15"/>
    </w:p>
    <w:p w14:paraId="485F99BC" w14:textId="4181C31A" w:rsidR="0001493E" w:rsidRPr="0019567D" w:rsidRDefault="00790E03" w:rsidP="00EA121C">
      <w:pPr>
        <w:pStyle w:val="Heading1"/>
        <w:numPr>
          <w:ilvl w:val="0"/>
          <w:numId w:val="0"/>
        </w:numPr>
        <w:spacing w:line="480" w:lineRule="auto"/>
        <w:jc w:val="right"/>
        <w:rPr>
          <w:bCs w:val="0"/>
        </w:rPr>
      </w:pPr>
      <w:bookmarkStart w:id="16" w:name="_Toc183946309"/>
      <w:bookmarkStart w:id="17" w:name="_Toc185091762"/>
      <w:r w:rsidRPr="0019567D">
        <w:rPr>
          <w:bCs w:val="0"/>
        </w:rPr>
        <w:t>Pair Counting Indices</w:t>
      </w:r>
      <w:bookmarkEnd w:id="16"/>
      <w:bookmarkEnd w:id="17"/>
    </w:p>
    <w:p w14:paraId="51C068D2" w14:textId="0527A9A5" w:rsidR="002859D7" w:rsidRPr="0019567D" w:rsidRDefault="002859D7" w:rsidP="003D3AC7">
      <w:pPr>
        <w:spacing w:line="360" w:lineRule="auto"/>
      </w:pPr>
      <w:r w:rsidRPr="0019567D">
        <w:rPr>
          <w:bCs/>
        </w:rPr>
        <w:t>Pair counting is a foundational approach used in comparing partitions of a dataset, particularly in clustering and partition analysis. It evaluates the relationships between pairs of elements, focusing on whether they are grouped similarly in two different partitions. By considering all possible pairs of elements, pair counting provides a robust basis for quantifying the similarity or dissimilarity between two partitions​</w:t>
      </w:r>
      <w:sdt>
        <w:sdtPr>
          <w:id w:val="1446569746"/>
          <w:citation/>
        </w:sdtPr>
        <w:sdtContent>
          <w:r w:rsidR="002F3805" w:rsidRPr="0019567D">
            <w:fldChar w:fldCharType="begin"/>
          </w:r>
          <w:r w:rsidR="006B28CA" w:rsidRPr="0019567D">
            <w:instrText xml:space="preserve">CITATION Exp18 \l 1033 </w:instrText>
          </w:r>
          <w:r w:rsidR="002F3805" w:rsidRPr="0019567D">
            <w:fldChar w:fldCharType="separate"/>
          </w:r>
          <w:r w:rsidR="00DE1E69">
            <w:rPr>
              <w:noProof/>
            </w:rPr>
            <w:t xml:space="preserve"> </w:t>
          </w:r>
          <w:r w:rsidR="00DE1E69" w:rsidRPr="00DE1E69">
            <w:rPr>
              <w:noProof/>
            </w:rPr>
            <w:t>[10]</w:t>
          </w:r>
          <w:r w:rsidR="002F3805" w:rsidRPr="0019567D">
            <w:fldChar w:fldCharType="end"/>
          </w:r>
        </w:sdtContent>
      </w:sdt>
      <w:sdt>
        <w:sdtPr>
          <w:id w:val="608709069"/>
          <w:citation/>
        </w:sdtPr>
        <w:sdtContent>
          <w:r w:rsidR="002F3805" w:rsidRPr="0019567D">
            <w:fldChar w:fldCharType="begin"/>
          </w:r>
          <w:r w:rsidR="006B28CA" w:rsidRPr="0019567D">
            <w:instrText xml:space="preserve">CITATION Han22 \l 1033 </w:instrText>
          </w:r>
          <w:r w:rsidR="002F3805" w:rsidRPr="0019567D">
            <w:fldChar w:fldCharType="separate"/>
          </w:r>
          <w:r w:rsidR="00DE1E69">
            <w:rPr>
              <w:noProof/>
            </w:rPr>
            <w:t xml:space="preserve"> </w:t>
          </w:r>
          <w:r w:rsidR="00DE1E69" w:rsidRPr="00DE1E69">
            <w:rPr>
              <w:noProof/>
            </w:rPr>
            <w:t>[5]</w:t>
          </w:r>
          <w:r w:rsidR="002F3805" w:rsidRPr="0019567D">
            <w:fldChar w:fldCharType="end"/>
          </w:r>
        </w:sdtContent>
      </w:sdt>
      <w:r w:rsidR="002F3805" w:rsidRPr="0019567D">
        <w:t>.</w:t>
      </w:r>
    </w:p>
    <w:p w14:paraId="6CC12D59" w14:textId="11D03CC4" w:rsidR="002859D7" w:rsidRPr="0019567D" w:rsidRDefault="002F3805" w:rsidP="003D3AC7">
      <w:pPr>
        <w:spacing w:line="360" w:lineRule="auto"/>
        <w:rPr>
          <w:rFonts w:eastAsiaTheme="minorEastAsia"/>
        </w:rPr>
      </w:pPr>
      <w:r w:rsidRPr="0019567D">
        <w:rPr>
          <w:bCs/>
        </w:rPr>
        <w:t>Consider two partitions to be similar if they agree on many pairs. Formally, let</w:t>
      </w:r>
      <w:r w:rsidRPr="0019567D">
        <w:t xml:space="preserve"> </w:t>
      </w:r>
      <w:r w:rsidRPr="0019567D">
        <w:rPr>
          <w:i/>
        </w:rPr>
        <w:br/>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19567D">
        <w:rPr>
          <w:rFonts w:eastAsiaTheme="minorEastAsia"/>
          <w:iCs/>
        </w:rPr>
        <w:t xml:space="preserve">, suppose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oMath>
      <w:r w:rsidRPr="0019567D">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 …</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l</m:t>
            </m:r>
          </m:sub>
          <m:sup>
            <m:r>
              <w:rPr>
                <w:rFonts w:ascii="Cambria Math" w:eastAsiaTheme="minorEastAsia" w:hAnsi="Cambria Math"/>
              </w:rPr>
              <m:t>'</m:t>
            </m:r>
          </m:sup>
        </m:sSubSup>
        <m:r>
          <w:rPr>
            <w:rFonts w:ascii="Cambria Math" w:eastAsiaTheme="minorEastAsia" w:hAnsi="Cambria Math"/>
          </w:rPr>
          <m:t xml:space="preserve"> }</m:t>
        </m:r>
      </m:oMath>
      <w:r w:rsidR="00046036" w:rsidRPr="0019567D">
        <w:rPr>
          <w:rFonts w:eastAsiaTheme="minorEastAsia"/>
        </w:rPr>
        <w:t xml:space="preserve"> </w:t>
      </w:r>
      <w:r w:rsidR="00046036" w:rsidRPr="0019567D">
        <w:rPr>
          <w:rFonts w:eastAsiaTheme="minorEastAsia"/>
          <w:bCs/>
        </w:rPr>
        <w:t>are two different partitions of territory</w:t>
      </w:r>
      <w:r w:rsidR="00046036" w:rsidRPr="0019567D">
        <w:rPr>
          <w:rFonts w:eastAsiaTheme="minorEastAsia"/>
        </w:rPr>
        <w:t xml:space="preserve"> </w:t>
      </w:r>
      <m:oMath>
        <m:r>
          <w:rPr>
            <w:rFonts w:ascii="Cambria Math" w:hAnsi="Cambria Math"/>
          </w:rPr>
          <m:t>A</m:t>
        </m:r>
      </m:oMath>
      <w:r w:rsidR="00046036" w:rsidRPr="0019567D">
        <w:rPr>
          <w:rFonts w:eastAsiaTheme="minorEastAsia"/>
        </w:rPr>
        <w:t xml:space="preserve">, </w:t>
      </w:r>
      <m:oMath>
        <m:r>
          <w:rPr>
            <w:rFonts w:ascii="Cambria Math" w:eastAsiaTheme="minorEastAsia" w:hAnsi="Cambria Math"/>
          </w:rPr>
          <m:t xml:space="preserve">{Y,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 xml:space="preserve"> </m:t>
        </m:r>
        <m:r>
          <w:rPr>
            <w:rFonts w:ascii="Cambria Math" w:hAnsi="Cambria Math"/>
          </w:rPr>
          <m:t>∈</m:t>
        </m:r>
        <m:r>
          <w:rPr>
            <w:rFonts w:ascii="Cambria Math" w:eastAsiaTheme="minorEastAsia" w:hAnsi="Cambria Math"/>
          </w:rPr>
          <m:t xml:space="preserve"> </m:t>
        </m:r>
        <m:r>
          <w:rPr>
            <w:rFonts w:ascii="Cambria Math" w:hAnsi="Cambria Math"/>
          </w:rPr>
          <m:t>γ</m:t>
        </m:r>
        <m:r>
          <w:rPr>
            <w:rFonts w:ascii="Cambria Math" w:eastAsiaTheme="minorEastAsia" w:hAnsi="Cambria Math"/>
          </w:rPr>
          <m:t>}</m:t>
        </m:r>
      </m:oMath>
      <w:r w:rsidR="00046036" w:rsidRPr="0019567D">
        <w:rPr>
          <w:rFonts w:eastAsiaTheme="minorEastAsia"/>
        </w:rPr>
        <w:t xml:space="preserve"> , </w:t>
      </w:r>
      <w:r w:rsidR="00046036" w:rsidRPr="0019567D">
        <w:rPr>
          <w:rFonts w:eastAsiaTheme="minorEastAsia"/>
          <w:bCs/>
        </w:rPr>
        <w:t>for example, a reference standard partition and a trial partition that was obtained with a partitioning method that is being evaluated. Let</w:t>
      </w:r>
      <w:r w:rsidR="00046036" w:rsidRPr="0019567D">
        <w:rPr>
          <w:rFonts w:eastAsiaTheme="minorEastAsia"/>
        </w:rPr>
        <w:t xml:space="preserve"> </w:t>
      </w:r>
      <m:oMath>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ij</m:t>
            </m:r>
          </m:sub>
        </m:sSub>
      </m:oMath>
      <w:r w:rsidR="00046036" w:rsidRPr="0019567D">
        <w:rPr>
          <w:rFonts w:eastAsiaTheme="minorEastAsia"/>
        </w:rPr>
        <w:t xml:space="preserve"> </w:t>
      </w:r>
      <w:r w:rsidR="00046036" w:rsidRPr="0019567D">
        <w:rPr>
          <w:rFonts w:eastAsiaTheme="minorEastAsia"/>
          <w:bCs/>
        </w:rPr>
        <w:t>denote the number of elementary units that are common to zone</w:t>
      </w:r>
      <w:r w:rsidR="00046036" w:rsidRPr="0019567D">
        <w:rPr>
          <w:rFonts w:eastAsiaTheme="minorEastAsia"/>
        </w:rPr>
        <w:t xml:space="preserve"> </w:t>
      </w:r>
      <m:oMath>
        <m:sSub>
          <m:sSubPr>
            <m:ctrlPr>
              <w:rPr>
                <w:rFonts w:ascii="Cambria Math" w:eastAsiaTheme="minorEastAsia" w:hAnsi="Cambria Math"/>
                <w:bCs/>
                <w:i/>
              </w:rPr>
            </m:ctrlPr>
          </m:sSubPr>
          <m:e>
            <m:r>
              <w:rPr>
                <w:rFonts w:ascii="Cambria Math" w:eastAsiaTheme="minorEastAsia" w:hAnsi="Cambria Math"/>
              </w:rPr>
              <m:t>y</m:t>
            </m:r>
          </m:e>
          <m:sub>
            <m:r>
              <w:rPr>
                <w:rFonts w:ascii="Cambria Math" w:eastAsiaTheme="minorEastAsia" w:hAnsi="Cambria Math"/>
              </w:rPr>
              <m:t>i</m:t>
            </m:r>
          </m:sub>
        </m:sSub>
      </m:oMath>
      <w:r w:rsidR="00046036" w:rsidRPr="0019567D">
        <w:rPr>
          <w:rFonts w:eastAsiaTheme="minorEastAsia"/>
        </w:rPr>
        <w:t xml:space="preserve"> </w:t>
      </w:r>
      <w:r w:rsidR="00046036" w:rsidRPr="0019567D">
        <w:rPr>
          <w:rFonts w:eastAsiaTheme="minorEastAsia"/>
          <w:bCs/>
        </w:rPr>
        <w:t>of the first partition and in zone</w:t>
      </w:r>
      <w:r w:rsidR="00046036" w:rsidRPr="0019567D">
        <w:rPr>
          <w:rFonts w:eastAsiaTheme="minorEastAsia"/>
        </w:rPr>
        <w:t xml:space="preserve"> </w:t>
      </w:r>
      <m:oMath>
        <m:sSubSup>
          <m:sSubSupPr>
            <m:ctrlPr>
              <w:rPr>
                <w:rFonts w:ascii="Cambria Math" w:eastAsiaTheme="minorEastAsia" w:hAnsi="Cambria Math"/>
                <w:bCs/>
                <w:i/>
              </w:rPr>
            </m:ctrlPr>
          </m:sSubSupPr>
          <m:e>
            <m:r>
              <w:rPr>
                <w:rFonts w:ascii="Cambria Math" w:eastAsiaTheme="minorEastAsia" w:hAnsi="Cambria Math"/>
              </w:rPr>
              <m:t>y</m:t>
            </m:r>
          </m:e>
          <m:sub>
            <m:r>
              <w:rPr>
                <w:rFonts w:ascii="Cambria Math" w:eastAsiaTheme="minorEastAsia" w:hAnsi="Cambria Math"/>
              </w:rPr>
              <m:t>j</m:t>
            </m:r>
          </m:sub>
          <m:sup>
            <m:r>
              <w:rPr>
                <w:rFonts w:ascii="Cambria Math" w:eastAsiaTheme="minorEastAsia" w:hAnsi="Cambria Math"/>
              </w:rPr>
              <m:t>'</m:t>
            </m:r>
          </m:sup>
        </m:sSubSup>
      </m:oMath>
      <w:r w:rsidR="00046036" w:rsidRPr="0019567D">
        <w:rPr>
          <w:rFonts w:eastAsiaTheme="minorEastAsia"/>
        </w:rPr>
        <w:t xml:space="preserve"> </w:t>
      </w:r>
      <w:r w:rsidR="00046036" w:rsidRPr="0019567D">
        <w:rPr>
          <w:rFonts w:eastAsiaTheme="minorEastAsia"/>
          <w:bCs/>
        </w:rPr>
        <w:t xml:space="preserve">of the second partition. Then the zone </w:t>
      </w:r>
      <w:r w:rsidR="00046036" w:rsidRPr="0019567D">
        <w:rPr>
          <w:rFonts w:eastAsiaTheme="minorEastAsia"/>
        </w:rPr>
        <w:t>overlaps</w:t>
      </w:r>
      <w:r w:rsidR="00046036" w:rsidRPr="0019567D">
        <w:rPr>
          <w:rFonts w:eastAsiaTheme="minorEastAsia"/>
          <w:bCs/>
        </w:rPr>
        <w:t xml:space="preserve"> between the two partitions</w:t>
      </w:r>
      <w:r w:rsidR="00046036" w:rsidRPr="0019567D">
        <w:rPr>
          <w:rFonts w:eastAsiaTheme="minorEastAsia"/>
        </w:rPr>
        <w:t xml:space="preserve"> </w:t>
      </w:r>
      <m:oMath>
        <m:r>
          <w:rPr>
            <w:rFonts w:ascii="Cambria Math" w:eastAsiaTheme="minorEastAsia" w:hAnsi="Cambria Math"/>
          </w:rPr>
          <m:t>Y</m:t>
        </m:r>
      </m:oMath>
      <w:r w:rsidR="00046036" w:rsidRPr="0019567D">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oMath>
      <w:r w:rsidR="00046036" w:rsidRPr="0019567D">
        <w:rPr>
          <w:rFonts w:eastAsiaTheme="minorEastAsia"/>
        </w:rPr>
        <w:t xml:space="preserve"> </w:t>
      </w:r>
      <w:r w:rsidR="00046036" w:rsidRPr="0019567D">
        <w:rPr>
          <w:rFonts w:eastAsiaTheme="minorEastAsia"/>
          <w:bCs/>
        </w:rPr>
        <w:t>can be written in the form of a contingency table</w:t>
      </w:r>
      <w:r w:rsidR="00046036" w:rsidRPr="0019567D">
        <w:rPr>
          <w:rFonts w:eastAsiaTheme="minorEastAsia"/>
        </w:rPr>
        <w:t xml:space="preserve"> </w:t>
      </w:r>
      <m:oMath>
        <m:r>
          <m:rPr>
            <m:sty m:val="bi"/>
          </m:rPr>
          <w:rPr>
            <w:rFonts w:ascii="Cambria Math" w:eastAsiaTheme="minorEastAsia" w:hAnsi="Cambria Math"/>
          </w:rPr>
          <m:t>M</m:t>
        </m:r>
      </m:oMath>
      <w:r w:rsidR="00046036" w:rsidRPr="0019567D">
        <w:rPr>
          <w:rFonts w:eastAsiaTheme="minorEastAsia"/>
          <w:b/>
          <w:bCs/>
        </w:rPr>
        <w:t xml:space="preserve"> </w:t>
      </w:r>
      <w:r w:rsidR="00046036" w:rsidRPr="0019567D">
        <w:rPr>
          <w:rFonts w:eastAsiaTheme="minorEastAsia"/>
        </w:rPr>
        <w:t xml:space="preserve">where </w:t>
      </w:r>
      <m:oMath>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i*</m:t>
            </m:r>
          </m:sub>
        </m:sSub>
      </m:oMath>
      <w:r w:rsidR="00046036" w:rsidRPr="0019567D">
        <w:rPr>
          <w:rFonts w:eastAsiaTheme="minorEastAsia"/>
        </w:rPr>
        <w:t xml:space="preserve"> and </w:t>
      </w:r>
      <m:oMath>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*j</m:t>
            </m:r>
          </m:sub>
        </m:sSub>
      </m:oMath>
      <w:r w:rsidR="00046036" w:rsidRPr="0019567D">
        <w:rPr>
          <w:rFonts w:eastAsiaTheme="minorEastAsia"/>
        </w:rPr>
        <w:t xml:space="preserve"> </w:t>
      </w:r>
      <w:r w:rsidR="00046036" w:rsidRPr="0019567D">
        <w:rPr>
          <w:rFonts w:eastAsiaTheme="minorEastAsia"/>
          <w:bCs/>
        </w:rPr>
        <w:t>are the number of elementary units in zones</w:t>
      </w:r>
      <w:r w:rsidR="00046036" w:rsidRPr="0019567D">
        <w:rPr>
          <w:rFonts w:eastAsiaTheme="minorEastAsia"/>
        </w:rPr>
        <w:t xml:space="preserve"> </w:t>
      </w:r>
      <m:oMath>
        <m:sSub>
          <m:sSubPr>
            <m:ctrlPr>
              <w:rPr>
                <w:rFonts w:ascii="Cambria Math" w:eastAsiaTheme="minorEastAsia" w:hAnsi="Cambria Math"/>
                <w:bCs/>
                <w:i/>
              </w:rPr>
            </m:ctrlPr>
          </m:sSubPr>
          <m:e>
            <m:r>
              <w:rPr>
                <w:rFonts w:ascii="Cambria Math" w:eastAsiaTheme="minorEastAsia" w:hAnsi="Cambria Math"/>
              </w:rPr>
              <m:t>y</m:t>
            </m:r>
          </m:e>
          <m:sub>
            <m:r>
              <w:rPr>
                <w:rFonts w:ascii="Cambria Math" w:eastAsiaTheme="minorEastAsia" w:hAnsi="Cambria Math"/>
              </w:rPr>
              <m:t>i</m:t>
            </m:r>
          </m:sub>
        </m:sSub>
      </m:oMath>
      <w:r w:rsidR="00046036" w:rsidRPr="0019567D">
        <w:rPr>
          <w:rFonts w:eastAsiaTheme="minorEastAsia"/>
        </w:rPr>
        <w:t xml:space="preserve"> </w:t>
      </w:r>
      <w:r w:rsidR="003D3AC7" w:rsidRPr="0019567D">
        <w:rPr>
          <w:rFonts w:eastAsiaTheme="minorEastAsia"/>
        </w:rPr>
        <w:t xml:space="preserve">and </w:t>
      </w:r>
      <m:oMath>
        <m:sSubSup>
          <m:sSubSupPr>
            <m:ctrlPr>
              <w:rPr>
                <w:rFonts w:ascii="Cambria Math" w:eastAsiaTheme="minorEastAsia" w:hAnsi="Cambria Math"/>
                <w:bCs/>
                <w:i/>
              </w:rPr>
            </m:ctrlPr>
          </m:sSubSupPr>
          <m:e>
            <m:r>
              <w:rPr>
                <w:rFonts w:ascii="Cambria Math" w:eastAsiaTheme="minorEastAsia" w:hAnsi="Cambria Math"/>
              </w:rPr>
              <m:t>y</m:t>
            </m:r>
          </m:e>
          <m:sub>
            <m:r>
              <w:rPr>
                <w:rFonts w:ascii="Cambria Math" w:eastAsiaTheme="minorEastAsia" w:hAnsi="Cambria Math"/>
              </w:rPr>
              <m:t>j</m:t>
            </m:r>
          </m:sub>
          <m:sup>
            <m:r>
              <w:rPr>
                <w:rFonts w:ascii="Cambria Math" w:eastAsiaTheme="minorEastAsia" w:hAnsi="Cambria Math"/>
              </w:rPr>
              <m:t>'</m:t>
            </m:r>
          </m:sup>
        </m:sSubSup>
      </m:oMath>
      <w:r w:rsidR="003D3AC7" w:rsidRPr="0019567D">
        <w:rPr>
          <w:rFonts w:eastAsiaTheme="minorEastAsia"/>
        </w:rPr>
        <w:t xml:space="preserve"> respectively: </w:t>
      </w:r>
    </w:p>
    <w:p w14:paraId="5FC96DF4" w14:textId="77777777" w:rsidR="003D3AC7" w:rsidRPr="0019567D" w:rsidRDefault="003D3AC7" w:rsidP="003D3AC7">
      <w:pPr>
        <w:spacing w:line="360" w:lineRule="auto"/>
        <w:rPr>
          <w:rFonts w:eastAsiaTheme="minorEastAsia"/>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D3AC7" w:rsidRPr="0019567D" w14:paraId="64365ECB" w14:textId="77777777" w:rsidTr="00C74E77">
        <w:tc>
          <w:tcPr>
            <w:tcW w:w="1558" w:type="dxa"/>
            <w:tcBorders>
              <w:top w:val="nil"/>
              <w:left w:val="nil"/>
              <w:bottom w:val="single" w:sz="4" w:space="0" w:color="auto"/>
              <w:right w:val="single" w:sz="4" w:space="0" w:color="auto"/>
            </w:tcBorders>
          </w:tcPr>
          <w:p w14:paraId="71CBCCD6" w14:textId="4C26B178" w:rsidR="003D3AC7" w:rsidRPr="0019567D" w:rsidRDefault="003D3AC7" w:rsidP="003D3AC7">
            <w:pPr>
              <w:spacing w:line="360" w:lineRule="auto"/>
              <w:jc w:val="center"/>
              <w:rPr>
                <w:iCs/>
              </w:rPr>
            </w:pPr>
            <w:r w:rsidRPr="0019567D">
              <w:rPr>
                <w:iCs/>
              </w:rPr>
              <w:t>Zone</w:t>
            </w:r>
          </w:p>
        </w:tc>
        <w:tc>
          <w:tcPr>
            <w:tcW w:w="1558" w:type="dxa"/>
            <w:tcBorders>
              <w:top w:val="nil"/>
              <w:left w:val="single" w:sz="4" w:space="0" w:color="auto"/>
              <w:bottom w:val="single" w:sz="4" w:space="0" w:color="auto"/>
              <w:right w:val="nil"/>
            </w:tcBorders>
          </w:tcPr>
          <w:p w14:paraId="327E300B" w14:textId="048E4665" w:rsidR="003D3AC7" w:rsidRPr="0019567D" w:rsidRDefault="00BB0A26" w:rsidP="003D3AC7">
            <w:pPr>
              <w:spacing w:line="360" w:lineRule="auto"/>
              <w:jc w:val="center"/>
              <w:rPr>
                <w:iCs/>
              </w:rPr>
            </w:pPr>
            <m:oMathPara>
              <m:oMath>
                <m:sSubSup>
                  <m:sSubSupPr>
                    <m:ctrlPr>
                      <w:rPr>
                        <w:rFonts w:ascii="Cambria Math" w:hAnsi="Cambria Math"/>
                        <w:bCs/>
                        <w:i/>
                        <w:iCs/>
                      </w:rPr>
                    </m:ctrlPr>
                  </m:sSubSupPr>
                  <m:e>
                    <m:r>
                      <w:rPr>
                        <w:rFonts w:ascii="Cambria Math" w:hAnsi="Cambria Math"/>
                      </w:rPr>
                      <m:t>y</m:t>
                    </m:r>
                  </m:e>
                  <m:sub>
                    <m:r>
                      <w:rPr>
                        <w:rFonts w:ascii="Cambria Math" w:hAnsi="Cambria Math"/>
                      </w:rPr>
                      <m:t>1</m:t>
                    </m:r>
                  </m:sub>
                  <m:sup>
                    <m:r>
                      <w:rPr>
                        <w:rFonts w:ascii="Cambria Math" w:hAnsi="Cambria Math"/>
                      </w:rPr>
                      <m:t>'</m:t>
                    </m:r>
                  </m:sup>
                </m:sSubSup>
              </m:oMath>
            </m:oMathPara>
          </w:p>
        </w:tc>
        <w:tc>
          <w:tcPr>
            <w:tcW w:w="1558" w:type="dxa"/>
            <w:tcBorders>
              <w:top w:val="nil"/>
              <w:left w:val="nil"/>
              <w:bottom w:val="single" w:sz="4" w:space="0" w:color="auto"/>
              <w:right w:val="nil"/>
            </w:tcBorders>
          </w:tcPr>
          <w:p w14:paraId="2E05EB0B" w14:textId="12F3BF04" w:rsidR="003D3AC7" w:rsidRPr="0019567D" w:rsidRDefault="00BB0A26" w:rsidP="003D3AC7">
            <w:pPr>
              <w:spacing w:line="360" w:lineRule="auto"/>
              <w:jc w:val="center"/>
              <w:rPr>
                <w:iCs/>
              </w:rPr>
            </w:pPr>
            <m:oMathPara>
              <m:oMath>
                <m:sSubSup>
                  <m:sSubSupPr>
                    <m:ctrlPr>
                      <w:rPr>
                        <w:rFonts w:ascii="Cambria Math" w:hAnsi="Cambria Math"/>
                        <w:bCs/>
                        <w:i/>
                        <w:iCs/>
                      </w:rPr>
                    </m:ctrlPr>
                  </m:sSubSupPr>
                  <m:e>
                    <m:r>
                      <w:rPr>
                        <w:rFonts w:ascii="Cambria Math" w:hAnsi="Cambria Math"/>
                      </w:rPr>
                      <m:t>y</m:t>
                    </m:r>
                  </m:e>
                  <m:sub>
                    <m:r>
                      <w:rPr>
                        <w:rFonts w:ascii="Cambria Math" w:hAnsi="Cambria Math"/>
                      </w:rPr>
                      <m:t>2</m:t>
                    </m:r>
                  </m:sub>
                  <m:sup>
                    <m:r>
                      <w:rPr>
                        <w:rFonts w:ascii="Cambria Math" w:hAnsi="Cambria Math"/>
                      </w:rPr>
                      <m:t>'</m:t>
                    </m:r>
                  </m:sup>
                </m:sSubSup>
              </m:oMath>
            </m:oMathPara>
          </w:p>
        </w:tc>
        <w:tc>
          <w:tcPr>
            <w:tcW w:w="1558" w:type="dxa"/>
            <w:tcBorders>
              <w:top w:val="nil"/>
              <w:left w:val="nil"/>
              <w:bottom w:val="single" w:sz="4" w:space="0" w:color="auto"/>
              <w:right w:val="nil"/>
            </w:tcBorders>
          </w:tcPr>
          <w:p w14:paraId="3416BEB1" w14:textId="71731774" w:rsidR="003D3AC7" w:rsidRPr="0019567D" w:rsidRDefault="003D3AC7" w:rsidP="003D3AC7">
            <w:pPr>
              <w:spacing w:line="360" w:lineRule="auto"/>
              <w:jc w:val="center"/>
              <w:rPr>
                <w:iCs/>
              </w:rPr>
            </w:pPr>
            <w:r w:rsidRPr="0019567D">
              <w:rPr>
                <w:iCs/>
              </w:rPr>
              <w:t>…</w:t>
            </w:r>
          </w:p>
        </w:tc>
        <w:tc>
          <w:tcPr>
            <w:tcW w:w="1559" w:type="dxa"/>
            <w:tcBorders>
              <w:top w:val="nil"/>
              <w:left w:val="nil"/>
              <w:bottom w:val="single" w:sz="4" w:space="0" w:color="auto"/>
              <w:right w:val="single" w:sz="4" w:space="0" w:color="auto"/>
            </w:tcBorders>
          </w:tcPr>
          <w:p w14:paraId="679E60E5" w14:textId="31C479B3" w:rsidR="003D3AC7" w:rsidRPr="0019567D" w:rsidRDefault="00BB0A26" w:rsidP="003D3AC7">
            <w:pPr>
              <w:spacing w:line="360" w:lineRule="auto"/>
              <w:jc w:val="center"/>
              <w:rPr>
                <w:iCs/>
              </w:rPr>
            </w:pPr>
            <m:oMathPara>
              <m:oMath>
                <m:sSubSup>
                  <m:sSubSupPr>
                    <m:ctrlPr>
                      <w:rPr>
                        <w:rFonts w:ascii="Cambria Math" w:hAnsi="Cambria Math"/>
                        <w:bCs/>
                        <w:i/>
                        <w:iCs/>
                      </w:rPr>
                    </m:ctrlPr>
                  </m:sSubSupPr>
                  <m:e>
                    <m:r>
                      <w:rPr>
                        <w:rFonts w:ascii="Cambria Math" w:hAnsi="Cambria Math"/>
                      </w:rPr>
                      <m:t>y</m:t>
                    </m:r>
                  </m:e>
                  <m:sub>
                    <m:r>
                      <w:rPr>
                        <w:rFonts w:ascii="Cambria Math" w:hAnsi="Cambria Math"/>
                      </w:rPr>
                      <m:t>l</m:t>
                    </m:r>
                  </m:sub>
                  <m:sup>
                    <m:r>
                      <w:rPr>
                        <w:rFonts w:ascii="Cambria Math" w:hAnsi="Cambria Math"/>
                      </w:rPr>
                      <m:t>'</m:t>
                    </m:r>
                  </m:sup>
                </m:sSubSup>
              </m:oMath>
            </m:oMathPara>
          </w:p>
        </w:tc>
        <w:tc>
          <w:tcPr>
            <w:tcW w:w="1559" w:type="dxa"/>
            <w:tcBorders>
              <w:top w:val="nil"/>
              <w:left w:val="single" w:sz="4" w:space="0" w:color="auto"/>
              <w:bottom w:val="single" w:sz="4" w:space="0" w:color="auto"/>
              <w:right w:val="nil"/>
            </w:tcBorders>
          </w:tcPr>
          <w:p w14:paraId="41F80DCE" w14:textId="147F287C" w:rsidR="003D3AC7" w:rsidRPr="0019567D" w:rsidRDefault="003D3AC7" w:rsidP="003D3AC7">
            <w:pPr>
              <w:spacing w:line="360" w:lineRule="auto"/>
              <w:jc w:val="center"/>
              <w:rPr>
                <w:iCs/>
              </w:rPr>
            </w:pPr>
            <w:r w:rsidRPr="0019567D">
              <w:rPr>
                <w:iCs/>
              </w:rPr>
              <w:t>Sum</w:t>
            </w:r>
          </w:p>
        </w:tc>
      </w:tr>
      <w:tr w:rsidR="003D3AC7" w:rsidRPr="0019567D" w14:paraId="078DAAFB" w14:textId="77777777" w:rsidTr="00C74E77">
        <w:tc>
          <w:tcPr>
            <w:tcW w:w="1558" w:type="dxa"/>
            <w:tcBorders>
              <w:top w:val="single" w:sz="4" w:space="0" w:color="auto"/>
              <w:left w:val="nil"/>
              <w:bottom w:val="nil"/>
              <w:right w:val="single" w:sz="4" w:space="0" w:color="auto"/>
            </w:tcBorders>
          </w:tcPr>
          <w:p w14:paraId="14DF6C1D" w14:textId="78CFCBCD" w:rsidR="003D3AC7" w:rsidRPr="0019567D" w:rsidRDefault="00BB0A26" w:rsidP="003D3AC7">
            <w:pPr>
              <w:spacing w:line="360" w:lineRule="auto"/>
              <w:jc w:val="center"/>
              <w:rPr>
                <w:iCs/>
              </w:rPr>
            </w:pPr>
            <m:oMathPara>
              <m:oMath>
                <m:sSub>
                  <m:sSubPr>
                    <m:ctrlPr>
                      <w:rPr>
                        <w:rFonts w:ascii="Cambria Math" w:hAnsi="Cambria Math"/>
                        <w:bCs/>
                        <w:i/>
                        <w:iCs/>
                      </w:rPr>
                    </m:ctrlPr>
                  </m:sSubPr>
                  <m:e>
                    <m:r>
                      <w:rPr>
                        <w:rFonts w:ascii="Cambria Math" w:hAnsi="Cambria Math"/>
                      </w:rPr>
                      <m:t>y</m:t>
                    </m:r>
                  </m:e>
                  <m:sub>
                    <m:r>
                      <w:rPr>
                        <w:rFonts w:ascii="Cambria Math" w:hAnsi="Cambria Math"/>
                      </w:rPr>
                      <m:t>1</m:t>
                    </m:r>
                  </m:sub>
                </m:sSub>
              </m:oMath>
            </m:oMathPara>
          </w:p>
        </w:tc>
        <w:tc>
          <w:tcPr>
            <w:tcW w:w="1558" w:type="dxa"/>
            <w:tcBorders>
              <w:top w:val="single" w:sz="4" w:space="0" w:color="auto"/>
              <w:left w:val="single" w:sz="4" w:space="0" w:color="auto"/>
              <w:bottom w:val="nil"/>
              <w:right w:val="nil"/>
            </w:tcBorders>
          </w:tcPr>
          <w:p w14:paraId="5A434A42" w14:textId="3F78073F" w:rsidR="003D3AC7" w:rsidRPr="0019567D" w:rsidRDefault="00BB0A26" w:rsidP="003D3AC7">
            <w:pPr>
              <w:spacing w:line="360" w:lineRule="auto"/>
              <w:jc w:val="center"/>
              <w:rPr>
                <w:iCs/>
              </w:rPr>
            </w:pPr>
            <m:oMathPara>
              <m:oMath>
                <m:sSub>
                  <m:sSubPr>
                    <m:ctrlPr>
                      <w:rPr>
                        <w:rFonts w:ascii="Cambria Math" w:hAnsi="Cambria Math"/>
                        <w:bCs/>
                        <w:i/>
                        <w:iCs/>
                      </w:rPr>
                    </m:ctrlPr>
                  </m:sSubPr>
                  <m:e>
                    <m:r>
                      <w:rPr>
                        <w:rFonts w:ascii="Cambria Math" w:hAnsi="Cambria Math"/>
                      </w:rPr>
                      <m:t>n</m:t>
                    </m:r>
                  </m:e>
                  <m:sub>
                    <m:r>
                      <w:rPr>
                        <w:rFonts w:ascii="Cambria Math" w:hAnsi="Cambria Math"/>
                      </w:rPr>
                      <m:t>11</m:t>
                    </m:r>
                  </m:sub>
                </m:sSub>
              </m:oMath>
            </m:oMathPara>
          </w:p>
        </w:tc>
        <w:tc>
          <w:tcPr>
            <w:tcW w:w="1558" w:type="dxa"/>
            <w:tcBorders>
              <w:top w:val="single" w:sz="4" w:space="0" w:color="auto"/>
              <w:left w:val="nil"/>
              <w:bottom w:val="nil"/>
              <w:right w:val="nil"/>
            </w:tcBorders>
          </w:tcPr>
          <w:p w14:paraId="6284A8E1" w14:textId="633E8652" w:rsidR="003D3AC7" w:rsidRPr="0019567D" w:rsidRDefault="00BB0A26" w:rsidP="003D3AC7">
            <w:pPr>
              <w:spacing w:line="360" w:lineRule="auto"/>
              <w:jc w:val="center"/>
              <w:rPr>
                <w:iCs/>
              </w:rPr>
            </w:pPr>
            <m:oMathPara>
              <m:oMath>
                <m:sSub>
                  <m:sSubPr>
                    <m:ctrlPr>
                      <w:rPr>
                        <w:rFonts w:ascii="Cambria Math" w:hAnsi="Cambria Math"/>
                        <w:bCs/>
                        <w:i/>
                        <w:iCs/>
                      </w:rPr>
                    </m:ctrlPr>
                  </m:sSubPr>
                  <m:e>
                    <m:r>
                      <w:rPr>
                        <w:rFonts w:ascii="Cambria Math" w:hAnsi="Cambria Math"/>
                      </w:rPr>
                      <m:t>n</m:t>
                    </m:r>
                  </m:e>
                  <m:sub>
                    <m:r>
                      <w:rPr>
                        <w:rFonts w:ascii="Cambria Math" w:hAnsi="Cambria Math"/>
                      </w:rPr>
                      <m:t>12</m:t>
                    </m:r>
                  </m:sub>
                </m:sSub>
              </m:oMath>
            </m:oMathPara>
          </w:p>
        </w:tc>
        <w:tc>
          <w:tcPr>
            <w:tcW w:w="1558" w:type="dxa"/>
            <w:tcBorders>
              <w:top w:val="single" w:sz="4" w:space="0" w:color="auto"/>
              <w:left w:val="nil"/>
              <w:bottom w:val="nil"/>
              <w:right w:val="nil"/>
            </w:tcBorders>
          </w:tcPr>
          <w:p w14:paraId="164FB6F4" w14:textId="31E360AA" w:rsidR="003D3AC7" w:rsidRPr="0019567D" w:rsidRDefault="00BC2ACF" w:rsidP="003D3AC7">
            <w:pPr>
              <w:spacing w:line="360" w:lineRule="auto"/>
              <w:jc w:val="center"/>
              <w:rPr>
                <w:iCs/>
              </w:rPr>
            </w:pPr>
            <w:r w:rsidRPr="0019567D">
              <w:rPr>
                <w:iCs/>
              </w:rPr>
              <w:t>…</w:t>
            </w:r>
          </w:p>
        </w:tc>
        <w:tc>
          <w:tcPr>
            <w:tcW w:w="1559" w:type="dxa"/>
            <w:tcBorders>
              <w:top w:val="single" w:sz="4" w:space="0" w:color="auto"/>
              <w:left w:val="nil"/>
              <w:bottom w:val="nil"/>
            </w:tcBorders>
          </w:tcPr>
          <w:p w14:paraId="0B2A61BF" w14:textId="7FB38F95" w:rsidR="003D3AC7" w:rsidRPr="0019567D" w:rsidRDefault="00BB0A26" w:rsidP="003D3AC7">
            <w:pPr>
              <w:spacing w:line="360" w:lineRule="auto"/>
              <w:jc w:val="center"/>
              <w:rPr>
                <w:iCs/>
              </w:rPr>
            </w:pPr>
            <m:oMathPara>
              <m:oMath>
                <m:sSub>
                  <m:sSubPr>
                    <m:ctrlPr>
                      <w:rPr>
                        <w:rFonts w:ascii="Cambria Math" w:hAnsi="Cambria Math"/>
                        <w:bCs/>
                        <w:i/>
                        <w:iCs/>
                      </w:rPr>
                    </m:ctrlPr>
                  </m:sSubPr>
                  <m:e>
                    <m:r>
                      <w:rPr>
                        <w:rFonts w:ascii="Cambria Math" w:hAnsi="Cambria Math"/>
                      </w:rPr>
                      <m:t>n</m:t>
                    </m:r>
                  </m:e>
                  <m:sub>
                    <m:r>
                      <w:rPr>
                        <w:rFonts w:ascii="Cambria Math" w:hAnsi="Cambria Math"/>
                      </w:rPr>
                      <m:t>1l</m:t>
                    </m:r>
                  </m:sub>
                </m:sSub>
              </m:oMath>
            </m:oMathPara>
          </w:p>
        </w:tc>
        <w:tc>
          <w:tcPr>
            <w:tcW w:w="1559" w:type="dxa"/>
            <w:tcBorders>
              <w:top w:val="single" w:sz="4" w:space="0" w:color="auto"/>
              <w:bottom w:val="nil"/>
              <w:right w:val="nil"/>
            </w:tcBorders>
          </w:tcPr>
          <w:p w14:paraId="73F48B37" w14:textId="0C63F556" w:rsidR="003D3AC7" w:rsidRPr="0019567D" w:rsidRDefault="00BB0A26" w:rsidP="003D3AC7">
            <w:pPr>
              <w:spacing w:line="360" w:lineRule="auto"/>
              <w:jc w:val="center"/>
              <w:rPr>
                <w:iCs/>
              </w:rPr>
            </w:pPr>
            <m:oMathPara>
              <m:oMath>
                <m:sSub>
                  <m:sSubPr>
                    <m:ctrlPr>
                      <w:rPr>
                        <w:rFonts w:ascii="Cambria Math" w:hAnsi="Cambria Math"/>
                        <w:bCs/>
                        <w:i/>
                        <w:iCs/>
                      </w:rPr>
                    </m:ctrlPr>
                  </m:sSubPr>
                  <m:e>
                    <m:r>
                      <w:rPr>
                        <w:rFonts w:ascii="Cambria Math" w:hAnsi="Cambria Math"/>
                      </w:rPr>
                      <m:t>n</m:t>
                    </m:r>
                  </m:e>
                  <m:sub>
                    <m:r>
                      <w:rPr>
                        <w:rFonts w:ascii="Cambria Math" w:hAnsi="Cambria Math"/>
                      </w:rPr>
                      <m:t>1*</m:t>
                    </m:r>
                  </m:sub>
                </m:sSub>
              </m:oMath>
            </m:oMathPara>
          </w:p>
        </w:tc>
      </w:tr>
      <w:tr w:rsidR="003D3AC7" w:rsidRPr="0019567D" w14:paraId="14910EF3" w14:textId="77777777" w:rsidTr="00C74E77">
        <w:tc>
          <w:tcPr>
            <w:tcW w:w="1558" w:type="dxa"/>
            <w:tcBorders>
              <w:top w:val="nil"/>
              <w:left w:val="nil"/>
              <w:bottom w:val="nil"/>
              <w:right w:val="single" w:sz="4" w:space="0" w:color="auto"/>
            </w:tcBorders>
          </w:tcPr>
          <w:p w14:paraId="60E5052C" w14:textId="56CA719B" w:rsidR="003D3AC7" w:rsidRPr="0019567D" w:rsidRDefault="00BC2ACF" w:rsidP="003D3AC7">
            <w:pPr>
              <w:spacing w:line="360" w:lineRule="auto"/>
              <w:jc w:val="center"/>
              <w:rPr>
                <w:iCs/>
              </w:rPr>
            </w:pPr>
            <w:r w:rsidRPr="0019567D">
              <w:rPr>
                <w:iCs/>
              </w:rPr>
              <w:t>.</w:t>
            </w:r>
          </w:p>
        </w:tc>
        <w:tc>
          <w:tcPr>
            <w:tcW w:w="1558" w:type="dxa"/>
            <w:tcBorders>
              <w:top w:val="nil"/>
              <w:left w:val="single" w:sz="4" w:space="0" w:color="auto"/>
              <w:bottom w:val="nil"/>
              <w:right w:val="nil"/>
            </w:tcBorders>
          </w:tcPr>
          <w:p w14:paraId="4D044658" w14:textId="3860299B" w:rsidR="003D3AC7" w:rsidRPr="0019567D" w:rsidRDefault="00BC2ACF" w:rsidP="003D3AC7">
            <w:pPr>
              <w:spacing w:line="360" w:lineRule="auto"/>
              <w:jc w:val="center"/>
              <w:rPr>
                <w:iCs/>
              </w:rPr>
            </w:pPr>
            <w:r w:rsidRPr="0019567D">
              <w:rPr>
                <w:iCs/>
              </w:rPr>
              <w:t>.</w:t>
            </w:r>
          </w:p>
        </w:tc>
        <w:tc>
          <w:tcPr>
            <w:tcW w:w="1558" w:type="dxa"/>
            <w:tcBorders>
              <w:top w:val="nil"/>
              <w:left w:val="nil"/>
              <w:bottom w:val="nil"/>
              <w:right w:val="nil"/>
            </w:tcBorders>
          </w:tcPr>
          <w:p w14:paraId="380B843F" w14:textId="191C19DC" w:rsidR="003D3AC7" w:rsidRPr="0019567D" w:rsidRDefault="00BC2ACF" w:rsidP="003D3AC7">
            <w:pPr>
              <w:spacing w:line="360" w:lineRule="auto"/>
              <w:jc w:val="center"/>
              <w:rPr>
                <w:iCs/>
              </w:rPr>
            </w:pPr>
            <w:r w:rsidRPr="0019567D">
              <w:rPr>
                <w:iCs/>
              </w:rPr>
              <w:t>.</w:t>
            </w:r>
          </w:p>
        </w:tc>
        <w:tc>
          <w:tcPr>
            <w:tcW w:w="1558" w:type="dxa"/>
            <w:tcBorders>
              <w:top w:val="nil"/>
              <w:left w:val="nil"/>
              <w:bottom w:val="nil"/>
              <w:right w:val="nil"/>
            </w:tcBorders>
          </w:tcPr>
          <w:p w14:paraId="2CDD3C68" w14:textId="5747699C" w:rsidR="003D3AC7" w:rsidRPr="0019567D" w:rsidRDefault="00BC2ACF" w:rsidP="003D3AC7">
            <w:pPr>
              <w:spacing w:line="360" w:lineRule="auto"/>
              <w:jc w:val="center"/>
              <w:rPr>
                <w:iCs/>
              </w:rPr>
            </w:pPr>
            <w:r w:rsidRPr="0019567D">
              <w:rPr>
                <w:iCs/>
              </w:rPr>
              <w:t>.</w:t>
            </w:r>
          </w:p>
        </w:tc>
        <w:tc>
          <w:tcPr>
            <w:tcW w:w="1559" w:type="dxa"/>
            <w:tcBorders>
              <w:top w:val="nil"/>
              <w:left w:val="nil"/>
              <w:bottom w:val="nil"/>
            </w:tcBorders>
          </w:tcPr>
          <w:p w14:paraId="3E631B40" w14:textId="69AB7131" w:rsidR="003D3AC7" w:rsidRPr="0019567D" w:rsidRDefault="00BC2ACF" w:rsidP="003D3AC7">
            <w:pPr>
              <w:spacing w:line="360" w:lineRule="auto"/>
              <w:jc w:val="center"/>
              <w:rPr>
                <w:iCs/>
              </w:rPr>
            </w:pPr>
            <w:r w:rsidRPr="0019567D">
              <w:rPr>
                <w:iCs/>
              </w:rPr>
              <w:t>.</w:t>
            </w:r>
          </w:p>
        </w:tc>
        <w:tc>
          <w:tcPr>
            <w:tcW w:w="1559" w:type="dxa"/>
            <w:tcBorders>
              <w:top w:val="nil"/>
              <w:bottom w:val="nil"/>
              <w:right w:val="nil"/>
            </w:tcBorders>
          </w:tcPr>
          <w:p w14:paraId="7B194C4D" w14:textId="30776116" w:rsidR="003D3AC7" w:rsidRPr="0019567D" w:rsidRDefault="00BC2ACF" w:rsidP="003D3AC7">
            <w:pPr>
              <w:spacing w:line="360" w:lineRule="auto"/>
              <w:jc w:val="center"/>
              <w:rPr>
                <w:iCs/>
              </w:rPr>
            </w:pPr>
            <w:r w:rsidRPr="0019567D">
              <w:rPr>
                <w:iCs/>
              </w:rPr>
              <w:t>.</w:t>
            </w:r>
          </w:p>
        </w:tc>
      </w:tr>
      <w:tr w:rsidR="003D3AC7" w:rsidRPr="0019567D" w14:paraId="3985DC4B" w14:textId="77777777" w:rsidTr="00C74E77">
        <w:tc>
          <w:tcPr>
            <w:tcW w:w="1558" w:type="dxa"/>
            <w:tcBorders>
              <w:top w:val="nil"/>
              <w:left w:val="nil"/>
              <w:bottom w:val="nil"/>
              <w:right w:val="single" w:sz="4" w:space="0" w:color="auto"/>
            </w:tcBorders>
          </w:tcPr>
          <w:p w14:paraId="1BF74630" w14:textId="2F752425" w:rsidR="003D3AC7" w:rsidRPr="0019567D" w:rsidRDefault="00BC2ACF" w:rsidP="003D3AC7">
            <w:pPr>
              <w:spacing w:line="360" w:lineRule="auto"/>
              <w:jc w:val="center"/>
              <w:rPr>
                <w:iCs/>
              </w:rPr>
            </w:pPr>
            <w:r w:rsidRPr="0019567D">
              <w:rPr>
                <w:iCs/>
              </w:rPr>
              <w:t>.</w:t>
            </w:r>
          </w:p>
        </w:tc>
        <w:tc>
          <w:tcPr>
            <w:tcW w:w="1558" w:type="dxa"/>
            <w:tcBorders>
              <w:top w:val="nil"/>
              <w:left w:val="single" w:sz="4" w:space="0" w:color="auto"/>
              <w:bottom w:val="nil"/>
              <w:right w:val="nil"/>
            </w:tcBorders>
          </w:tcPr>
          <w:p w14:paraId="784C64F8" w14:textId="5C28EA16" w:rsidR="003D3AC7" w:rsidRPr="0019567D" w:rsidRDefault="00BC2ACF" w:rsidP="003D3AC7">
            <w:pPr>
              <w:spacing w:line="360" w:lineRule="auto"/>
              <w:jc w:val="center"/>
              <w:rPr>
                <w:iCs/>
              </w:rPr>
            </w:pPr>
            <w:r w:rsidRPr="0019567D">
              <w:rPr>
                <w:iCs/>
              </w:rPr>
              <w:t>.</w:t>
            </w:r>
          </w:p>
        </w:tc>
        <w:tc>
          <w:tcPr>
            <w:tcW w:w="1558" w:type="dxa"/>
            <w:tcBorders>
              <w:top w:val="nil"/>
              <w:left w:val="nil"/>
              <w:bottom w:val="nil"/>
              <w:right w:val="nil"/>
            </w:tcBorders>
          </w:tcPr>
          <w:p w14:paraId="25CA6D84" w14:textId="6618D693" w:rsidR="003D3AC7" w:rsidRPr="0019567D" w:rsidRDefault="00BC2ACF" w:rsidP="003D3AC7">
            <w:pPr>
              <w:spacing w:line="360" w:lineRule="auto"/>
              <w:jc w:val="center"/>
              <w:rPr>
                <w:iCs/>
              </w:rPr>
            </w:pPr>
            <w:r w:rsidRPr="0019567D">
              <w:rPr>
                <w:iCs/>
              </w:rPr>
              <w:t>.</w:t>
            </w:r>
          </w:p>
        </w:tc>
        <w:tc>
          <w:tcPr>
            <w:tcW w:w="1558" w:type="dxa"/>
            <w:tcBorders>
              <w:top w:val="nil"/>
              <w:left w:val="nil"/>
              <w:bottom w:val="nil"/>
              <w:right w:val="nil"/>
            </w:tcBorders>
          </w:tcPr>
          <w:p w14:paraId="61D81853" w14:textId="61ECB472" w:rsidR="003D3AC7" w:rsidRPr="0019567D" w:rsidRDefault="00BC2ACF" w:rsidP="003D3AC7">
            <w:pPr>
              <w:spacing w:line="360" w:lineRule="auto"/>
              <w:jc w:val="center"/>
              <w:rPr>
                <w:iCs/>
              </w:rPr>
            </w:pPr>
            <w:r w:rsidRPr="0019567D">
              <w:rPr>
                <w:iCs/>
              </w:rPr>
              <w:t>.</w:t>
            </w:r>
          </w:p>
        </w:tc>
        <w:tc>
          <w:tcPr>
            <w:tcW w:w="1559" w:type="dxa"/>
            <w:tcBorders>
              <w:top w:val="nil"/>
              <w:left w:val="nil"/>
              <w:bottom w:val="nil"/>
            </w:tcBorders>
          </w:tcPr>
          <w:p w14:paraId="3A2A0AE9" w14:textId="712257BD" w:rsidR="003D3AC7" w:rsidRPr="0019567D" w:rsidRDefault="00BC2ACF" w:rsidP="003D3AC7">
            <w:pPr>
              <w:spacing w:line="360" w:lineRule="auto"/>
              <w:jc w:val="center"/>
              <w:rPr>
                <w:iCs/>
              </w:rPr>
            </w:pPr>
            <w:r w:rsidRPr="0019567D">
              <w:rPr>
                <w:iCs/>
              </w:rPr>
              <w:t>.</w:t>
            </w:r>
          </w:p>
        </w:tc>
        <w:tc>
          <w:tcPr>
            <w:tcW w:w="1559" w:type="dxa"/>
            <w:tcBorders>
              <w:top w:val="nil"/>
              <w:bottom w:val="nil"/>
              <w:right w:val="nil"/>
            </w:tcBorders>
          </w:tcPr>
          <w:p w14:paraId="79F14F8D" w14:textId="6ED46899" w:rsidR="003D3AC7" w:rsidRPr="0019567D" w:rsidRDefault="00BC2ACF" w:rsidP="003D3AC7">
            <w:pPr>
              <w:spacing w:line="360" w:lineRule="auto"/>
              <w:jc w:val="center"/>
              <w:rPr>
                <w:iCs/>
              </w:rPr>
            </w:pPr>
            <w:r w:rsidRPr="0019567D">
              <w:rPr>
                <w:iCs/>
              </w:rPr>
              <w:t>.</w:t>
            </w:r>
          </w:p>
        </w:tc>
      </w:tr>
      <w:tr w:rsidR="003D3AC7" w:rsidRPr="0019567D" w14:paraId="53662A46" w14:textId="77777777" w:rsidTr="00C74E77">
        <w:tc>
          <w:tcPr>
            <w:tcW w:w="1558" w:type="dxa"/>
            <w:tcBorders>
              <w:top w:val="nil"/>
              <w:left w:val="nil"/>
              <w:bottom w:val="nil"/>
              <w:right w:val="single" w:sz="4" w:space="0" w:color="auto"/>
            </w:tcBorders>
          </w:tcPr>
          <w:p w14:paraId="5F60FDB0" w14:textId="3BF87B4E" w:rsidR="003D3AC7" w:rsidRPr="0019567D" w:rsidRDefault="00BC2ACF" w:rsidP="003D3AC7">
            <w:pPr>
              <w:spacing w:line="360" w:lineRule="auto"/>
              <w:jc w:val="center"/>
              <w:rPr>
                <w:iCs/>
              </w:rPr>
            </w:pPr>
            <w:r w:rsidRPr="0019567D">
              <w:rPr>
                <w:iCs/>
              </w:rPr>
              <w:t>.</w:t>
            </w:r>
          </w:p>
        </w:tc>
        <w:tc>
          <w:tcPr>
            <w:tcW w:w="1558" w:type="dxa"/>
            <w:tcBorders>
              <w:top w:val="nil"/>
              <w:left w:val="single" w:sz="4" w:space="0" w:color="auto"/>
              <w:bottom w:val="nil"/>
              <w:right w:val="nil"/>
            </w:tcBorders>
          </w:tcPr>
          <w:p w14:paraId="26F13DFA" w14:textId="28A93DF0" w:rsidR="003D3AC7" w:rsidRPr="0019567D" w:rsidRDefault="00BC2ACF" w:rsidP="003D3AC7">
            <w:pPr>
              <w:spacing w:line="360" w:lineRule="auto"/>
              <w:jc w:val="center"/>
              <w:rPr>
                <w:iCs/>
              </w:rPr>
            </w:pPr>
            <w:r w:rsidRPr="0019567D">
              <w:rPr>
                <w:iCs/>
              </w:rPr>
              <w:t>.</w:t>
            </w:r>
          </w:p>
        </w:tc>
        <w:tc>
          <w:tcPr>
            <w:tcW w:w="1558" w:type="dxa"/>
            <w:tcBorders>
              <w:top w:val="nil"/>
              <w:left w:val="nil"/>
              <w:bottom w:val="nil"/>
              <w:right w:val="nil"/>
            </w:tcBorders>
          </w:tcPr>
          <w:p w14:paraId="0FE36F06" w14:textId="7FB9E1E5" w:rsidR="003D3AC7" w:rsidRPr="0019567D" w:rsidRDefault="00BC2ACF" w:rsidP="003D3AC7">
            <w:pPr>
              <w:spacing w:line="360" w:lineRule="auto"/>
              <w:jc w:val="center"/>
              <w:rPr>
                <w:iCs/>
              </w:rPr>
            </w:pPr>
            <w:r w:rsidRPr="0019567D">
              <w:rPr>
                <w:iCs/>
              </w:rPr>
              <w:t>.</w:t>
            </w:r>
          </w:p>
        </w:tc>
        <w:tc>
          <w:tcPr>
            <w:tcW w:w="1558" w:type="dxa"/>
            <w:tcBorders>
              <w:top w:val="nil"/>
              <w:left w:val="nil"/>
              <w:bottom w:val="nil"/>
              <w:right w:val="nil"/>
            </w:tcBorders>
          </w:tcPr>
          <w:p w14:paraId="2326EC6F" w14:textId="50D35A98" w:rsidR="003D3AC7" w:rsidRPr="0019567D" w:rsidRDefault="00BC2ACF" w:rsidP="003D3AC7">
            <w:pPr>
              <w:spacing w:line="360" w:lineRule="auto"/>
              <w:jc w:val="center"/>
              <w:rPr>
                <w:iCs/>
              </w:rPr>
            </w:pPr>
            <w:r w:rsidRPr="0019567D">
              <w:rPr>
                <w:iCs/>
              </w:rPr>
              <w:t>.</w:t>
            </w:r>
          </w:p>
        </w:tc>
        <w:tc>
          <w:tcPr>
            <w:tcW w:w="1559" w:type="dxa"/>
            <w:tcBorders>
              <w:top w:val="nil"/>
              <w:left w:val="nil"/>
              <w:bottom w:val="nil"/>
            </w:tcBorders>
          </w:tcPr>
          <w:p w14:paraId="27491B18" w14:textId="4D8CDFED" w:rsidR="003D3AC7" w:rsidRPr="0019567D" w:rsidRDefault="00BC2ACF" w:rsidP="003D3AC7">
            <w:pPr>
              <w:spacing w:line="360" w:lineRule="auto"/>
              <w:jc w:val="center"/>
              <w:rPr>
                <w:iCs/>
              </w:rPr>
            </w:pPr>
            <w:r w:rsidRPr="0019567D">
              <w:rPr>
                <w:iCs/>
              </w:rPr>
              <w:t>.</w:t>
            </w:r>
          </w:p>
        </w:tc>
        <w:tc>
          <w:tcPr>
            <w:tcW w:w="1559" w:type="dxa"/>
            <w:tcBorders>
              <w:top w:val="nil"/>
              <w:bottom w:val="nil"/>
              <w:right w:val="nil"/>
            </w:tcBorders>
          </w:tcPr>
          <w:p w14:paraId="3AA1271C" w14:textId="65BDAD17" w:rsidR="003D3AC7" w:rsidRPr="0019567D" w:rsidRDefault="00BC2ACF" w:rsidP="003D3AC7">
            <w:pPr>
              <w:spacing w:line="360" w:lineRule="auto"/>
              <w:jc w:val="center"/>
              <w:rPr>
                <w:iCs/>
              </w:rPr>
            </w:pPr>
            <w:r w:rsidRPr="0019567D">
              <w:rPr>
                <w:iCs/>
              </w:rPr>
              <w:t>.</w:t>
            </w:r>
          </w:p>
        </w:tc>
      </w:tr>
      <w:tr w:rsidR="003D3AC7" w:rsidRPr="0019567D" w14:paraId="6063C8B9" w14:textId="77777777" w:rsidTr="00C74E77">
        <w:tc>
          <w:tcPr>
            <w:tcW w:w="1558" w:type="dxa"/>
            <w:tcBorders>
              <w:top w:val="nil"/>
              <w:left w:val="nil"/>
              <w:bottom w:val="single" w:sz="4" w:space="0" w:color="auto"/>
              <w:right w:val="single" w:sz="4" w:space="0" w:color="auto"/>
            </w:tcBorders>
          </w:tcPr>
          <w:p w14:paraId="117095C0" w14:textId="639B1973" w:rsidR="003D3AC7" w:rsidRPr="0019567D" w:rsidRDefault="00BB0A26" w:rsidP="003D3AC7">
            <w:pPr>
              <w:spacing w:line="360" w:lineRule="auto"/>
              <w:jc w:val="center"/>
              <w:rPr>
                <w:iCs/>
              </w:rPr>
            </w:pPr>
            <m:oMathPara>
              <m:oMath>
                <m:sSub>
                  <m:sSubPr>
                    <m:ctrlPr>
                      <w:rPr>
                        <w:rFonts w:ascii="Cambria Math" w:hAnsi="Cambria Math"/>
                        <w:bCs/>
                        <w:i/>
                        <w:iCs/>
                      </w:rPr>
                    </m:ctrlPr>
                  </m:sSubPr>
                  <m:e>
                    <m:r>
                      <w:rPr>
                        <w:rFonts w:ascii="Cambria Math" w:hAnsi="Cambria Math"/>
                      </w:rPr>
                      <m:t>y</m:t>
                    </m:r>
                  </m:e>
                  <m:sub>
                    <m:r>
                      <w:rPr>
                        <w:rFonts w:ascii="Cambria Math" w:hAnsi="Cambria Math"/>
                      </w:rPr>
                      <m:t>k</m:t>
                    </m:r>
                  </m:sub>
                </m:sSub>
              </m:oMath>
            </m:oMathPara>
          </w:p>
        </w:tc>
        <w:tc>
          <w:tcPr>
            <w:tcW w:w="1558" w:type="dxa"/>
            <w:tcBorders>
              <w:top w:val="nil"/>
              <w:left w:val="single" w:sz="4" w:space="0" w:color="auto"/>
              <w:bottom w:val="single" w:sz="4" w:space="0" w:color="auto"/>
              <w:right w:val="nil"/>
            </w:tcBorders>
          </w:tcPr>
          <w:p w14:paraId="272DA3D2" w14:textId="1DAEC330" w:rsidR="003D3AC7" w:rsidRPr="0019567D" w:rsidRDefault="00BB0A26" w:rsidP="003D3AC7">
            <w:pPr>
              <w:spacing w:line="360" w:lineRule="auto"/>
              <w:jc w:val="center"/>
              <w:rPr>
                <w:iCs/>
              </w:rPr>
            </w:pPr>
            <m:oMathPara>
              <m:oMath>
                <m:sSub>
                  <m:sSubPr>
                    <m:ctrlPr>
                      <w:rPr>
                        <w:rFonts w:ascii="Cambria Math" w:hAnsi="Cambria Math"/>
                        <w:bCs/>
                        <w:i/>
                        <w:iCs/>
                      </w:rPr>
                    </m:ctrlPr>
                  </m:sSubPr>
                  <m:e>
                    <m:r>
                      <w:rPr>
                        <w:rFonts w:ascii="Cambria Math" w:hAnsi="Cambria Math"/>
                      </w:rPr>
                      <m:t>n</m:t>
                    </m:r>
                  </m:e>
                  <m:sub>
                    <m:r>
                      <w:rPr>
                        <w:rFonts w:ascii="Cambria Math" w:hAnsi="Cambria Math"/>
                      </w:rPr>
                      <m:t>k1</m:t>
                    </m:r>
                  </m:sub>
                </m:sSub>
              </m:oMath>
            </m:oMathPara>
          </w:p>
        </w:tc>
        <w:tc>
          <w:tcPr>
            <w:tcW w:w="1558" w:type="dxa"/>
            <w:tcBorders>
              <w:top w:val="nil"/>
              <w:left w:val="nil"/>
              <w:bottom w:val="single" w:sz="4" w:space="0" w:color="auto"/>
              <w:right w:val="nil"/>
            </w:tcBorders>
          </w:tcPr>
          <w:p w14:paraId="1CF26431" w14:textId="613DE53B" w:rsidR="003D3AC7" w:rsidRPr="0019567D" w:rsidRDefault="00BB0A26" w:rsidP="003D3AC7">
            <w:pPr>
              <w:spacing w:line="360" w:lineRule="auto"/>
              <w:jc w:val="center"/>
              <w:rPr>
                <w:iCs/>
              </w:rPr>
            </w:pPr>
            <m:oMathPara>
              <m:oMath>
                <m:sSub>
                  <m:sSubPr>
                    <m:ctrlPr>
                      <w:rPr>
                        <w:rFonts w:ascii="Cambria Math" w:hAnsi="Cambria Math"/>
                        <w:bCs/>
                        <w:i/>
                        <w:iCs/>
                      </w:rPr>
                    </m:ctrlPr>
                  </m:sSubPr>
                  <m:e>
                    <m:r>
                      <w:rPr>
                        <w:rFonts w:ascii="Cambria Math" w:hAnsi="Cambria Math"/>
                      </w:rPr>
                      <m:t>n</m:t>
                    </m:r>
                  </m:e>
                  <m:sub>
                    <m:r>
                      <w:rPr>
                        <w:rFonts w:ascii="Cambria Math" w:hAnsi="Cambria Math"/>
                      </w:rPr>
                      <m:t>k2</m:t>
                    </m:r>
                  </m:sub>
                </m:sSub>
              </m:oMath>
            </m:oMathPara>
          </w:p>
        </w:tc>
        <w:tc>
          <w:tcPr>
            <w:tcW w:w="1558" w:type="dxa"/>
            <w:tcBorders>
              <w:top w:val="nil"/>
              <w:left w:val="nil"/>
              <w:bottom w:val="single" w:sz="4" w:space="0" w:color="auto"/>
              <w:right w:val="nil"/>
            </w:tcBorders>
          </w:tcPr>
          <w:p w14:paraId="19FA686C" w14:textId="650354B2" w:rsidR="003D3AC7" w:rsidRPr="0019567D" w:rsidRDefault="00BC2ACF" w:rsidP="003D3AC7">
            <w:pPr>
              <w:spacing w:line="360" w:lineRule="auto"/>
              <w:jc w:val="center"/>
              <w:rPr>
                <w:iCs/>
              </w:rPr>
            </w:pPr>
            <w:r w:rsidRPr="0019567D">
              <w:rPr>
                <w:iCs/>
              </w:rPr>
              <w:t>…</w:t>
            </w:r>
          </w:p>
        </w:tc>
        <w:tc>
          <w:tcPr>
            <w:tcW w:w="1559" w:type="dxa"/>
            <w:tcBorders>
              <w:top w:val="nil"/>
              <w:left w:val="nil"/>
              <w:bottom w:val="single" w:sz="4" w:space="0" w:color="auto"/>
            </w:tcBorders>
          </w:tcPr>
          <w:p w14:paraId="3684A8B0" w14:textId="6B8E0FF1" w:rsidR="003D3AC7" w:rsidRPr="0019567D" w:rsidRDefault="00BB0A26" w:rsidP="003D3AC7">
            <w:pPr>
              <w:spacing w:line="360" w:lineRule="auto"/>
              <w:jc w:val="center"/>
              <w:rPr>
                <w:iCs/>
              </w:rPr>
            </w:pPr>
            <m:oMathPara>
              <m:oMath>
                <m:sSub>
                  <m:sSubPr>
                    <m:ctrlPr>
                      <w:rPr>
                        <w:rFonts w:ascii="Cambria Math" w:hAnsi="Cambria Math"/>
                        <w:bCs/>
                        <w:i/>
                        <w:iCs/>
                      </w:rPr>
                    </m:ctrlPr>
                  </m:sSubPr>
                  <m:e>
                    <m:r>
                      <w:rPr>
                        <w:rFonts w:ascii="Cambria Math" w:hAnsi="Cambria Math"/>
                      </w:rPr>
                      <m:t>n</m:t>
                    </m:r>
                  </m:e>
                  <m:sub>
                    <m:r>
                      <w:rPr>
                        <w:rFonts w:ascii="Cambria Math" w:hAnsi="Cambria Math"/>
                      </w:rPr>
                      <m:t>kl</m:t>
                    </m:r>
                  </m:sub>
                </m:sSub>
              </m:oMath>
            </m:oMathPara>
          </w:p>
        </w:tc>
        <w:tc>
          <w:tcPr>
            <w:tcW w:w="1559" w:type="dxa"/>
            <w:tcBorders>
              <w:top w:val="nil"/>
              <w:bottom w:val="single" w:sz="4" w:space="0" w:color="auto"/>
              <w:right w:val="nil"/>
            </w:tcBorders>
          </w:tcPr>
          <w:p w14:paraId="1A483D49" w14:textId="434C1092" w:rsidR="003D3AC7" w:rsidRPr="0019567D" w:rsidRDefault="00BB0A26" w:rsidP="003D3AC7">
            <w:pPr>
              <w:spacing w:line="360" w:lineRule="auto"/>
              <w:jc w:val="center"/>
              <w:rPr>
                <w:iCs/>
              </w:rPr>
            </w:pPr>
            <m:oMathPara>
              <m:oMath>
                <m:sSub>
                  <m:sSubPr>
                    <m:ctrlPr>
                      <w:rPr>
                        <w:rFonts w:ascii="Cambria Math" w:hAnsi="Cambria Math"/>
                        <w:bCs/>
                        <w:i/>
                        <w:iCs/>
                      </w:rPr>
                    </m:ctrlPr>
                  </m:sSubPr>
                  <m:e>
                    <m:r>
                      <w:rPr>
                        <w:rFonts w:ascii="Cambria Math" w:hAnsi="Cambria Math"/>
                      </w:rPr>
                      <m:t>n</m:t>
                    </m:r>
                  </m:e>
                  <m:sub>
                    <m:r>
                      <w:rPr>
                        <w:rFonts w:ascii="Cambria Math" w:hAnsi="Cambria Math"/>
                      </w:rPr>
                      <m:t>k*</m:t>
                    </m:r>
                  </m:sub>
                </m:sSub>
              </m:oMath>
            </m:oMathPara>
          </w:p>
        </w:tc>
      </w:tr>
      <w:tr w:rsidR="003D3AC7" w:rsidRPr="0019567D" w14:paraId="2E652EB5" w14:textId="77777777" w:rsidTr="00C74E77">
        <w:tc>
          <w:tcPr>
            <w:tcW w:w="1558" w:type="dxa"/>
            <w:tcBorders>
              <w:top w:val="single" w:sz="4" w:space="0" w:color="auto"/>
              <w:left w:val="nil"/>
              <w:bottom w:val="nil"/>
              <w:right w:val="single" w:sz="4" w:space="0" w:color="auto"/>
            </w:tcBorders>
          </w:tcPr>
          <w:p w14:paraId="6F184BAD" w14:textId="352E2B23" w:rsidR="003D3AC7" w:rsidRPr="0019567D" w:rsidRDefault="00BC2ACF" w:rsidP="003D3AC7">
            <w:pPr>
              <w:spacing w:line="360" w:lineRule="auto"/>
              <w:jc w:val="center"/>
              <w:rPr>
                <w:iCs/>
              </w:rPr>
            </w:pPr>
            <w:r w:rsidRPr="0019567D">
              <w:rPr>
                <w:iCs/>
              </w:rPr>
              <w:t>Sum</w:t>
            </w:r>
          </w:p>
        </w:tc>
        <w:tc>
          <w:tcPr>
            <w:tcW w:w="1558" w:type="dxa"/>
            <w:tcBorders>
              <w:top w:val="single" w:sz="4" w:space="0" w:color="auto"/>
              <w:left w:val="single" w:sz="4" w:space="0" w:color="auto"/>
              <w:bottom w:val="nil"/>
              <w:right w:val="nil"/>
            </w:tcBorders>
          </w:tcPr>
          <w:p w14:paraId="121C3053" w14:textId="274EFB2A" w:rsidR="003D3AC7" w:rsidRPr="0019567D" w:rsidRDefault="00BB0A26" w:rsidP="003D3AC7">
            <w:pPr>
              <w:spacing w:line="360" w:lineRule="auto"/>
              <w:jc w:val="center"/>
              <w:rPr>
                <w:iCs/>
              </w:rPr>
            </w:pPr>
            <m:oMathPara>
              <m:oMath>
                <m:sSub>
                  <m:sSubPr>
                    <m:ctrlPr>
                      <w:rPr>
                        <w:rFonts w:ascii="Cambria Math" w:hAnsi="Cambria Math"/>
                        <w:bCs/>
                        <w:i/>
                        <w:iCs/>
                      </w:rPr>
                    </m:ctrlPr>
                  </m:sSubPr>
                  <m:e>
                    <m:r>
                      <w:rPr>
                        <w:rFonts w:ascii="Cambria Math" w:hAnsi="Cambria Math"/>
                      </w:rPr>
                      <m:t>n</m:t>
                    </m:r>
                  </m:e>
                  <m:sub>
                    <m:r>
                      <w:rPr>
                        <w:rFonts w:ascii="Cambria Math" w:hAnsi="Cambria Math"/>
                      </w:rPr>
                      <m:t>*1</m:t>
                    </m:r>
                  </m:sub>
                </m:sSub>
              </m:oMath>
            </m:oMathPara>
          </w:p>
        </w:tc>
        <w:tc>
          <w:tcPr>
            <w:tcW w:w="1558" w:type="dxa"/>
            <w:tcBorders>
              <w:top w:val="single" w:sz="4" w:space="0" w:color="auto"/>
              <w:left w:val="nil"/>
              <w:bottom w:val="nil"/>
              <w:right w:val="nil"/>
            </w:tcBorders>
          </w:tcPr>
          <w:p w14:paraId="5E769905" w14:textId="1D1CDE75" w:rsidR="003D3AC7" w:rsidRPr="0019567D" w:rsidRDefault="00BB0A26" w:rsidP="003D3AC7">
            <w:pPr>
              <w:spacing w:line="360" w:lineRule="auto"/>
              <w:jc w:val="center"/>
              <w:rPr>
                <w:iCs/>
              </w:rPr>
            </w:pPr>
            <m:oMathPara>
              <m:oMath>
                <m:sSub>
                  <m:sSubPr>
                    <m:ctrlPr>
                      <w:rPr>
                        <w:rFonts w:ascii="Cambria Math" w:hAnsi="Cambria Math"/>
                        <w:bCs/>
                        <w:i/>
                        <w:iCs/>
                      </w:rPr>
                    </m:ctrlPr>
                  </m:sSubPr>
                  <m:e>
                    <m:r>
                      <w:rPr>
                        <w:rFonts w:ascii="Cambria Math" w:hAnsi="Cambria Math"/>
                      </w:rPr>
                      <m:t>n</m:t>
                    </m:r>
                  </m:e>
                  <m:sub>
                    <m:r>
                      <w:rPr>
                        <w:rFonts w:ascii="Cambria Math" w:hAnsi="Cambria Math"/>
                      </w:rPr>
                      <m:t>*2</m:t>
                    </m:r>
                  </m:sub>
                </m:sSub>
              </m:oMath>
            </m:oMathPara>
          </w:p>
        </w:tc>
        <w:tc>
          <w:tcPr>
            <w:tcW w:w="1558" w:type="dxa"/>
            <w:tcBorders>
              <w:top w:val="single" w:sz="4" w:space="0" w:color="auto"/>
              <w:left w:val="nil"/>
              <w:bottom w:val="nil"/>
              <w:right w:val="nil"/>
            </w:tcBorders>
          </w:tcPr>
          <w:p w14:paraId="06D94FDA" w14:textId="77777777" w:rsidR="003D3AC7" w:rsidRPr="0019567D" w:rsidRDefault="003D3AC7" w:rsidP="003D3AC7">
            <w:pPr>
              <w:spacing w:line="360" w:lineRule="auto"/>
              <w:jc w:val="center"/>
              <w:rPr>
                <w:iCs/>
              </w:rPr>
            </w:pPr>
          </w:p>
        </w:tc>
        <w:tc>
          <w:tcPr>
            <w:tcW w:w="1559" w:type="dxa"/>
            <w:tcBorders>
              <w:top w:val="single" w:sz="4" w:space="0" w:color="auto"/>
              <w:left w:val="nil"/>
              <w:bottom w:val="nil"/>
            </w:tcBorders>
          </w:tcPr>
          <w:p w14:paraId="59D91B69" w14:textId="3D418D89" w:rsidR="003D3AC7" w:rsidRPr="0019567D" w:rsidRDefault="00BB0A26" w:rsidP="003D3AC7">
            <w:pPr>
              <w:spacing w:line="360" w:lineRule="auto"/>
              <w:jc w:val="center"/>
              <w:rPr>
                <w:iCs/>
              </w:rPr>
            </w:pPr>
            <m:oMathPara>
              <m:oMath>
                <m:sSub>
                  <m:sSubPr>
                    <m:ctrlPr>
                      <w:rPr>
                        <w:rFonts w:ascii="Cambria Math" w:hAnsi="Cambria Math"/>
                        <w:bCs/>
                        <w:i/>
                        <w:iCs/>
                      </w:rPr>
                    </m:ctrlPr>
                  </m:sSubPr>
                  <m:e>
                    <m:r>
                      <w:rPr>
                        <w:rFonts w:ascii="Cambria Math" w:hAnsi="Cambria Math"/>
                      </w:rPr>
                      <m:t>n</m:t>
                    </m:r>
                  </m:e>
                  <m:sub>
                    <m:r>
                      <w:rPr>
                        <w:rFonts w:ascii="Cambria Math" w:hAnsi="Cambria Math"/>
                      </w:rPr>
                      <m:t>*l</m:t>
                    </m:r>
                  </m:sub>
                </m:sSub>
              </m:oMath>
            </m:oMathPara>
          </w:p>
        </w:tc>
        <w:tc>
          <w:tcPr>
            <w:tcW w:w="1559" w:type="dxa"/>
            <w:tcBorders>
              <w:top w:val="single" w:sz="4" w:space="0" w:color="auto"/>
              <w:bottom w:val="nil"/>
              <w:right w:val="nil"/>
            </w:tcBorders>
          </w:tcPr>
          <w:p w14:paraId="78FD7457" w14:textId="37C6343F" w:rsidR="003D3AC7" w:rsidRPr="0019567D" w:rsidRDefault="00BB0A26" w:rsidP="00C74E77">
            <w:pPr>
              <w:keepNext/>
              <w:spacing w:line="360" w:lineRule="auto"/>
              <w:jc w:val="center"/>
              <w:rPr>
                <w:iCs/>
              </w:rPr>
            </w:pPr>
            <m:oMathPara>
              <m:oMath>
                <m:sSub>
                  <m:sSubPr>
                    <m:ctrlPr>
                      <w:rPr>
                        <w:rFonts w:ascii="Cambria Math" w:hAnsi="Cambria Math"/>
                        <w:bCs/>
                        <w:i/>
                        <w:iCs/>
                      </w:rPr>
                    </m:ctrlPr>
                  </m:sSubPr>
                  <m:e>
                    <m:r>
                      <w:rPr>
                        <w:rFonts w:ascii="Cambria Math" w:hAnsi="Cambria Math"/>
                      </w:rPr>
                      <m:t>n</m:t>
                    </m:r>
                  </m:e>
                  <m:sub>
                    <m:r>
                      <w:rPr>
                        <w:rFonts w:ascii="Cambria Math" w:hAnsi="Cambria Math"/>
                      </w:rPr>
                      <m:t>**</m:t>
                    </m:r>
                  </m:sub>
                </m:sSub>
                <m:r>
                  <w:rPr>
                    <w:rFonts w:ascii="Cambria Math" w:hAnsi="Cambria Math"/>
                  </w:rPr>
                  <m:t>=n</m:t>
                </m:r>
              </m:oMath>
            </m:oMathPara>
          </w:p>
        </w:tc>
      </w:tr>
    </w:tbl>
    <w:p w14:paraId="12A4725F" w14:textId="127A6A17" w:rsidR="003D3AC7" w:rsidRPr="0019567D" w:rsidRDefault="00C74E77" w:rsidP="00C74E77">
      <w:pPr>
        <w:pStyle w:val="Caption"/>
        <w:jc w:val="center"/>
        <w:rPr>
          <w:iCs w:val="0"/>
          <w:sz w:val="20"/>
          <w:szCs w:val="20"/>
        </w:rPr>
      </w:pPr>
      <w:r w:rsidRPr="0019567D">
        <w:t xml:space="preserve">Table </w:t>
      </w:r>
      <w:r w:rsidRPr="0019567D">
        <w:fldChar w:fldCharType="begin"/>
      </w:r>
      <w:r w:rsidRPr="0019567D">
        <w:instrText xml:space="preserve"> SEQ Table \* ARABIC </w:instrText>
      </w:r>
      <w:r w:rsidRPr="0019567D">
        <w:fldChar w:fldCharType="separate"/>
      </w:r>
      <w:r w:rsidR="005126B5" w:rsidRPr="0019567D">
        <w:t>2</w:t>
      </w:r>
      <w:r w:rsidRPr="0019567D">
        <w:fldChar w:fldCharType="end"/>
      </w:r>
      <w:r w:rsidRPr="0019567D">
        <w:t xml:space="preserve">: </w:t>
      </w:r>
      <w:r w:rsidRPr="0019567D">
        <w:rPr>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Contingency table</w:t>
      </w:r>
      <w:r w:rsidRPr="0019567D">
        <w:rPr>
          <w:b/>
          <w:bCs/>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sSub>
          <m:sSubPr>
            <m:ctrlPr>
              <w:rPr>
                <w:rFonts w:ascii="Cambria Math" w:hAnsi="Cambria Math"/>
                <w:b/>
                <w:bCs/>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m:t>
            </m:r>
          </m:e>
          <m:sub>
            <m:r>
              <m:rPr>
                <m:sty m:val="bi"/>
              </m:rP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 × Y'</m:t>
            </m:r>
          </m:sub>
        </m:sSub>
      </m:oMath>
    </w:p>
    <w:p w14:paraId="5BDBA305" w14:textId="556843BB" w:rsidR="0077415D" w:rsidRDefault="00C74E77" w:rsidP="00307D71">
      <w:pPr>
        <w:spacing w:line="360" w:lineRule="auto"/>
        <w:rPr>
          <w:bCs/>
        </w:rPr>
      </w:pPr>
      <w:r w:rsidRPr="0019567D">
        <w:rPr>
          <w:bCs/>
        </w:rPr>
        <w:t xml:space="preserve">Based on the contingency table </w:t>
      </w:r>
      <m:oMath>
        <m:sSub>
          <m:sSubPr>
            <m:ctrlPr>
              <w:rPr>
                <w:rFonts w:ascii="Cambria Math" w:hAnsi="Cambria Math"/>
                <w:b/>
                <w:bCs/>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m:t>
            </m:r>
          </m:e>
          <m:sub>
            <m:r>
              <m:rPr>
                <m:sty m:val="bi"/>
              </m:rP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r>
              <m:rPr>
                <m:sty m:val="b"/>
              </m:rP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 </m:t>
            </m:r>
            <m:sSup>
              <m:sSupPr>
                <m:ctrlPr>
                  <w:rPr>
                    <w:rFonts w:ascii="Cambria Math" w:hAnsi="Cambria Math"/>
                    <w:b/>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m:rPr>
                    <m:sty m:val="bi"/>
                  </m:rP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p>
                <m:r>
                  <m:rPr>
                    <m:sty m:val="b"/>
                  </m:rP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up>
            </m:sSup>
            <m:r>
              <m:rPr>
                <m:sty m:val="b"/>
              </m:rP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ub>
        </m:sSub>
      </m:oMath>
      <w:r w:rsidR="00C25E3C" w:rsidRPr="0019567D">
        <w:rPr>
          <w:rFonts w:eastAsiaTheme="minorEastAsia"/>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25E3C" w:rsidRPr="0019567D">
        <w:t>which is</w:t>
      </w:r>
      <w:r w:rsidRPr="0019567D">
        <w:rPr>
          <w:bCs/>
        </w:rPr>
        <w:t xml:space="preserve"> also called a matching table or cross-classification table in the field of cluster analysis, some very important quantities can be obtained. These are the basis for many indices used for comparing two partitions based on counting pairs</w:t>
      </w:r>
      <w:r w:rsidR="00C25E3C" w:rsidRPr="0019567D">
        <w:t xml:space="preserve"> </w:t>
      </w:r>
      <w:r w:rsidR="00C25E3C" w:rsidRPr="0019567D">
        <w:rPr>
          <w:bCs/>
        </w:rPr>
        <w:t>and are often presented in the form of a mismatch matrix</w:t>
      </w:r>
      <w:r w:rsidR="0077415D" w:rsidRPr="0019567D">
        <w:t xml:space="preserve"> </w:t>
      </w:r>
      <w:sdt>
        <w:sdtPr>
          <w:id w:val="-526721769"/>
          <w:citation/>
        </w:sdtPr>
        <w:sdtContent>
          <w:r w:rsidR="0077415D" w:rsidRPr="0019567D">
            <w:fldChar w:fldCharType="begin"/>
          </w:r>
          <w:r w:rsidR="006B28CA" w:rsidRPr="0019567D">
            <w:instrText xml:space="preserve">CITATION Exp18 \m Mar18 \m Hof15 \l 1033 </w:instrText>
          </w:r>
          <w:r w:rsidR="0077415D" w:rsidRPr="0019567D">
            <w:fldChar w:fldCharType="separate"/>
          </w:r>
          <w:r w:rsidR="00DE1E69" w:rsidRPr="00DE1E69">
            <w:rPr>
              <w:noProof/>
            </w:rPr>
            <w:t>[10, 11, 12]</w:t>
          </w:r>
          <w:r w:rsidR="0077415D" w:rsidRPr="0019567D">
            <w:fldChar w:fldCharType="end"/>
          </w:r>
        </w:sdtContent>
      </w:sdt>
      <w:r w:rsidR="00C25E3C" w:rsidRPr="0019567D">
        <w:rPr>
          <w:bCs/>
        </w:rPr>
        <w:t>:</w:t>
      </w:r>
    </w:p>
    <w:p w14:paraId="65D007B8" w14:textId="77777777" w:rsidR="00573141" w:rsidRPr="0019567D" w:rsidRDefault="00573141" w:rsidP="00307D71">
      <w:pPr>
        <w:spacing w:line="360" w:lineRule="auto"/>
      </w:pPr>
    </w:p>
    <w:tbl>
      <w:tblPr>
        <w:tblStyle w:val="TableGrid"/>
        <w:tblW w:w="0" w:type="auto"/>
        <w:tblLook w:val="04A0" w:firstRow="1" w:lastRow="0" w:firstColumn="1" w:lastColumn="0" w:noHBand="0" w:noVBand="1"/>
      </w:tblPr>
      <w:tblGrid>
        <w:gridCol w:w="3116"/>
        <w:gridCol w:w="3117"/>
        <w:gridCol w:w="3117"/>
      </w:tblGrid>
      <w:tr w:rsidR="0077415D" w:rsidRPr="0019567D" w14:paraId="3F6BCF2B" w14:textId="77777777" w:rsidTr="0077415D">
        <w:tc>
          <w:tcPr>
            <w:tcW w:w="3116" w:type="dxa"/>
          </w:tcPr>
          <w:p w14:paraId="697DE85C" w14:textId="77777777" w:rsidR="0077415D" w:rsidRPr="0019567D" w:rsidRDefault="0077415D" w:rsidP="0077415D">
            <w:pPr>
              <w:jc w:val="center"/>
            </w:pPr>
          </w:p>
        </w:tc>
        <w:tc>
          <w:tcPr>
            <w:tcW w:w="3117" w:type="dxa"/>
          </w:tcPr>
          <w:p w14:paraId="1E480843" w14:textId="3D3AD8B4" w:rsidR="0077415D" w:rsidRPr="0019567D" w:rsidRDefault="0077415D" w:rsidP="0077415D">
            <w:pPr>
              <w:jc w:val="center"/>
            </w:pPr>
            <w:r w:rsidRPr="0019567D">
              <w:rPr>
                <w:bCs/>
              </w:rPr>
              <w:t>Pair in same zone in</w:t>
            </w:r>
            <w:r w:rsidRPr="0019567D">
              <w:t xml:space="preserve"> </w:t>
            </w:r>
            <m:oMath>
              <m:r>
                <m:rPr>
                  <m:sty m:val="bi"/>
                </m:rPr>
                <w:rPr>
                  <w:rFonts w:ascii="Cambria Math" w:hAnsi="Cambria Math"/>
                </w:rPr>
                <m:t>Y'</m:t>
              </m:r>
            </m:oMath>
          </w:p>
        </w:tc>
        <w:tc>
          <w:tcPr>
            <w:tcW w:w="3117" w:type="dxa"/>
          </w:tcPr>
          <w:p w14:paraId="4C71A8F6" w14:textId="4122D846" w:rsidR="0077415D" w:rsidRPr="0019567D" w:rsidRDefault="0077415D" w:rsidP="0077415D">
            <w:pPr>
              <w:tabs>
                <w:tab w:val="left" w:pos="300"/>
              </w:tabs>
            </w:pPr>
            <w:r w:rsidRPr="0019567D">
              <w:tab/>
            </w:r>
            <w:r w:rsidRPr="0019567D">
              <w:rPr>
                <w:bCs/>
              </w:rPr>
              <w:t>Pair in different zone in</w:t>
            </w:r>
            <w:r w:rsidRPr="0019567D">
              <w:t xml:space="preserve"> </w:t>
            </w:r>
            <m:oMath>
              <m:r>
                <m:rPr>
                  <m:sty m:val="bi"/>
                </m:rPr>
                <w:rPr>
                  <w:rFonts w:ascii="Cambria Math" w:hAnsi="Cambria Math"/>
                </w:rPr>
                <m:t>Y'</m:t>
              </m:r>
            </m:oMath>
          </w:p>
        </w:tc>
      </w:tr>
      <w:tr w:rsidR="0077415D" w:rsidRPr="0019567D" w14:paraId="3E2CED90" w14:textId="77777777" w:rsidTr="0077415D">
        <w:tc>
          <w:tcPr>
            <w:tcW w:w="3116" w:type="dxa"/>
          </w:tcPr>
          <w:p w14:paraId="25F76A62" w14:textId="4BF52777" w:rsidR="0077415D" w:rsidRPr="0019567D" w:rsidRDefault="0077415D" w:rsidP="0077415D">
            <w:pPr>
              <w:jc w:val="center"/>
            </w:pPr>
            <w:r w:rsidRPr="0019567D">
              <w:rPr>
                <w:bCs/>
              </w:rPr>
              <w:t>Pair in same zone in</w:t>
            </w:r>
            <w:r w:rsidRPr="0019567D">
              <w:t xml:space="preserve"> </w:t>
            </w:r>
            <m:oMath>
              <m:r>
                <m:rPr>
                  <m:sty m:val="bi"/>
                </m:rPr>
                <w:rPr>
                  <w:rFonts w:ascii="Cambria Math" w:hAnsi="Cambria Math"/>
                </w:rPr>
                <m:t>Y</m:t>
              </m:r>
            </m:oMath>
          </w:p>
        </w:tc>
        <w:tc>
          <w:tcPr>
            <w:tcW w:w="3117" w:type="dxa"/>
          </w:tcPr>
          <w:p w14:paraId="1FB8E933" w14:textId="6EA8A33D" w:rsidR="0077415D" w:rsidRPr="0019567D" w:rsidRDefault="00BB0A26" w:rsidP="0077415D">
            <w:pPr>
              <w:jc w:val="center"/>
            </w:pPr>
            <m:oMathPara>
              <m:oMath>
                <m:sSub>
                  <m:sSubPr>
                    <m:ctrlPr>
                      <w:rPr>
                        <w:rFonts w:ascii="Cambria Math" w:hAnsi="Cambria Math"/>
                        <w:bCs/>
                        <w:i/>
                        <w:iCs/>
                      </w:rPr>
                    </m:ctrlPr>
                  </m:sSubPr>
                  <m:e>
                    <m:r>
                      <w:rPr>
                        <w:rFonts w:ascii="Cambria Math" w:hAnsi="Cambria Math"/>
                      </w:rPr>
                      <m:t>N</m:t>
                    </m:r>
                  </m:e>
                  <m:sub>
                    <m:r>
                      <w:rPr>
                        <w:rFonts w:ascii="Cambria Math" w:hAnsi="Cambria Math"/>
                      </w:rPr>
                      <m:t>11</m:t>
                    </m:r>
                  </m:sub>
                </m:sSub>
              </m:oMath>
            </m:oMathPara>
          </w:p>
        </w:tc>
        <w:tc>
          <w:tcPr>
            <w:tcW w:w="3117" w:type="dxa"/>
          </w:tcPr>
          <w:p w14:paraId="13D71AD4" w14:textId="7AB9D52B" w:rsidR="0077415D" w:rsidRPr="0019567D" w:rsidRDefault="00BB0A26" w:rsidP="0077415D">
            <w:pPr>
              <w:jc w:val="center"/>
            </w:pPr>
            <m:oMathPara>
              <m:oMath>
                <m:sSub>
                  <m:sSubPr>
                    <m:ctrlPr>
                      <w:rPr>
                        <w:rFonts w:ascii="Cambria Math" w:hAnsi="Cambria Math"/>
                        <w:bCs/>
                        <w:i/>
                        <w:iCs/>
                      </w:rPr>
                    </m:ctrlPr>
                  </m:sSubPr>
                  <m:e>
                    <m:r>
                      <w:rPr>
                        <w:rFonts w:ascii="Cambria Math" w:hAnsi="Cambria Math"/>
                      </w:rPr>
                      <m:t>N</m:t>
                    </m:r>
                  </m:e>
                  <m:sub>
                    <m:r>
                      <w:rPr>
                        <w:rFonts w:ascii="Cambria Math" w:hAnsi="Cambria Math"/>
                      </w:rPr>
                      <m:t>10</m:t>
                    </m:r>
                  </m:sub>
                </m:sSub>
              </m:oMath>
            </m:oMathPara>
          </w:p>
        </w:tc>
      </w:tr>
      <w:tr w:rsidR="0077415D" w:rsidRPr="0019567D" w14:paraId="63DAEFB1" w14:textId="77777777" w:rsidTr="0077415D">
        <w:tc>
          <w:tcPr>
            <w:tcW w:w="3116" w:type="dxa"/>
          </w:tcPr>
          <w:p w14:paraId="5CA29024" w14:textId="61494C4F" w:rsidR="0077415D" w:rsidRPr="0019567D" w:rsidRDefault="0077415D" w:rsidP="0077415D">
            <w:pPr>
              <w:jc w:val="center"/>
            </w:pPr>
            <w:r w:rsidRPr="0019567D">
              <w:rPr>
                <w:bCs/>
              </w:rPr>
              <w:t>Pair in different zone in</w:t>
            </w:r>
            <w:r w:rsidRPr="0019567D">
              <w:t xml:space="preserve"> </w:t>
            </w:r>
            <m:oMath>
              <m:r>
                <m:rPr>
                  <m:sty m:val="bi"/>
                </m:rPr>
                <w:rPr>
                  <w:rFonts w:ascii="Cambria Math" w:hAnsi="Cambria Math"/>
                </w:rPr>
                <m:t>Y</m:t>
              </m:r>
            </m:oMath>
          </w:p>
        </w:tc>
        <w:tc>
          <w:tcPr>
            <w:tcW w:w="3117" w:type="dxa"/>
          </w:tcPr>
          <w:p w14:paraId="6380A552" w14:textId="708622E4" w:rsidR="0077415D" w:rsidRPr="0019567D" w:rsidRDefault="00BB0A26" w:rsidP="0077415D">
            <w:pPr>
              <w:jc w:val="center"/>
            </w:pPr>
            <m:oMathPara>
              <m:oMath>
                <m:sSub>
                  <m:sSubPr>
                    <m:ctrlPr>
                      <w:rPr>
                        <w:rFonts w:ascii="Cambria Math" w:hAnsi="Cambria Math"/>
                        <w:bCs/>
                        <w:i/>
                        <w:iCs/>
                      </w:rPr>
                    </m:ctrlPr>
                  </m:sSubPr>
                  <m:e>
                    <m:r>
                      <w:rPr>
                        <w:rFonts w:ascii="Cambria Math" w:hAnsi="Cambria Math"/>
                      </w:rPr>
                      <m:t>N</m:t>
                    </m:r>
                  </m:e>
                  <m:sub>
                    <m:r>
                      <w:rPr>
                        <w:rFonts w:ascii="Cambria Math" w:hAnsi="Cambria Math"/>
                      </w:rPr>
                      <m:t>01</m:t>
                    </m:r>
                  </m:sub>
                </m:sSub>
              </m:oMath>
            </m:oMathPara>
          </w:p>
        </w:tc>
        <w:tc>
          <w:tcPr>
            <w:tcW w:w="3117" w:type="dxa"/>
          </w:tcPr>
          <w:p w14:paraId="59531860" w14:textId="2363C807" w:rsidR="0077415D" w:rsidRPr="0019567D" w:rsidRDefault="00BB0A26" w:rsidP="00307D71">
            <w:pPr>
              <w:keepNext/>
              <w:jc w:val="center"/>
            </w:pPr>
            <m:oMathPara>
              <m:oMath>
                <m:sSub>
                  <m:sSubPr>
                    <m:ctrlPr>
                      <w:rPr>
                        <w:rFonts w:ascii="Cambria Math" w:hAnsi="Cambria Math"/>
                        <w:bCs/>
                        <w:i/>
                        <w:iCs/>
                      </w:rPr>
                    </m:ctrlPr>
                  </m:sSubPr>
                  <m:e>
                    <m:r>
                      <w:rPr>
                        <w:rFonts w:ascii="Cambria Math" w:hAnsi="Cambria Math"/>
                      </w:rPr>
                      <m:t>N</m:t>
                    </m:r>
                  </m:e>
                  <m:sub>
                    <m:r>
                      <w:rPr>
                        <w:rFonts w:ascii="Cambria Math" w:hAnsi="Cambria Math"/>
                      </w:rPr>
                      <m:t>00</m:t>
                    </m:r>
                  </m:sub>
                </m:sSub>
              </m:oMath>
            </m:oMathPara>
          </w:p>
        </w:tc>
      </w:tr>
    </w:tbl>
    <w:p w14:paraId="57A7CDED" w14:textId="7F1EE7B0" w:rsidR="0077415D" w:rsidRPr="00783E42" w:rsidRDefault="00307D71" w:rsidP="00307D71">
      <w:pPr>
        <w:pStyle w:val="Caption"/>
        <w:jc w:val="center"/>
        <w:rPr>
          <w:color w:val="auto"/>
        </w:rPr>
      </w:pPr>
      <w:r w:rsidRPr="0019567D">
        <w:t xml:space="preserve">Table </w:t>
      </w:r>
      <w:r w:rsidRPr="0019567D">
        <w:fldChar w:fldCharType="begin"/>
      </w:r>
      <w:r w:rsidRPr="0019567D">
        <w:instrText xml:space="preserve"> SEQ Table \* ARABIC </w:instrText>
      </w:r>
      <w:r w:rsidRPr="0019567D">
        <w:fldChar w:fldCharType="separate"/>
      </w:r>
      <w:r w:rsidR="005126B5" w:rsidRPr="0019567D">
        <w:t>3</w:t>
      </w:r>
      <w:r w:rsidRPr="0019567D">
        <w:fldChar w:fldCharType="end"/>
      </w:r>
      <w:r w:rsidRPr="0019567D">
        <w:t xml:space="preserve">: </w:t>
      </w:r>
      <w:r w:rsidRPr="00783E42">
        <w:rPr>
          <w:i w:val="0"/>
          <w:iCs w:val="0"/>
          <w:color w:val="auto"/>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Describing zone assignment of pairs of observations between two partitions</w:t>
      </w:r>
      <w:r w:rsidRPr="00783E42">
        <w:rPr>
          <w:i w:val="0"/>
          <w:i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r>
          <w:rPr>
            <w:rFonts w:ascii="Cambria Math" w:hAnsi="Cambria Math"/>
            <w:color w:val="auto"/>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Y </m:t>
        </m:r>
      </m:oMath>
      <w:r w:rsidRPr="00783E42">
        <w:rPr>
          <w:rFonts w:eastAsiaTheme="minorEastAsia"/>
          <w:i w:val="0"/>
          <w:iCs w:val="0"/>
          <w:color w:val="auto"/>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m:oMath>
        <m:r>
          <w:rPr>
            <w:rFonts w:ascii="Cambria Math" w:hAnsi="Cambria Math"/>
            <w:color w:val="auto"/>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oMath>
    </w:p>
    <w:p w14:paraId="3D8EFFF3" w14:textId="0930C317" w:rsidR="00C74E77" w:rsidRPr="0019567D" w:rsidRDefault="00307D71" w:rsidP="00307D71">
      <w:pPr>
        <w:spacing w:line="360" w:lineRule="auto"/>
        <w:rPr>
          <w:rFonts w:eastAsiaTheme="minorEastAsia"/>
          <w:iCs/>
        </w:rPr>
      </w:pPr>
      <w:r w:rsidRPr="0019567D">
        <w:rPr>
          <w:bCs/>
        </w:rPr>
        <w:t>Where the quantities</w:t>
      </w:r>
      <w:r w:rsidRPr="0019567D">
        <w:t xml:space="preserve"> </w:t>
      </w:r>
      <m:oMath>
        <m:sSub>
          <m:sSubPr>
            <m:ctrlPr>
              <w:rPr>
                <w:rFonts w:ascii="Cambria Math" w:hAnsi="Cambria Math"/>
                <w:bCs/>
                <w:i/>
                <w:iCs/>
              </w:rPr>
            </m:ctrlPr>
          </m:sSubPr>
          <m:e>
            <m:r>
              <w:rPr>
                <w:rFonts w:ascii="Cambria Math" w:hAnsi="Cambria Math"/>
              </w:rPr>
              <m:t>N</m:t>
            </m:r>
          </m:e>
          <m:sub>
            <m:r>
              <w:rPr>
                <w:rFonts w:ascii="Cambria Math" w:hAnsi="Cambria Math"/>
              </w:rPr>
              <m:t>11</m:t>
            </m:r>
          </m:sub>
        </m:sSub>
      </m:oMath>
      <w:r w:rsidRPr="0019567D">
        <w:rPr>
          <w:rFonts w:eastAsiaTheme="minorEastAsia"/>
          <w:iCs/>
        </w:rPr>
        <w:t xml:space="preserve">, </w:t>
      </w:r>
      <m:oMath>
        <m:sSub>
          <m:sSubPr>
            <m:ctrlPr>
              <w:rPr>
                <w:rFonts w:ascii="Cambria Math" w:hAnsi="Cambria Math"/>
                <w:bCs/>
                <w:i/>
                <w:iCs/>
              </w:rPr>
            </m:ctrlPr>
          </m:sSubPr>
          <m:e>
            <m:r>
              <w:rPr>
                <w:rFonts w:ascii="Cambria Math" w:hAnsi="Cambria Math"/>
              </w:rPr>
              <m:t>N</m:t>
            </m:r>
          </m:e>
          <m:sub>
            <m:r>
              <w:rPr>
                <w:rFonts w:ascii="Cambria Math" w:hAnsi="Cambria Math"/>
              </w:rPr>
              <m:t>10</m:t>
            </m:r>
          </m:sub>
        </m:sSub>
      </m:oMath>
      <w:r w:rsidRPr="0019567D">
        <w:rPr>
          <w:rFonts w:eastAsiaTheme="minorEastAsia"/>
          <w:iCs/>
        </w:rPr>
        <w:t xml:space="preserve">, </w:t>
      </w:r>
      <m:oMath>
        <m:sSub>
          <m:sSubPr>
            <m:ctrlPr>
              <w:rPr>
                <w:rFonts w:ascii="Cambria Math" w:hAnsi="Cambria Math"/>
                <w:bCs/>
                <w:i/>
                <w:iCs/>
              </w:rPr>
            </m:ctrlPr>
          </m:sSubPr>
          <m:e>
            <m:r>
              <w:rPr>
                <w:rFonts w:ascii="Cambria Math" w:hAnsi="Cambria Math"/>
              </w:rPr>
              <m:t>N</m:t>
            </m:r>
          </m:e>
          <m:sub>
            <m:r>
              <w:rPr>
                <w:rFonts w:ascii="Cambria Math" w:hAnsi="Cambria Math"/>
              </w:rPr>
              <m:t>01</m:t>
            </m:r>
          </m:sub>
        </m:sSub>
      </m:oMath>
      <w:r w:rsidRPr="0019567D">
        <w:rPr>
          <w:rFonts w:eastAsiaTheme="minorEastAsia"/>
          <w:iCs/>
        </w:rPr>
        <w:t xml:space="preserve">, and </w:t>
      </w:r>
      <m:oMath>
        <m:sSub>
          <m:sSubPr>
            <m:ctrlPr>
              <w:rPr>
                <w:rFonts w:ascii="Cambria Math" w:hAnsi="Cambria Math"/>
                <w:bCs/>
                <w:i/>
                <w:iCs/>
              </w:rPr>
            </m:ctrlPr>
          </m:sSubPr>
          <m:e>
            <m:r>
              <w:rPr>
                <w:rFonts w:ascii="Cambria Math" w:hAnsi="Cambria Math"/>
              </w:rPr>
              <m:t>N</m:t>
            </m:r>
          </m:e>
          <m:sub>
            <m:r>
              <w:rPr>
                <w:rFonts w:ascii="Cambria Math" w:hAnsi="Cambria Math"/>
              </w:rPr>
              <m:t>00</m:t>
            </m:r>
          </m:sub>
        </m:sSub>
      </m:oMath>
      <w:r w:rsidRPr="0019567D">
        <w:rPr>
          <w:rFonts w:eastAsiaTheme="minorEastAsia"/>
          <w:iCs/>
        </w:rPr>
        <w:t xml:space="preserve"> </w:t>
      </w:r>
      <w:r w:rsidRPr="0019567D">
        <w:rPr>
          <w:rFonts w:eastAsiaTheme="minorEastAsia"/>
          <w:bCs/>
          <w:iCs/>
        </w:rPr>
        <w:t>are sometimes denoted differently. These quantities are defined as follows:</w:t>
      </w:r>
    </w:p>
    <w:p w14:paraId="184AEE82" w14:textId="77777777" w:rsidR="004A2778" w:rsidRPr="0019567D" w:rsidRDefault="004A2778" w:rsidP="00307D71">
      <w:pPr>
        <w:spacing w:line="360" w:lineRule="auto"/>
      </w:pPr>
    </w:p>
    <w:p w14:paraId="761F29FB" w14:textId="77777777" w:rsidR="00C74E77" w:rsidRPr="0019567D" w:rsidRDefault="00C74E77" w:rsidP="002859D7"/>
    <w:p w14:paraId="52F6CAD6" w14:textId="7C82C742" w:rsidR="00C74E77" w:rsidRPr="0019567D" w:rsidRDefault="004E4414" w:rsidP="00CA25A9">
      <w:pPr>
        <w:pStyle w:val="ListParagraph"/>
        <w:numPr>
          <w:ilvl w:val="0"/>
          <w:numId w:val="5"/>
        </w:numPr>
        <w:spacing w:line="360" w:lineRule="auto"/>
        <w:jc w:val="center"/>
      </w:pPr>
      <w:r w:rsidRPr="0019567D">
        <w:t>E</w:t>
      </w:r>
      <w:r w:rsidRPr="0019567D">
        <w:rPr>
          <w:bCs/>
        </w:rPr>
        <w:t xml:space="preserve">lementary units in the pair that are placed in the same zone in </w:t>
      </w:r>
      <m:oMath>
        <m:r>
          <m:rPr>
            <m:sty m:val="bi"/>
          </m:rPr>
          <w:rPr>
            <w:rFonts w:ascii="Cambria Math" w:hAnsi="Cambria Math"/>
          </w:rPr>
          <m:t>Y</m:t>
        </m:r>
      </m:oMath>
      <w:r w:rsidRPr="0019567D">
        <w:rPr>
          <w:bCs/>
        </w:rPr>
        <w:t xml:space="preserve"> and in the same zone in </w:t>
      </w:r>
      <m:oMath>
        <m:r>
          <m:rPr>
            <m:sty m:val="bi"/>
          </m:rPr>
          <w:rPr>
            <w:rFonts w:ascii="Cambria Math" w:hAnsi="Cambria Math"/>
          </w:rPr>
          <m:t>Y</m:t>
        </m:r>
      </m:oMath>
      <w:r w:rsidRPr="0019567D">
        <w:rPr>
          <w:bCs/>
        </w:rPr>
        <w:t>′</w:t>
      </w:r>
    </w:p>
    <w:p w14:paraId="3CFA0485" w14:textId="77777777" w:rsidR="004E4414" w:rsidRPr="0019567D" w:rsidRDefault="004E4414" w:rsidP="00CA25A9">
      <w:pPr>
        <w:pStyle w:val="ListParagraph"/>
        <w:spacing w:line="360" w:lineRule="auto"/>
      </w:pPr>
    </w:p>
    <w:p w14:paraId="03A70F0A" w14:textId="77777777" w:rsidR="00094B37" w:rsidRPr="0019567D" w:rsidRDefault="00094B37" w:rsidP="00CA25A9">
      <w:pPr>
        <w:pStyle w:val="ListParagraph"/>
        <w:spacing w:line="360" w:lineRule="auto"/>
      </w:pPr>
    </w:p>
    <w:bookmarkStart w:id="18" w:name="_Hlk183859317"/>
    <w:p w14:paraId="4434A47B" w14:textId="53CF6840" w:rsidR="004E4414" w:rsidRPr="0019567D" w:rsidRDefault="00BB0A26" w:rsidP="00CA25A9">
      <w:pPr>
        <w:pStyle w:val="ListParagraph"/>
        <w:spacing w:line="360" w:lineRule="auto"/>
        <w:jc w:val="center"/>
      </w:pPr>
      <m:oMathPara>
        <m:oMath>
          <m:sSub>
            <m:sSubPr>
              <m:ctrlPr>
                <w:rPr>
                  <w:rFonts w:ascii="Cambria Math" w:hAnsi="Cambria Math"/>
                  <w:bCs/>
                  <w:i/>
                  <w:iCs/>
                </w:rPr>
              </m:ctrlPr>
            </m:sSubPr>
            <m:e>
              <m:r>
                <w:rPr>
                  <w:rFonts w:ascii="Cambria Math" w:hAnsi="Cambria Math"/>
                </w:rPr>
                <m:t>N</m:t>
              </m:r>
            </m:e>
            <m:sub>
              <m:r>
                <w:rPr>
                  <w:rFonts w:ascii="Cambria Math" w:hAnsi="Cambria Math"/>
                </w:rPr>
                <m:t>11</m:t>
              </m:r>
            </m:sub>
          </m:sSub>
          <m:r>
            <w:rPr>
              <w:rFonts w:ascii="Cambria Math" w:hAnsi="Cambria Math"/>
            </w:rPr>
            <m:t xml:space="preserve">= </m:t>
          </m:r>
          <m:nary>
            <m:naryPr>
              <m:chr m:val="∑"/>
              <m:limLoc m:val="undOvr"/>
              <m:ctrlPr>
                <w:rPr>
                  <w:rFonts w:ascii="Cambria Math" w:hAnsi="Cambria Math"/>
                  <w:bCs/>
                  <w:i/>
                  <w:iCs/>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bCs/>
                      <w:i/>
                      <w:iCs/>
                    </w:rPr>
                  </m:ctrlPr>
                </m:naryPr>
                <m:sub>
                  <m:r>
                    <w:rPr>
                      <w:rFonts w:ascii="Cambria Math" w:hAnsi="Cambria Math"/>
                    </w:rPr>
                    <m:t>j=1</m:t>
                  </m:r>
                </m:sub>
                <m:sup>
                  <m:r>
                    <w:rPr>
                      <w:rFonts w:ascii="Cambria Math" w:hAnsi="Cambria Math"/>
                    </w:rPr>
                    <m:t>l</m:t>
                  </m:r>
                </m:sup>
                <m:e>
                  <w:bookmarkStart w:id="19" w:name="_Hlk159080174"/>
                  <m:d>
                    <m:dPr>
                      <m:ctrlPr>
                        <w:rPr>
                          <w:rFonts w:ascii="Cambria Math" w:eastAsiaTheme="minorEastAsia" w:hAnsi="Cambria Math"/>
                        </w:rPr>
                      </m:ctrlPr>
                    </m:dPr>
                    <m:e>
                      <m:f>
                        <m:fPr>
                          <m:type m:val="noBar"/>
                          <m:ctrlPr>
                            <w:rPr>
                              <w:rFonts w:ascii="Cambria Math" w:eastAsiaTheme="minorEastAsia" w:hAnsi="Cambria Math"/>
                            </w:rPr>
                          </m:ctrlPr>
                        </m:fPr>
                        <m:num>
                          <m:sSub>
                            <m:sSubPr>
                              <m:ctrlPr>
                                <w:rPr>
                                  <w:rFonts w:ascii="Cambria Math" w:eastAsia="Cambria Math" w:hAnsi="Cambria Math" w:cs="Cambria Math"/>
                                  <w:bCs/>
                                  <w:i/>
                                  <w:szCs w:val="24"/>
                                </w:rPr>
                              </m:ctrlPr>
                            </m:sSubPr>
                            <m:e>
                              <m:r>
                                <w:rPr>
                                  <w:rFonts w:ascii="Cambria Math" w:eastAsia="Cambria Math" w:hAnsi="Cambria Math" w:cs="Cambria Math"/>
                                </w:rPr>
                                <m:t>n</m:t>
                              </m:r>
                            </m:e>
                            <m:sub>
                              <m:r>
                                <w:rPr>
                                  <w:rFonts w:ascii="Cambria Math" w:eastAsia="Cambria Math" w:hAnsi="Cambria Math" w:cs="Cambria Math"/>
                                </w:rPr>
                                <m:t>ij</m:t>
                              </m:r>
                            </m:sub>
                          </m:sSub>
                        </m:num>
                        <m:den>
                          <m:r>
                            <w:rPr>
                              <w:rFonts w:ascii="Cambria Math" w:eastAsia="Cambria Math" w:hAnsi="Cambria Math" w:cs="Cambria Math"/>
                            </w:rPr>
                            <m:t>2</m:t>
                          </m:r>
                        </m:den>
                      </m:f>
                    </m:e>
                  </m:d>
                  <w:bookmarkEnd w:id="19"/>
                </m:e>
              </m:nary>
            </m:e>
          </m:nary>
          <m:r>
            <w:rPr>
              <w:rFonts w:ascii="Cambria Math" w:eastAsiaTheme="minorEastAsia" w:hAnsi="Cambria Math"/>
            </w:rPr>
            <m:t xml:space="preserve">= </m:t>
          </m:r>
          <m:f>
            <m:fPr>
              <m:ctrlPr>
                <w:rPr>
                  <w:rFonts w:ascii="Cambria Math" w:eastAsiaTheme="minorEastAsia" w:hAnsi="Cambria Math"/>
                  <w:bCs/>
                  <w:i/>
                  <w:iCs/>
                </w:rPr>
              </m:ctrlPr>
            </m:fPr>
            <m:num>
              <m:r>
                <w:rPr>
                  <w:rFonts w:ascii="Cambria Math" w:eastAsiaTheme="minorEastAsia" w:hAnsi="Cambria Math"/>
                </w:rPr>
                <m:t>1</m:t>
              </m:r>
            </m:num>
            <m:den>
              <m:r>
                <w:rPr>
                  <w:rFonts w:ascii="Cambria Math" w:eastAsiaTheme="minorEastAsia" w:hAnsi="Cambria Math"/>
                </w:rPr>
                <m:t>2</m:t>
              </m:r>
            </m:den>
          </m:f>
          <m:nary>
            <m:naryPr>
              <m:chr m:val="∑"/>
              <m:limLoc m:val="undOvr"/>
              <m:ctrlPr>
                <w:rPr>
                  <w:rFonts w:ascii="Cambria Math" w:eastAsiaTheme="minorEastAsia" w:hAnsi="Cambria Math"/>
                  <w:bCs/>
                  <w:i/>
                  <w:iCs/>
                </w:rPr>
              </m:ctrlPr>
            </m:naryPr>
            <m:sub>
              <m:r>
                <w:rPr>
                  <w:rFonts w:ascii="Cambria Math" w:eastAsiaTheme="minorEastAsia" w:hAnsi="Cambria Math"/>
                </w:rPr>
                <m:t>i=1</m:t>
              </m:r>
            </m:sub>
            <m:sup>
              <m:r>
                <w:rPr>
                  <w:rFonts w:ascii="Cambria Math" w:eastAsiaTheme="minorEastAsia" w:hAnsi="Cambria Math"/>
                </w:rPr>
                <m:t>k</m:t>
              </m:r>
            </m:sup>
            <m:e>
              <m:nary>
                <m:naryPr>
                  <m:chr m:val="∑"/>
                  <m:limLoc m:val="undOvr"/>
                  <m:ctrlPr>
                    <w:rPr>
                      <w:rFonts w:ascii="Cambria Math" w:eastAsiaTheme="minorEastAsia" w:hAnsi="Cambria Math"/>
                      <w:bCs/>
                      <w:i/>
                      <w:iCs/>
                    </w:rPr>
                  </m:ctrlPr>
                </m:naryPr>
                <m:sub>
                  <m:r>
                    <w:rPr>
                      <w:rFonts w:ascii="Cambria Math" w:eastAsiaTheme="minorEastAsia" w:hAnsi="Cambria Math"/>
                    </w:rPr>
                    <m:t>j=1</m:t>
                  </m:r>
                </m:sub>
                <m:sup>
                  <m:r>
                    <w:rPr>
                      <w:rFonts w:ascii="Cambria Math" w:eastAsiaTheme="minorEastAsia" w:hAnsi="Cambria Math"/>
                    </w:rPr>
                    <m:t>l</m:t>
                  </m:r>
                </m:sup>
                <m:e>
                  <m:sSub>
                    <m:sSubPr>
                      <m:ctrlPr>
                        <w:rPr>
                          <w:rFonts w:ascii="Cambria Math" w:eastAsiaTheme="minorEastAsia" w:hAnsi="Cambria Math"/>
                          <w:bCs/>
                          <w:i/>
                          <w:iCs/>
                        </w:rPr>
                      </m:ctrlPr>
                    </m:sSubPr>
                    <m:e>
                      <m:r>
                        <w:rPr>
                          <w:rFonts w:ascii="Cambria Math" w:eastAsiaTheme="minorEastAsia" w:hAnsi="Cambria Math"/>
                        </w:rPr>
                        <m:t>n</m:t>
                      </m:r>
                    </m:e>
                    <m:sub>
                      <m:r>
                        <w:rPr>
                          <w:rFonts w:ascii="Cambria Math" w:eastAsiaTheme="minorEastAsia" w:hAnsi="Cambria Math"/>
                        </w:rPr>
                        <m:t>ij</m:t>
                      </m:r>
                    </m:sub>
                  </m:sSub>
                  <m:d>
                    <m:dPr>
                      <m:ctrlPr>
                        <w:rPr>
                          <w:rFonts w:ascii="Cambria Math" w:eastAsiaTheme="minorEastAsia" w:hAnsi="Cambria Math"/>
                          <w:bCs/>
                          <w:i/>
                          <w:iCs/>
                        </w:rPr>
                      </m:ctrlPr>
                    </m:dPr>
                    <m:e>
                      <m:sSub>
                        <m:sSubPr>
                          <m:ctrlPr>
                            <w:rPr>
                              <w:rFonts w:ascii="Cambria Math" w:eastAsiaTheme="minorEastAsia" w:hAnsi="Cambria Math"/>
                              <w:bCs/>
                              <w:i/>
                              <w:iCs/>
                            </w:rPr>
                          </m:ctrlPr>
                        </m:sSubPr>
                        <m:e>
                          <m:r>
                            <w:rPr>
                              <w:rFonts w:ascii="Cambria Math" w:eastAsiaTheme="minorEastAsia" w:hAnsi="Cambria Math"/>
                            </w:rPr>
                            <m:t>n</m:t>
                          </m:r>
                        </m:e>
                        <m:sub>
                          <m:r>
                            <w:rPr>
                              <w:rFonts w:ascii="Cambria Math" w:eastAsiaTheme="minorEastAsia" w:hAnsi="Cambria Math"/>
                            </w:rPr>
                            <m:t>ij</m:t>
                          </m:r>
                        </m:sub>
                      </m:sSub>
                      <m:r>
                        <w:rPr>
                          <w:rFonts w:ascii="Cambria Math" w:eastAsiaTheme="minorEastAsia" w:hAnsi="Cambria Math"/>
                        </w:rPr>
                        <m:t xml:space="preserve"> -1</m:t>
                      </m:r>
                    </m:e>
                  </m:d>
                </m:e>
              </m:nary>
            </m:e>
          </m:nary>
          <m:r>
            <w:rPr>
              <w:rFonts w:ascii="Cambria Math" w:eastAsiaTheme="minorEastAsia" w:hAnsi="Cambria Math"/>
            </w:rPr>
            <m:t xml:space="preserve">= </m:t>
          </m:r>
          <m:f>
            <m:fPr>
              <m:ctrlPr>
                <w:rPr>
                  <w:rFonts w:ascii="Cambria Math" w:eastAsiaTheme="minorEastAsia" w:hAnsi="Cambria Math"/>
                  <w:bCs/>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bCs/>
                  <w:i/>
                  <w:iCs/>
                </w:rPr>
              </m:ctrlPr>
            </m:dPr>
            <m:e>
              <m:nary>
                <m:naryPr>
                  <m:chr m:val="∑"/>
                  <m:limLoc m:val="undOvr"/>
                  <m:ctrlPr>
                    <w:rPr>
                      <w:rFonts w:ascii="Cambria Math" w:eastAsiaTheme="minorEastAsia" w:hAnsi="Cambria Math"/>
                      <w:bCs/>
                      <w:i/>
                      <w:iCs/>
                    </w:rPr>
                  </m:ctrlPr>
                </m:naryPr>
                <m:sub>
                  <m:r>
                    <w:rPr>
                      <w:rFonts w:ascii="Cambria Math" w:eastAsiaTheme="minorEastAsia" w:hAnsi="Cambria Math"/>
                    </w:rPr>
                    <m:t>i=1</m:t>
                  </m:r>
                </m:sub>
                <m:sup>
                  <m:r>
                    <w:rPr>
                      <w:rFonts w:ascii="Cambria Math" w:eastAsiaTheme="minorEastAsia" w:hAnsi="Cambria Math"/>
                    </w:rPr>
                    <m:t>k</m:t>
                  </m:r>
                </m:sup>
                <m:e>
                  <m:nary>
                    <m:naryPr>
                      <m:chr m:val="∑"/>
                      <m:limLoc m:val="undOvr"/>
                      <m:ctrlPr>
                        <w:rPr>
                          <w:rFonts w:ascii="Cambria Math" w:eastAsiaTheme="minorEastAsia" w:hAnsi="Cambria Math"/>
                          <w:bCs/>
                          <w:i/>
                          <w:iCs/>
                        </w:rPr>
                      </m:ctrlPr>
                    </m:naryPr>
                    <m:sub>
                      <m:r>
                        <w:rPr>
                          <w:rFonts w:ascii="Cambria Math" w:eastAsiaTheme="minorEastAsia" w:hAnsi="Cambria Math"/>
                        </w:rPr>
                        <m:t>j=1</m:t>
                      </m:r>
                    </m:sub>
                    <m:sup>
                      <m:r>
                        <w:rPr>
                          <w:rFonts w:ascii="Cambria Math" w:eastAsiaTheme="minorEastAsia" w:hAnsi="Cambria Math"/>
                        </w:rPr>
                        <m:t>l</m:t>
                      </m:r>
                    </m:sup>
                    <m:e>
                      <m:sSubSup>
                        <m:sSubSupPr>
                          <m:ctrlPr>
                            <w:rPr>
                              <w:rFonts w:ascii="Cambria Math" w:eastAsiaTheme="minorEastAsia" w:hAnsi="Cambria Math"/>
                              <w:bCs/>
                              <w:i/>
                              <w:iCs/>
                            </w:rPr>
                          </m:ctrlPr>
                        </m:sSubSupPr>
                        <m:e>
                          <m:r>
                            <w:rPr>
                              <w:rFonts w:ascii="Cambria Math" w:eastAsiaTheme="minorEastAsia" w:hAnsi="Cambria Math"/>
                            </w:rPr>
                            <m:t>n</m:t>
                          </m:r>
                        </m:e>
                        <m:sub>
                          <m:r>
                            <w:rPr>
                              <w:rFonts w:ascii="Cambria Math" w:eastAsiaTheme="minorEastAsia" w:hAnsi="Cambria Math"/>
                            </w:rPr>
                            <m:t>ij</m:t>
                          </m:r>
                        </m:sub>
                        <m:sup>
                          <m:r>
                            <w:rPr>
                              <w:rFonts w:ascii="Cambria Math" w:eastAsiaTheme="minorEastAsia" w:hAnsi="Cambria Math"/>
                            </w:rPr>
                            <m:t>2</m:t>
                          </m:r>
                        </m:sup>
                      </m:sSubSup>
                    </m:e>
                  </m:nary>
                  <m:r>
                    <w:rPr>
                      <w:rFonts w:ascii="Cambria Math" w:eastAsiaTheme="minorEastAsia" w:hAnsi="Cambria Math"/>
                    </w:rPr>
                    <m:t xml:space="preserve"> </m:t>
                  </m:r>
                </m:e>
              </m:nary>
              <m:r>
                <w:rPr>
                  <w:rFonts w:ascii="Cambria Math" w:eastAsiaTheme="minorEastAsia" w:hAnsi="Cambria Math"/>
                </w:rPr>
                <m:t xml:space="preserve">- </m:t>
              </m:r>
              <m:nary>
                <m:naryPr>
                  <m:chr m:val="∑"/>
                  <m:limLoc m:val="undOvr"/>
                  <m:ctrlPr>
                    <w:rPr>
                      <w:rFonts w:ascii="Cambria Math" w:eastAsiaTheme="minorEastAsia" w:hAnsi="Cambria Math"/>
                      <w:bCs/>
                      <w:i/>
                      <w:iCs/>
                    </w:rPr>
                  </m:ctrlPr>
                </m:naryPr>
                <m:sub>
                  <m:r>
                    <w:rPr>
                      <w:rFonts w:ascii="Cambria Math" w:eastAsiaTheme="minorEastAsia" w:hAnsi="Cambria Math"/>
                    </w:rPr>
                    <m:t>i=1</m:t>
                  </m:r>
                </m:sub>
                <m:sup>
                  <m:r>
                    <w:rPr>
                      <w:rFonts w:ascii="Cambria Math" w:eastAsiaTheme="minorEastAsia" w:hAnsi="Cambria Math"/>
                    </w:rPr>
                    <m:t>k</m:t>
                  </m:r>
                </m:sup>
                <m:e>
                  <m:nary>
                    <m:naryPr>
                      <m:chr m:val="∑"/>
                      <m:limLoc m:val="undOvr"/>
                      <m:ctrlPr>
                        <w:rPr>
                          <w:rFonts w:ascii="Cambria Math" w:eastAsiaTheme="minorEastAsia" w:hAnsi="Cambria Math"/>
                          <w:bCs/>
                          <w:i/>
                          <w:iCs/>
                        </w:rPr>
                      </m:ctrlPr>
                    </m:naryPr>
                    <m:sub>
                      <m:r>
                        <w:rPr>
                          <w:rFonts w:ascii="Cambria Math" w:eastAsiaTheme="minorEastAsia" w:hAnsi="Cambria Math"/>
                        </w:rPr>
                        <m:t>j=1</m:t>
                      </m:r>
                    </m:sub>
                    <m:sup>
                      <m:r>
                        <w:rPr>
                          <w:rFonts w:ascii="Cambria Math" w:eastAsiaTheme="minorEastAsia" w:hAnsi="Cambria Math"/>
                        </w:rPr>
                        <m:t>l</m:t>
                      </m:r>
                    </m:sup>
                    <m:e>
                      <m:sSub>
                        <m:sSubPr>
                          <m:ctrlPr>
                            <w:rPr>
                              <w:rFonts w:ascii="Cambria Math" w:eastAsiaTheme="minorEastAsia" w:hAnsi="Cambria Math"/>
                              <w:bCs/>
                              <w:i/>
                              <w:iCs/>
                            </w:rPr>
                          </m:ctrlPr>
                        </m:sSubPr>
                        <m:e>
                          <m:r>
                            <w:rPr>
                              <w:rFonts w:ascii="Cambria Math" w:eastAsiaTheme="minorEastAsia" w:hAnsi="Cambria Math"/>
                            </w:rPr>
                            <m:t>n</m:t>
                          </m:r>
                        </m:e>
                        <m:sub>
                          <m:r>
                            <w:rPr>
                              <w:rFonts w:ascii="Cambria Math" w:eastAsiaTheme="minorEastAsia" w:hAnsi="Cambria Math"/>
                            </w:rPr>
                            <m:t>ij</m:t>
                          </m:r>
                        </m:sub>
                      </m:sSub>
                    </m:e>
                  </m:nary>
                  <m:r>
                    <w:rPr>
                      <w:rFonts w:ascii="Cambria Math" w:eastAsiaTheme="minorEastAsia" w:hAnsi="Cambria Math"/>
                    </w:rPr>
                    <m:t xml:space="preserve"> </m:t>
                  </m:r>
                </m:e>
              </m:nary>
            </m:e>
          </m:d>
        </m:oMath>
      </m:oMathPara>
    </w:p>
    <w:bookmarkEnd w:id="18"/>
    <w:p w14:paraId="3422E8F2" w14:textId="77777777" w:rsidR="00C74E77" w:rsidRPr="0019567D" w:rsidRDefault="00C74E77" w:rsidP="00CA25A9">
      <w:pPr>
        <w:spacing w:line="360" w:lineRule="auto"/>
      </w:pPr>
    </w:p>
    <w:p w14:paraId="120B19C8" w14:textId="77777777" w:rsidR="00C74E77" w:rsidRPr="0019567D" w:rsidRDefault="00C74E77" w:rsidP="00CA25A9">
      <w:pPr>
        <w:spacing w:line="360" w:lineRule="auto"/>
      </w:pPr>
    </w:p>
    <w:p w14:paraId="52F55F22" w14:textId="499C04F6" w:rsidR="00C74E77" w:rsidRPr="0019567D" w:rsidRDefault="00AB1088" w:rsidP="00CA25A9">
      <w:pPr>
        <w:pStyle w:val="ListParagraph"/>
        <w:numPr>
          <w:ilvl w:val="0"/>
          <w:numId w:val="5"/>
        </w:numPr>
        <w:spacing w:line="360" w:lineRule="auto"/>
        <w:jc w:val="center"/>
      </w:pPr>
      <w:r w:rsidRPr="0019567D">
        <w:t>E</w:t>
      </w:r>
      <w:r w:rsidR="00094B37" w:rsidRPr="0019567D">
        <w:t xml:space="preserve">lementary units in the pair that are placed in the same zone in </w:t>
      </w:r>
      <m:oMath>
        <m:r>
          <m:rPr>
            <m:sty m:val="bi"/>
          </m:rPr>
          <w:rPr>
            <w:rFonts w:ascii="Cambria Math" w:hAnsi="Cambria Math"/>
          </w:rPr>
          <m:t>Y</m:t>
        </m:r>
      </m:oMath>
      <w:r w:rsidR="00094B37" w:rsidRPr="0019567D">
        <w:t xml:space="preserve"> and in different zone in </w:t>
      </w:r>
      <m:oMath>
        <m:r>
          <m:rPr>
            <m:sty m:val="bi"/>
          </m:rPr>
          <w:rPr>
            <w:rFonts w:ascii="Cambria Math" w:hAnsi="Cambria Math"/>
          </w:rPr>
          <m:t>Y</m:t>
        </m:r>
      </m:oMath>
      <w:r w:rsidR="00094B37" w:rsidRPr="0019567D">
        <w:t>′</w:t>
      </w:r>
    </w:p>
    <w:p w14:paraId="47D0ADA2" w14:textId="77777777" w:rsidR="00C74E77" w:rsidRPr="0019567D" w:rsidRDefault="00C74E77" w:rsidP="00CA25A9">
      <w:pPr>
        <w:spacing w:line="360" w:lineRule="auto"/>
      </w:pPr>
    </w:p>
    <w:bookmarkStart w:id="20" w:name="_Hlk183859337"/>
    <w:p w14:paraId="0B4FDE95" w14:textId="37014838" w:rsidR="00AB1088" w:rsidRPr="0019567D" w:rsidRDefault="00BB0A26" w:rsidP="00CA25A9">
      <w:pPr>
        <w:spacing w:line="360" w:lineRule="auto"/>
        <w:jc w:val="center"/>
      </w:pPr>
      <m:oMathPara>
        <m:oMath>
          <m:sSub>
            <m:sSubPr>
              <m:ctrlPr>
                <w:rPr>
                  <w:rFonts w:ascii="Cambria Math" w:hAnsi="Cambria Math"/>
                  <w:bCs/>
                  <w:i/>
                  <w:iCs/>
                </w:rPr>
              </m:ctrlPr>
            </m:sSubPr>
            <m:e>
              <m:r>
                <w:rPr>
                  <w:rFonts w:ascii="Cambria Math" w:hAnsi="Cambria Math"/>
                </w:rPr>
                <m:t>N</m:t>
              </m:r>
            </m:e>
            <m:sub>
              <m:r>
                <w:rPr>
                  <w:rFonts w:ascii="Cambria Math" w:hAnsi="Cambria Math"/>
                </w:rPr>
                <m:t>10</m:t>
              </m:r>
            </m:sub>
          </m:sSub>
          <m:r>
            <w:rPr>
              <w:rFonts w:ascii="Cambria Math" w:hAnsi="Cambria Math"/>
            </w:rPr>
            <m:t xml:space="preserve"> = </m:t>
          </m:r>
          <m:nary>
            <m:naryPr>
              <m:chr m:val="∑"/>
              <m:limLoc m:val="undOvr"/>
              <m:ctrlPr>
                <w:rPr>
                  <w:rFonts w:ascii="Cambria Math" w:hAnsi="Cambria Math"/>
                  <w:bCs/>
                  <w:i/>
                  <w:iCs/>
                </w:rPr>
              </m:ctrlPr>
            </m:naryPr>
            <m:sub>
              <m:r>
                <w:rPr>
                  <w:rFonts w:ascii="Cambria Math" w:hAnsi="Cambria Math"/>
                </w:rPr>
                <m:t>i=1</m:t>
              </m:r>
            </m:sub>
            <m:sup>
              <m:r>
                <w:rPr>
                  <w:rFonts w:ascii="Cambria Math" w:hAnsi="Cambria Math"/>
                </w:rPr>
                <m:t>k</m:t>
              </m:r>
            </m:sup>
            <m:e>
              <m:d>
                <m:dPr>
                  <m:ctrlPr>
                    <w:rPr>
                      <w:rFonts w:ascii="Cambria Math" w:eastAsiaTheme="minorEastAsia" w:hAnsi="Cambria Math"/>
                    </w:rPr>
                  </m:ctrlPr>
                </m:dPr>
                <m:e>
                  <m:f>
                    <m:fPr>
                      <m:type m:val="noBar"/>
                      <m:ctrlPr>
                        <w:rPr>
                          <w:rFonts w:ascii="Cambria Math" w:eastAsiaTheme="minorEastAsia" w:hAnsi="Cambria Math"/>
                        </w:rPr>
                      </m:ctrlPr>
                    </m:fPr>
                    <m:num>
                      <m:sSub>
                        <m:sSubPr>
                          <m:ctrlPr>
                            <w:rPr>
                              <w:rFonts w:ascii="Cambria Math" w:eastAsia="Cambria Math" w:hAnsi="Cambria Math" w:cs="Cambria Math"/>
                              <w:bCs/>
                              <w:i/>
                              <w:szCs w:val="24"/>
                            </w:rPr>
                          </m:ctrlPr>
                        </m:sSubPr>
                        <m:e>
                          <m:r>
                            <w:rPr>
                              <w:rFonts w:ascii="Cambria Math" w:eastAsia="Cambria Math" w:hAnsi="Cambria Math" w:cs="Cambria Math"/>
                            </w:rPr>
                            <m:t>n</m:t>
                          </m:r>
                        </m:e>
                        <m:sub>
                          <m:r>
                            <w:rPr>
                              <w:rFonts w:ascii="Cambria Math" w:eastAsia="Cambria Math" w:hAnsi="Cambria Math" w:cs="Cambria Math"/>
                            </w:rPr>
                            <m:t>i*</m:t>
                          </m:r>
                        </m:sub>
                      </m:sSub>
                    </m:num>
                    <m:den>
                      <m:r>
                        <w:rPr>
                          <w:rFonts w:ascii="Cambria Math" w:eastAsia="Cambria Math" w:hAnsi="Cambria Math" w:cs="Cambria Math"/>
                        </w:rPr>
                        <m:t>2</m:t>
                      </m:r>
                    </m:den>
                  </m:f>
                </m:e>
              </m:d>
              <m:r>
                <w:rPr>
                  <w:rFonts w:ascii="Cambria Math" w:eastAsiaTheme="minorEastAsia" w:hAnsi="Cambria Math"/>
                </w:rPr>
                <m:t xml:space="preserve"> - </m:t>
              </m:r>
              <m:sSub>
                <m:sSubPr>
                  <m:ctrlPr>
                    <w:rPr>
                      <w:rFonts w:ascii="Cambria Math" w:hAnsi="Cambria Math"/>
                      <w:bCs/>
                      <w:i/>
                      <w:iCs/>
                    </w:rPr>
                  </m:ctrlPr>
                </m:sSubPr>
                <m:e>
                  <m:r>
                    <w:rPr>
                      <w:rFonts w:ascii="Cambria Math" w:hAnsi="Cambria Math"/>
                    </w:rPr>
                    <m:t>N</m:t>
                  </m:r>
                </m:e>
                <m:sub>
                  <m:r>
                    <w:rPr>
                      <w:rFonts w:ascii="Cambria Math" w:hAnsi="Cambria Math"/>
                    </w:rPr>
                    <m:t>11</m:t>
                  </m:r>
                </m:sub>
              </m:sSub>
            </m:e>
          </m:nary>
          <m:r>
            <w:rPr>
              <w:rFonts w:ascii="Cambria Math" w:hAnsi="Cambria Math"/>
            </w:rPr>
            <m:t xml:space="preserve"> =</m:t>
          </m:r>
          <m:f>
            <m:fPr>
              <m:ctrlPr>
                <w:rPr>
                  <w:rFonts w:ascii="Cambria Math" w:eastAsiaTheme="minorEastAsia" w:hAnsi="Cambria Math"/>
                  <w:bCs/>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bCs/>
                  <w:i/>
                  <w:iCs/>
                </w:rPr>
              </m:ctrlPr>
            </m:dPr>
            <m:e>
              <m:nary>
                <m:naryPr>
                  <m:chr m:val="∑"/>
                  <m:limLoc m:val="undOvr"/>
                  <m:ctrlPr>
                    <w:rPr>
                      <w:rFonts w:ascii="Cambria Math" w:eastAsiaTheme="minorEastAsia" w:hAnsi="Cambria Math"/>
                      <w:bCs/>
                      <w:i/>
                      <w:iCs/>
                    </w:rPr>
                  </m:ctrlPr>
                </m:naryPr>
                <m:sub>
                  <m:r>
                    <w:rPr>
                      <w:rFonts w:ascii="Cambria Math" w:eastAsiaTheme="minorEastAsia" w:hAnsi="Cambria Math"/>
                    </w:rPr>
                    <m:t>i=1</m:t>
                  </m:r>
                </m:sub>
                <m:sup>
                  <m:r>
                    <w:rPr>
                      <w:rFonts w:ascii="Cambria Math" w:eastAsiaTheme="minorEastAsia" w:hAnsi="Cambria Math"/>
                    </w:rPr>
                    <m:t>k</m:t>
                  </m:r>
                </m:sup>
                <m:e>
                  <m:sSubSup>
                    <m:sSubSupPr>
                      <m:ctrlPr>
                        <w:rPr>
                          <w:rFonts w:ascii="Cambria Math" w:eastAsiaTheme="minorEastAsia" w:hAnsi="Cambria Math"/>
                          <w:bCs/>
                          <w:i/>
                          <w:iCs/>
                        </w:rPr>
                      </m:ctrlPr>
                    </m:sSubSupPr>
                    <m:e>
                      <m:r>
                        <w:rPr>
                          <w:rFonts w:ascii="Cambria Math" w:eastAsiaTheme="minorEastAsia" w:hAnsi="Cambria Math"/>
                        </w:rPr>
                        <m:t>n</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 xml:space="preserve"> </m:t>
                  </m:r>
                </m:e>
              </m:nary>
              <m:r>
                <w:rPr>
                  <w:rFonts w:ascii="Cambria Math" w:eastAsiaTheme="minorEastAsia" w:hAnsi="Cambria Math"/>
                </w:rPr>
                <m:t xml:space="preserve">- </m:t>
              </m:r>
              <m:nary>
                <m:naryPr>
                  <m:chr m:val="∑"/>
                  <m:limLoc m:val="undOvr"/>
                  <m:ctrlPr>
                    <w:rPr>
                      <w:rFonts w:ascii="Cambria Math" w:eastAsiaTheme="minorEastAsia" w:hAnsi="Cambria Math"/>
                      <w:bCs/>
                      <w:i/>
                      <w:iCs/>
                    </w:rPr>
                  </m:ctrlPr>
                </m:naryPr>
                <m:sub>
                  <m:r>
                    <w:rPr>
                      <w:rFonts w:ascii="Cambria Math" w:eastAsiaTheme="minorEastAsia" w:hAnsi="Cambria Math"/>
                    </w:rPr>
                    <m:t>i=1</m:t>
                  </m:r>
                </m:sub>
                <m:sup>
                  <m:r>
                    <w:rPr>
                      <w:rFonts w:ascii="Cambria Math" w:eastAsiaTheme="minorEastAsia" w:hAnsi="Cambria Math"/>
                    </w:rPr>
                    <m:t>k</m:t>
                  </m:r>
                </m:sup>
                <m:e>
                  <m:nary>
                    <m:naryPr>
                      <m:chr m:val="∑"/>
                      <m:limLoc m:val="undOvr"/>
                      <m:ctrlPr>
                        <w:rPr>
                          <w:rFonts w:ascii="Cambria Math" w:eastAsiaTheme="minorEastAsia" w:hAnsi="Cambria Math"/>
                          <w:bCs/>
                          <w:i/>
                          <w:iCs/>
                        </w:rPr>
                      </m:ctrlPr>
                    </m:naryPr>
                    <m:sub>
                      <m:r>
                        <w:rPr>
                          <w:rFonts w:ascii="Cambria Math" w:eastAsiaTheme="minorEastAsia" w:hAnsi="Cambria Math"/>
                        </w:rPr>
                        <m:t>j=1</m:t>
                      </m:r>
                    </m:sub>
                    <m:sup>
                      <m:r>
                        <w:rPr>
                          <w:rFonts w:ascii="Cambria Math" w:eastAsiaTheme="minorEastAsia" w:hAnsi="Cambria Math"/>
                        </w:rPr>
                        <m:t>l</m:t>
                      </m:r>
                    </m:sup>
                    <m:e>
                      <m:sSubSup>
                        <m:sSubSupPr>
                          <m:ctrlPr>
                            <w:rPr>
                              <w:rFonts w:ascii="Cambria Math" w:eastAsiaTheme="minorEastAsia" w:hAnsi="Cambria Math"/>
                              <w:bCs/>
                              <w:i/>
                              <w:iCs/>
                            </w:rPr>
                          </m:ctrlPr>
                        </m:sSubSupPr>
                        <m:e>
                          <m:r>
                            <w:rPr>
                              <w:rFonts w:ascii="Cambria Math" w:eastAsiaTheme="minorEastAsia" w:hAnsi="Cambria Math"/>
                            </w:rPr>
                            <m:t>n</m:t>
                          </m:r>
                        </m:e>
                        <m:sub>
                          <m:r>
                            <w:rPr>
                              <w:rFonts w:ascii="Cambria Math" w:eastAsiaTheme="minorEastAsia" w:hAnsi="Cambria Math"/>
                            </w:rPr>
                            <m:t>ij</m:t>
                          </m:r>
                        </m:sub>
                        <m:sup>
                          <m:r>
                            <w:rPr>
                              <w:rFonts w:ascii="Cambria Math" w:eastAsiaTheme="minorEastAsia" w:hAnsi="Cambria Math"/>
                            </w:rPr>
                            <m:t>2</m:t>
                          </m:r>
                        </m:sup>
                      </m:sSubSup>
                    </m:e>
                  </m:nary>
                  <m:r>
                    <w:rPr>
                      <w:rFonts w:ascii="Cambria Math" w:eastAsiaTheme="minorEastAsia" w:hAnsi="Cambria Math"/>
                    </w:rPr>
                    <m:t xml:space="preserve"> </m:t>
                  </m:r>
                </m:e>
              </m:nary>
            </m:e>
          </m:d>
        </m:oMath>
      </m:oMathPara>
    </w:p>
    <w:bookmarkEnd w:id="20"/>
    <w:p w14:paraId="0025AAC7" w14:textId="77777777" w:rsidR="00C74E77" w:rsidRPr="0019567D" w:rsidRDefault="00C74E77" w:rsidP="00CA25A9">
      <w:pPr>
        <w:spacing w:line="360" w:lineRule="auto"/>
      </w:pPr>
    </w:p>
    <w:p w14:paraId="0C5DB782" w14:textId="1BC5FDFE" w:rsidR="00C74E77" w:rsidRPr="0019567D" w:rsidRDefault="00AB1088" w:rsidP="00CA25A9">
      <w:pPr>
        <w:pStyle w:val="ListParagraph"/>
        <w:numPr>
          <w:ilvl w:val="0"/>
          <w:numId w:val="5"/>
        </w:numPr>
        <w:spacing w:line="360" w:lineRule="auto"/>
        <w:jc w:val="center"/>
      </w:pPr>
      <w:r w:rsidRPr="0019567D">
        <w:t>E</w:t>
      </w:r>
      <w:r w:rsidRPr="0019567D">
        <w:rPr>
          <w:bCs/>
        </w:rPr>
        <w:t xml:space="preserve">lementary units in the pair that are placed in different zone in </w:t>
      </w:r>
      <m:oMath>
        <m:r>
          <m:rPr>
            <m:sty m:val="bi"/>
          </m:rPr>
          <w:rPr>
            <w:rFonts w:ascii="Cambria Math" w:hAnsi="Cambria Math"/>
          </w:rPr>
          <m:t>Y</m:t>
        </m:r>
      </m:oMath>
      <w:r w:rsidRPr="0019567D">
        <w:rPr>
          <w:bCs/>
        </w:rPr>
        <w:t xml:space="preserve"> and in the same zone in </w:t>
      </w:r>
      <m:oMath>
        <m:r>
          <m:rPr>
            <m:sty m:val="bi"/>
          </m:rPr>
          <w:rPr>
            <w:rFonts w:ascii="Cambria Math" w:hAnsi="Cambria Math"/>
          </w:rPr>
          <m:t>Y</m:t>
        </m:r>
      </m:oMath>
      <w:r w:rsidRPr="0019567D">
        <w:rPr>
          <w:bCs/>
        </w:rPr>
        <w:t>′</w:t>
      </w:r>
    </w:p>
    <w:p w14:paraId="0CD85A85" w14:textId="77777777" w:rsidR="00AB1088" w:rsidRPr="0019567D" w:rsidRDefault="00AB1088" w:rsidP="00CA25A9">
      <w:pPr>
        <w:spacing w:line="360" w:lineRule="auto"/>
        <w:jc w:val="center"/>
      </w:pPr>
    </w:p>
    <w:bookmarkStart w:id="21" w:name="_Hlk183859349"/>
    <w:p w14:paraId="0EB9E0D8" w14:textId="529E9230" w:rsidR="00AB1088" w:rsidRPr="0019567D" w:rsidRDefault="00BB0A26" w:rsidP="00CA25A9">
      <w:pPr>
        <w:spacing w:line="360" w:lineRule="auto"/>
        <w:jc w:val="center"/>
        <w:rPr>
          <w:rFonts w:eastAsiaTheme="minorEastAsia"/>
          <w:iCs/>
        </w:rPr>
      </w:pPr>
      <m:oMathPara>
        <m:oMath>
          <m:sSub>
            <m:sSubPr>
              <m:ctrlPr>
                <w:rPr>
                  <w:rFonts w:ascii="Cambria Math" w:hAnsi="Cambria Math"/>
                  <w:bCs/>
                  <w:i/>
                  <w:iCs/>
                </w:rPr>
              </m:ctrlPr>
            </m:sSubPr>
            <m:e>
              <m:r>
                <w:rPr>
                  <w:rFonts w:ascii="Cambria Math" w:hAnsi="Cambria Math"/>
                </w:rPr>
                <m:t>N</m:t>
              </m:r>
            </m:e>
            <m:sub>
              <m:r>
                <w:rPr>
                  <w:rFonts w:ascii="Cambria Math" w:hAnsi="Cambria Math"/>
                </w:rPr>
                <m:t>01</m:t>
              </m:r>
            </m:sub>
          </m:sSub>
          <m:r>
            <w:rPr>
              <w:rFonts w:ascii="Cambria Math" w:hAnsi="Cambria Math"/>
            </w:rPr>
            <m:t xml:space="preserve"> = </m:t>
          </m:r>
          <m:nary>
            <m:naryPr>
              <m:chr m:val="∑"/>
              <m:limLoc m:val="undOvr"/>
              <m:ctrlPr>
                <w:rPr>
                  <w:rFonts w:ascii="Cambria Math" w:hAnsi="Cambria Math"/>
                  <w:bCs/>
                  <w:i/>
                  <w:iCs/>
                </w:rPr>
              </m:ctrlPr>
            </m:naryPr>
            <m:sub>
              <m:r>
                <w:rPr>
                  <w:rFonts w:ascii="Cambria Math" w:hAnsi="Cambria Math"/>
                </w:rPr>
                <m:t>j=1</m:t>
              </m:r>
            </m:sub>
            <m:sup>
              <m:r>
                <w:rPr>
                  <w:rFonts w:ascii="Cambria Math" w:hAnsi="Cambria Math"/>
                </w:rPr>
                <m:t>l</m:t>
              </m:r>
            </m:sup>
            <m:e>
              <m:d>
                <m:dPr>
                  <m:ctrlPr>
                    <w:rPr>
                      <w:rFonts w:ascii="Cambria Math" w:eastAsiaTheme="minorEastAsia" w:hAnsi="Cambria Math"/>
                    </w:rPr>
                  </m:ctrlPr>
                </m:dPr>
                <m:e>
                  <m:f>
                    <m:fPr>
                      <m:type m:val="noBar"/>
                      <m:ctrlPr>
                        <w:rPr>
                          <w:rFonts w:ascii="Cambria Math" w:eastAsiaTheme="minorEastAsia" w:hAnsi="Cambria Math"/>
                        </w:rPr>
                      </m:ctrlPr>
                    </m:fPr>
                    <m:num>
                      <m:sSub>
                        <m:sSubPr>
                          <m:ctrlPr>
                            <w:rPr>
                              <w:rFonts w:ascii="Cambria Math" w:eastAsia="Cambria Math" w:hAnsi="Cambria Math" w:cs="Cambria Math"/>
                              <w:bCs/>
                              <w:i/>
                              <w:szCs w:val="24"/>
                            </w:rPr>
                          </m:ctrlPr>
                        </m:sSubPr>
                        <m:e>
                          <m:r>
                            <w:rPr>
                              <w:rFonts w:ascii="Cambria Math" w:eastAsia="Cambria Math" w:hAnsi="Cambria Math" w:cs="Cambria Math"/>
                            </w:rPr>
                            <m:t>n</m:t>
                          </m:r>
                        </m:e>
                        <m:sub>
                          <m:r>
                            <w:rPr>
                              <w:rFonts w:ascii="Cambria Math" w:eastAsia="Cambria Math" w:hAnsi="Cambria Math" w:cs="Cambria Math"/>
                            </w:rPr>
                            <m:t>*j</m:t>
                          </m:r>
                        </m:sub>
                      </m:sSub>
                    </m:num>
                    <m:den>
                      <m:r>
                        <w:rPr>
                          <w:rFonts w:ascii="Cambria Math" w:eastAsia="Cambria Math" w:hAnsi="Cambria Math" w:cs="Cambria Math"/>
                        </w:rPr>
                        <m:t>2</m:t>
                      </m:r>
                    </m:den>
                  </m:f>
                </m:e>
              </m:d>
              <m:r>
                <w:rPr>
                  <w:rFonts w:ascii="Cambria Math" w:eastAsiaTheme="minorEastAsia" w:hAnsi="Cambria Math"/>
                </w:rPr>
                <m:t xml:space="preserve"> - </m:t>
              </m:r>
              <m:sSub>
                <m:sSubPr>
                  <m:ctrlPr>
                    <w:rPr>
                      <w:rFonts w:ascii="Cambria Math" w:hAnsi="Cambria Math"/>
                      <w:bCs/>
                      <w:i/>
                      <w:iCs/>
                    </w:rPr>
                  </m:ctrlPr>
                </m:sSubPr>
                <m:e>
                  <m:r>
                    <w:rPr>
                      <w:rFonts w:ascii="Cambria Math" w:hAnsi="Cambria Math"/>
                    </w:rPr>
                    <m:t>N</m:t>
                  </m:r>
                </m:e>
                <m:sub>
                  <m:r>
                    <w:rPr>
                      <w:rFonts w:ascii="Cambria Math" w:hAnsi="Cambria Math"/>
                    </w:rPr>
                    <m:t>11</m:t>
                  </m:r>
                </m:sub>
              </m:sSub>
            </m:e>
          </m:nary>
          <m:r>
            <w:rPr>
              <w:rFonts w:ascii="Cambria Math" w:hAnsi="Cambria Math"/>
            </w:rPr>
            <m:t xml:space="preserve"> =</m:t>
          </m:r>
          <m:f>
            <m:fPr>
              <m:ctrlPr>
                <w:rPr>
                  <w:rFonts w:ascii="Cambria Math" w:eastAsiaTheme="minorEastAsia" w:hAnsi="Cambria Math"/>
                  <w:bCs/>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bCs/>
                  <w:i/>
                  <w:iCs/>
                </w:rPr>
              </m:ctrlPr>
            </m:dPr>
            <m:e>
              <m:nary>
                <m:naryPr>
                  <m:chr m:val="∑"/>
                  <m:limLoc m:val="undOvr"/>
                  <m:ctrlPr>
                    <w:rPr>
                      <w:rFonts w:ascii="Cambria Math" w:eastAsiaTheme="minorEastAsia" w:hAnsi="Cambria Math"/>
                      <w:bCs/>
                      <w:i/>
                      <w:iCs/>
                    </w:rPr>
                  </m:ctrlPr>
                </m:naryPr>
                <m:sub>
                  <m:r>
                    <w:rPr>
                      <w:rFonts w:ascii="Cambria Math" w:eastAsiaTheme="minorEastAsia" w:hAnsi="Cambria Math"/>
                    </w:rPr>
                    <m:t>j=1</m:t>
                  </m:r>
                </m:sub>
                <m:sup>
                  <m:r>
                    <w:rPr>
                      <w:rFonts w:ascii="Cambria Math" w:eastAsiaTheme="minorEastAsia" w:hAnsi="Cambria Math"/>
                    </w:rPr>
                    <m:t>l</m:t>
                  </m:r>
                </m:sup>
                <m:e>
                  <m:sSubSup>
                    <m:sSubSupPr>
                      <m:ctrlPr>
                        <w:rPr>
                          <w:rFonts w:ascii="Cambria Math" w:eastAsiaTheme="minorEastAsia" w:hAnsi="Cambria Math"/>
                          <w:bCs/>
                          <w:i/>
                          <w:iCs/>
                        </w:rPr>
                      </m:ctrlPr>
                    </m:sSubSupPr>
                    <m:e>
                      <m:r>
                        <w:rPr>
                          <w:rFonts w:ascii="Cambria Math" w:eastAsiaTheme="minorEastAsia" w:hAnsi="Cambria Math"/>
                        </w:rPr>
                        <m:t>n</m:t>
                      </m:r>
                    </m:e>
                    <m:sub>
                      <m:r>
                        <w:rPr>
                          <w:rFonts w:ascii="Cambria Math" w:eastAsiaTheme="minorEastAsia" w:hAnsi="Cambria Math"/>
                        </w:rPr>
                        <m:t>*j</m:t>
                      </m:r>
                    </m:sub>
                    <m:sup>
                      <m:r>
                        <w:rPr>
                          <w:rFonts w:ascii="Cambria Math" w:eastAsiaTheme="minorEastAsia" w:hAnsi="Cambria Math"/>
                        </w:rPr>
                        <m:t>2</m:t>
                      </m:r>
                    </m:sup>
                  </m:sSubSup>
                  <m:r>
                    <w:rPr>
                      <w:rFonts w:ascii="Cambria Math" w:eastAsiaTheme="minorEastAsia" w:hAnsi="Cambria Math"/>
                    </w:rPr>
                    <m:t xml:space="preserve"> </m:t>
                  </m:r>
                </m:e>
              </m:nary>
              <m:r>
                <w:rPr>
                  <w:rFonts w:ascii="Cambria Math" w:eastAsiaTheme="minorEastAsia" w:hAnsi="Cambria Math"/>
                </w:rPr>
                <m:t xml:space="preserve">- </m:t>
              </m:r>
              <m:nary>
                <m:naryPr>
                  <m:chr m:val="∑"/>
                  <m:limLoc m:val="undOvr"/>
                  <m:ctrlPr>
                    <w:rPr>
                      <w:rFonts w:ascii="Cambria Math" w:eastAsiaTheme="minorEastAsia" w:hAnsi="Cambria Math"/>
                      <w:bCs/>
                      <w:i/>
                      <w:iCs/>
                    </w:rPr>
                  </m:ctrlPr>
                </m:naryPr>
                <m:sub>
                  <m:r>
                    <w:rPr>
                      <w:rFonts w:ascii="Cambria Math" w:eastAsiaTheme="minorEastAsia" w:hAnsi="Cambria Math"/>
                    </w:rPr>
                    <m:t>i=1</m:t>
                  </m:r>
                </m:sub>
                <m:sup>
                  <m:r>
                    <w:rPr>
                      <w:rFonts w:ascii="Cambria Math" w:eastAsiaTheme="minorEastAsia" w:hAnsi="Cambria Math"/>
                    </w:rPr>
                    <m:t>k</m:t>
                  </m:r>
                </m:sup>
                <m:e>
                  <m:nary>
                    <m:naryPr>
                      <m:chr m:val="∑"/>
                      <m:limLoc m:val="undOvr"/>
                      <m:ctrlPr>
                        <w:rPr>
                          <w:rFonts w:ascii="Cambria Math" w:eastAsiaTheme="minorEastAsia" w:hAnsi="Cambria Math"/>
                          <w:bCs/>
                          <w:i/>
                          <w:iCs/>
                        </w:rPr>
                      </m:ctrlPr>
                    </m:naryPr>
                    <m:sub>
                      <m:r>
                        <w:rPr>
                          <w:rFonts w:ascii="Cambria Math" w:eastAsiaTheme="minorEastAsia" w:hAnsi="Cambria Math"/>
                        </w:rPr>
                        <m:t>j=1</m:t>
                      </m:r>
                    </m:sub>
                    <m:sup>
                      <m:r>
                        <w:rPr>
                          <w:rFonts w:ascii="Cambria Math" w:eastAsiaTheme="minorEastAsia" w:hAnsi="Cambria Math"/>
                        </w:rPr>
                        <m:t>l</m:t>
                      </m:r>
                    </m:sup>
                    <m:e>
                      <m:sSubSup>
                        <m:sSubSupPr>
                          <m:ctrlPr>
                            <w:rPr>
                              <w:rFonts w:ascii="Cambria Math" w:eastAsiaTheme="minorEastAsia" w:hAnsi="Cambria Math"/>
                              <w:bCs/>
                              <w:i/>
                              <w:iCs/>
                            </w:rPr>
                          </m:ctrlPr>
                        </m:sSubSupPr>
                        <m:e>
                          <m:r>
                            <w:rPr>
                              <w:rFonts w:ascii="Cambria Math" w:eastAsiaTheme="minorEastAsia" w:hAnsi="Cambria Math"/>
                            </w:rPr>
                            <m:t>n</m:t>
                          </m:r>
                        </m:e>
                        <m:sub>
                          <m:r>
                            <w:rPr>
                              <w:rFonts w:ascii="Cambria Math" w:eastAsiaTheme="minorEastAsia" w:hAnsi="Cambria Math"/>
                            </w:rPr>
                            <m:t>ij</m:t>
                          </m:r>
                        </m:sub>
                        <m:sup>
                          <m:r>
                            <w:rPr>
                              <w:rFonts w:ascii="Cambria Math" w:eastAsiaTheme="minorEastAsia" w:hAnsi="Cambria Math"/>
                            </w:rPr>
                            <m:t>2</m:t>
                          </m:r>
                        </m:sup>
                      </m:sSubSup>
                    </m:e>
                  </m:nary>
                  <m:r>
                    <w:rPr>
                      <w:rFonts w:ascii="Cambria Math" w:eastAsiaTheme="minorEastAsia" w:hAnsi="Cambria Math"/>
                    </w:rPr>
                    <m:t xml:space="preserve"> </m:t>
                  </m:r>
                </m:e>
              </m:nary>
            </m:e>
          </m:d>
        </m:oMath>
      </m:oMathPara>
    </w:p>
    <w:bookmarkEnd w:id="21"/>
    <w:p w14:paraId="47D94726" w14:textId="77777777" w:rsidR="00046C9D" w:rsidRPr="0019567D" w:rsidRDefault="00046C9D" w:rsidP="00CA25A9">
      <w:pPr>
        <w:spacing w:line="360" w:lineRule="auto"/>
        <w:jc w:val="center"/>
        <w:rPr>
          <w:rFonts w:eastAsiaTheme="minorEastAsia"/>
          <w:iCs/>
        </w:rPr>
      </w:pPr>
    </w:p>
    <w:p w14:paraId="7CA4B3D4" w14:textId="2D3EF08F" w:rsidR="00046C9D" w:rsidRPr="0019567D" w:rsidRDefault="00046C9D" w:rsidP="00CA25A9">
      <w:pPr>
        <w:pStyle w:val="ListParagraph"/>
        <w:numPr>
          <w:ilvl w:val="0"/>
          <w:numId w:val="5"/>
        </w:numPr>
        <w:spacing w:line="360" w:lineRule="auto"/>
        <w:jc w:val="center"/>
      </w:pPr>
      <w:r w:rsidRPr="0019567D">
        <w:t>E</w:t>
      </w:r>
      <w:r w:rsidRPr="0019567D">
        <w:rPr>
          <w:bCs/>
        </w:rPr>
        <w:t xml:space="preserve">lementary units in the pair that are placed in different zone in </w:t>
      </w:r>
      <m:oMath>
        <m:r>
          <m:rPr>
            <m:sty m:val="bi"/>
          </m:rPr>
          <w:rPr>
            <w:rFonts w:ascii="Cambria Math" w:hAnsi="Cambria Math"/>
          </w:rPr>
          <m:t>Y</m:t>
        </m:r>
      </m:oMath>
      <w:r w:rsidRPr="0019567D">
        <w:rPr>
          <w:bCs/>
        </w:rPr>
        <w:t xml:space="preserve"> and in different zone in </w:t>
      </w:r>
      <m:oMath>
        <m:r>
          <m:rPr>
            <m:sty m:val="bi"/>
          </m:rPr>
          <w:rPr>
            <w:rFonts w:ascii="Cambria Math" w:hAnsi="Cambria Math"/>
          </w:rPr>
          <m:t>Y</m:t>
        </m:r>
      </m:oMath>
      <w:r w:rsidRPr="0019567D">
        <w:rPr>
          <w:bCs/>
        </w:rPr>
        <w:t>′</w:t>
      </w:r>
    </w:p>
    <w:p w14:paraId="28721C37" w14:textId="77777777" w:rsidR="00046C9D" w:rsidRPr="0019567D" w:rsidRDefault="00046C9D" w:rsidP="00CA25A9">
      <w:pPr>
        <w:spacing w:line="360" w:lineRule="auto"/>
        <w:jc w:val="center"/>
      </w:pPr>
    </w:p>
    <w:bookmarkStart w:id="22" w:name="_Hlk183859355"/>
    <w:p w14:paraId="2EEB61F7" w14:textId="5BE8EBB0" w:rsidR="00046C9D" w:rsidRPr="0019567D" w:rsidRDefault="00BB0A26" w:rsidP="00CA25A9">
      <w:pPr>
        <w:spacing w:line="360" w:lineRule="auto"/>
        <w:jc w:val="center"/>
      </w:pPr>
      <m:oMathPara>
        <m:oMath>
          <m:sSub>
            <m:sSubPr>
              <m:ctrlPr>
                <w:rPr>
                  <w:rFonts w:ascii="Cambria Math" w:hAnsi="Cambria Math"/>
                  <w:bCs/>
                  <w:i/>
                  <w:iCs/>
                </w:rPr>
              </m:ctrlPr>
            </m:sSubPr>
            <m:e>
              <m:r>
                <w:rPr>
                  <w:rFonts w:ascii="Cambria Math" w:hAnsi="Cambria Math"/>
                </w:rPr>
                <m:t>N</m:t>
              </m:r>
            </m:e>
            <m:sub>
              <m:r>
                <w:rPr>
                  <w:rFonts w:ascii="Cambria Math" w:hAnsi="Cambria Math"/>
                </w:rPr>
                <m:t>00</m:t>
              </m:r>
            </m:sub>
          </m:sSub>
          <m:r>
            <w:rPr>
              <w:rFonts w:ascii="Cambria Math" w:hAnsi="Cambria Math"/>
            </w:rPr>
            <m:t xml:space="preserve"> = </m:t>
          </m:r>
          <m:d>
            <m:dPr>
              <m:ctrlPr>
                <w:rPr>
                  <w:rFonts w:ascii="Cambria Math" w:eastAsiaTheme="minorEastAsia" w:hAnsi="Cambria Math"/>
                </w:rPr>
              </m:ctrlPr>
            </m:dPr>
            <m:e>
              <m:f>
                <m:fPr>
                  <m:type m:val="noBar"/>
                  <m:ctrlPr>
                    <w:rPr>
                      <w:rFonts w:ascii="Cambria Math" w:eastAsiaTheme="minorEastAsia" w:hAnsi="Cambria Math"/>
                    </w:rPr>
                  </m:ctrlPr>
                </m:fPr>
                <m:num>
                  <m:r>
                    <w:rPr>
                      <w:rFonts w:ascii="Cambria Math" w:eastAsia="Cambria Math" w:hAnsi="Cambria Math" w:cs="Cambria Math"/>
                    </w:rPr>
                    <m:t>n</m:t>
                  </m:r>
                </m:num>
                <m:den>
                  <m:r>
                    <w:rPr>
                      <w:rFonts w:ascii="Cambria Math" w:eastAsia="Cambria Math" w:hAnsi="Cambria Math" w:cs="Cambria Math"/>
                    </w:rPr>
                    <m:t>2</m:t>
                  </m:r>
                </m:den>
              </m:f>
            </m:e>
          </m:d>
          <m:r>
            <w:rPr>
              <w:rFonts w:ascii="Cambria Math" w:eastAsiaTheme="minorEastAsia" w:hAnsi="Cambria Math"/>
            </w:rPr>
            <m:t xml:space="preserve"> - </m:t>
          </m:r>
          <m:sSub>
            <m:sSubPr>
              <m:ctrlPr>
                <w:rPr>
                  <w:rFonts w:ascii="Cambria Math" w:hAnsi="Cambria Math"/>
                  <w:bCs/>
                  <w:i/>
                  <w:iCs/>
                </w:rPr>
              </m:ctrlPr>
            </m:sSubPr>
            <m:e>
              <m:r>
                <w:rPr>
                  <w:rFonts w:ascii="Cambria Math" w:hAnsi="Cambria Math"/>
                </w:rPr>
                <m:t>N</m:t>
              </m:r>
            </m:e>
            <m:sub>
              <m:r>
                <w:rPr>
                  <w:rFonts w:ascii="Cambria Math" w:hAnsi="Cambria Math"/>
                </w:rPr>
                <m:t>11</m:t>
              </m:r>
            </m:sub>
          </m:sSub>
          <m:r>
            <w:rPr>
              <w:rFonts w:ascii="Cambria Math" w:hAnsi="Cambria Math"/>
            </w:rPr>
            <m:t xml:space="preserve"> - </m:t>
          </m:r>
          <m:sSub>
            <m:sSubPr>
              <m:ctrlPr>
                <w:rPr>
                  <w:rFonts w:ascii="Cambria Math" w:hAnsi="Cambria Math"/>
                  <w:bCs/>
                  <w:i/>
                  <w:iCs/>
                </w:rPr>
              </m:ctrlPr>
            </m:sSubPr>
            <m:e>
              <m:r>
                <w:rPr>
                  <w:rFonts w:ascii="Cambria Math" w:hAnsi="Cambria Math"/>
                </w:rPr>
                <m:t>N</m:t>
              </m:r>
            </m:e>
            <m:sub>
              <m:r>
                <w:rPr>
                  <w:rFonts w:ascii="Cambria Math" w:hAnsi="Cambria Math"/>
                </w:rPr>
                <m:t>10</m:t>
              </m:r>
            </m:sub>
          </m:sSub>
          <m:r>
            <w:rPr>
              <w:rFonts w:ascii="Cambria Math" w:hAnsi="Cambria Math"/>
            </w:rPr>
            <m:t xml:space="preserve"> - </m:t>
          </m:r>
          <m:sSub>
            <m:sSubPr>
              <m:ctrlPr>
                <w:rPr>
                  <w:rFonts w:ascii="Cambria Math" w:hAnsi="Cambria Math"/>
                  <w:bCs/>
                  <w:i/>
                  <w:iCs/>
                </w:rPr>
              </m:ctrlPr>
            </m:sSubPr>
            <m:e>
              <m:r>
                <w:rPr>
                  <w:rFonts w:ascii="Cambria Math" w:hAnsi="Cambria Math"/>
                </w:rPr>
                <m:t>N</m:t>
              </m:r>
            </m:e>
            <m:sub>
              <m:r>
                <w:rPr>
                  <w:rFonts w:ascii="Cambria Math" w:hAnsi="Cambria Math"/>
                </w:rPr>
                <m:t>01</m:t>
              </m:r>
            </m:sub>
          </m:sSub>
          <m:r>
            <w:rPr>
              <w:rFonts w:ascii="Cambria Math" w:hAnsi="Cambria Math"/>
            </w:rPr>
            <m:t xml:space="preserve"> = </m:t>
          </m:r>
          <m:f>
            <m:fPr>
              <m:ctrlPr>
                <w:rPr>
                  <w:rFonts w:ascii="Cambria Math" w:hAnsi="Cambria Math"/>
                  <w:bCs/>
                  <w:i/>
                  <w:iCs/>
                </w:rPr>
              </m:ctrlPr>
            </m:fPr>
            <m:num>
              <m:r>
                <w:rPr>
                  <w:rFonts w:ascii="Cambria Math" w:hAnsi="Cambria Math"/>
                </w:rPr>
                <m:t>1</m:t>
              </m:r>
            </m:num>
            <m:den>
              <m:r>
                <w:rPr>
                  <w:rFonts w:ascii="Cambria Math" w:hAnsi="Cambria Math"/>
                </w:rPr>
                <m:t>2</m:t>
              </m:r>
            </m:den>
          </m:f>
          <m:d>
            <m:dPr>
              <m:ctrlPr>
                <w:rPr>
                  <w:rFonts w:ascii="Cambria Math" w:hAnsi="Cambria Math"/>
                  <w:bCs/>
                  <w:i/>
                  <w:iCs/>
                </w:rPr>
              </m:ctrlPr>
            </m:dPr>
            <m:e>
              <m:sSup>
                <m:sSupPr>
                  <m:ctrlPr>
                    <w:rPr>
                      <w:rFonts w:ascii="Cambria Math" w:hAnsi="Cambria Math"/>
                      <w:bCs/>
                      <w:i/>
                      <w:iCs/>
                    </w:rPr>
                  </m:ctrlPr>
                </m:sSupPr>
                <m:e>
                  <m:r>
                    <w:rPr>
                      <w:rFonts w:ascii="Cambria Math" w:hAnsi="Cambria Math"/>
                    </w:rPr>
                    <m:t>n</m:t>
                  </m:r>
                </m:e>
                <m:sup>
                  <m:r>
                    <w:rPr>
                      <w:rFonts w:ascii="Cambria Math" w:hAnsi="Cambria Math"/>
                    </w:rPr>
                    <m:t>2</m:t>
                  </m:r>
                </m:sup>
              </m:sSup>
              <m:r>
                <w:rPr>
                  <w:rFonts w:ascii="Cambria Math" w:hAnsi="Cambria Math"/>
                </w:rPr>
                <m:t xml:space="preserve"> + </m:t>
              </m:r>
              <m:nary>
                <m:naryPr>
                  <m:chr m:val="∑"/>
                  <m:limLoc m:val="undOvr"/>
                  <m:ctrlPr>
                    <w:rPr>
                      <w:rFonts w:ascii="Cambria Math" w:eastAsiaTheme="minorEastAsia" w:hAnsi="Cambria Math"/>
                      <w:bCs/>
                      <w:i/>
                      <w:iCs/>
                    </w:rPr>
                  </m:ctrlPr>
                </m:naryPr>
                <m:sub>
                  <m:r>
                    <w:rPr>
                      <w:rFonts w:ascii="Cambria Math" w:eastAsiaTheme="minorEastAsia" w:hAnsi="Cambria Math"/>
                    </w:rPr>
                    <m:t>i=1</m:t>
                  </m:r>
                </m:sub>
                <m:sup>
                  <m:r>
                    <w:rPr>
                      <w:rFonts w:ascii="Cambria Math" w:eastAsiaTheme="minorEastAsia" w:hAnsi="Cambria Math"/>
                    </w:rPr>
                    <m:t>k</m:t>
                  </m:r>
                </m:sup>
                <m:e>
                  <m:nary>
                    <m:naryPr>
                      <m:chr m:val="∑"/>
                      <m:limLoc m:val="undOvr"/>
                      <m:ctrlPr>
                        <w:rPr>
                          <w:rFonts w:ascii="Cambria Math" w:eastAsiaTheme="minorEastAsia" w:hAnsi="Cambria Math"/>
                          <w:bCs/>
                          <w:i/>
                          <w:iCs/>
                        </w:rPr>
                      </m:ctrlPr>
                    </m:naryPr>
                    <m:sub>
                      <m:r>
                        <w:rPr>
                          <w:rFonts w:ascii="Cambria Math" w:eastAsiaTheme="minorEastAsia" w:hAnsi="Cambria Math"/>
                        </w:rPr>
                        <m:t>j=1</m:t>
                      </m:r>
                    </m:sub>
                    <m:sup>
                      <m:r>
                        <w:rPr>
                          <w:rFonts w:ascii="Cambria Math" w:eastAsiaTheme="minorEastAsia" w:hAnsi="Cambria Math"/>
                        </w:rPr>
                        <m:t>l</m:t>
                      </m:r>
                    </m:sup>
                    <m:e>
                      <m:sSubSup>
                        <m:sSubSupPr>
                          <m:ctrlPr>
                            <w:rPr>
                              <w:rFonts w:ascii="Cambria Math" w:eastAsiaTheme="minorEastAsia" w:hAnsi="Cambria Math"/>
                              <w:bCs/>
                              <w:i/>
                              <w:iCs/>
                            </w:rPr>
                          </m:ctrlPr>
                        </m:sSubSupPr>
                        <m:e>
                          <m:r>
                            <w:rPr>
                              <w:rFonts w:ascii="Cambria Math" w:eastAsiaTheme="minorEastAsia" w:hAnsi="Cambria Math"/>
                            </w:rPr>
                            <m:t>n</m:t>
                          </m:r>
                        </m:e>
                        <m:sub>
                          <m:r>
                            <w:rPr>
                              <w:rFonts w:ascii="Cambria Math" w:eastAsiaTheme="minorEastAsia" w:hAnsi="Cambria Math"/>
                            </w:rPr>
                            <m:t>ij</m:t>
                          </m:r>
                        </m:sub>
                        <m:sup>
                          <m:r>
                            <w:rPr>
                              <w:rFonts w:ascii="Cambria Math" w:eastAsiaTheme="minorEastAsia" w:hAnsi="Cambria Math"/>
                            </w:rPr>
                            <m:t>2</m:t>
                          </m:r>
                        </m:sup>
                      </m:sSubSup>
                    </m:e>
                  </m:nary>
                  <m:r>
                    <w:rPr>
                      <w:rFonts w:ascii="Cambria Math" w:eastAsiaTheme="minorEastAsia" w:hAnsi="Cambria Math"/>
                    </w:rPr>
                    <m:t xml:space="preserve"> </m:t>
                  </m:r>
                </m:e>
              </m:nary>
              <m:r>
                <w:rPr>
                  <w:rFonts w:ascii="Cambria Math" w:eastAsiaTheme="minorEastAsia" w:hAnsi="Cambria Math"/>
                </w:rPr>
                <m:t xml:space="preserve">- </m:t>
              </m:r>
              <m:nary>
                <m:naryPr>
                  <m:chr m:val="∑"/>
                  <m:limLoc m:val="undOvr"/>
                  <m:ctrlPr>
                    <w:rPr>
                      <w:rFonts w:ascii="Cambria Math" w:eastAsiaTheme="minorEastAsia" w:hAnsi="Cambria Math"/>
                      <w:bCs/>
                      <w:i/>
                      <w:iCs/>
                    </w:rPr>
                  </m:ctrlPr>
                </m:naryPr>
                <m:sub>
                  <m:r>
                    <w:rPr>
                      <w:rFonts w:ascii="Cambria Math" w:eastAsiaTheme="minorEastAsia" w:hAnsi="Cambria Math"/>
                    </w:rPr>
                    <m:t>i=1</m:t>
                  </m:r>
                </m:sub>
                <m:sup>
                  <m:r>
                    <w:rPr>
                      <w:rFonts w:ascii="Cambria Math" w:eastAsiaTheme="minorEastAsia" w:hAnsi="Cambria Math"/>
                    </w:rPr>
                    <m:t>k</m:t>
                  </m:r>
                </m:sup>
                <m:e>
                  <m:sSubSup>
                    <m:sSubSupPr>
                      <m:ctrlPr>
                        <w:rPr>
                          <w:rFonts w:ascii="Cambria Math" w:eastAsiaTheme="minorEastAsia" w:hAnsi="Cambria Math"/>
                          <w:bCs/>
                          <w:i/>
                          <w:iCs/>
                        </w:rPr>
                      </m:ctrlPr>
                    </m:sSubSupPr>
                    <m:e>
                      <m:r>
                        <w:rPr>
                          <w:rFonts w:ascii="Cambria Math" w:eastAsiaTheme="minorEastAsia" w:hAnsi="Cambria Math"/>
                        </w:rPr>
                        <m:t>n</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 xml:space="preserve"> </m:t>
                  </m:r>
                </m:e>
              </m:nary>
              <m:r>
                <w:rPr>
                  <w:rFonts w:ascii="Cambria Math" w:eastAsiaTheme="minorEastAsia" w:hAnsi="Cambria Math"/>
                </w:rPr>
                <m:t xml:space="preserve"> + </m:t>
              </m:r>
              <m:nary>
                <m:naryPr>
                  <m:chr m:val="∑"/>
                  <m:limLoc m:val="undOvr"/>
                  <m:ctrlPr>
                    <w:rPr>
                      <w:rFonts w:ascii="Cambria Math" w:eastAsiaTheme="minorEastAsia" w:hAnsi="Cambria Math"/>
                      <w:bCs/>
                      <w:i/>
                      <w:iCs/>
                    </w:rPr>
                  </m:ctrlPr>
                </m:naryPr>
                <m:sub>
                  <m:r>
                    <w:rPr>
                      <w:rFonts w:ascii="Cambria Math" w:eastAsiaTheme="minorEastAsia" w:hAnsi="Cambria Math"/>
                    </w:rPr>
                    <m:t>j=1</m:t>
                  </m:r>
                </m:sub>
                <m:sup>
                  <m:r>
                    <w:rPr>
                      <w:rFonts w:ascii="Cambria Math" w:eastAsiaTheme="minorEastAsia" w:hAnsi="Cambria Math"/>
                    </w:rPr>
                    <m:t>l</m:t>
                  </m:r>
                </m:sup>
                <m:e>
                  <m:sSubSup>
                    <m:sSubSupPr>
                      <m:ctrlPr>
                        <w:rPr>
                          <w:rFonts w:ascii="Cambria Math" w:eastAsiaTheme="minorEastAsia" w:hAnsi="Cambria Math"/>
                          <w:bCs/>
                          <w:i/>
                          <w:iCs/>
                        </w:rPr>
                      </m:ctrlPr>
                    </m:sSubSupPr>
                    <m:e>
                      <m:r>
                        <w:rPr>
                          <w:rFonts w:ascii="Cambria Math" w:eastAsiaTheme="minorEastAsia" w:hAnsi="Cambria Math"/>
                        </w:rPr>
                        <m:t>n</m:t>
                      </m:r>
                    </m:e>
                    <m:sub>
                      <m:r>
                        <w:rPr>
                          <w:rFonts w:ascii="Cambria Math" w:eastAsiaTheme="minorEastAsia" w:hAnsi="Cambria Math"/>
                        </w:rPr>
                        <m:t>*j</m:t>
                      </m:r>
                    </m:sub>
                    <m:sup>
                      <m:r>
                        <w:rPr>
                          <w:rFonts w:ascii="Cambria Math" w:eastAsiaTheme="minorEastAsia" w:hAnsi="Cambria Math"/>
                        </w:rPr>
                        <m:t>2</m:t>
                      </m:r>
                    </m:sup>
                  </m:sSubSup>
                  <m:r>
                    <w:rPr>
                      <w:rFonts w:ascii="Cambria Math" w:eastAsiaTheme="minorEastAsia" w:hAnsi="Cambria Math"/>
                    </w:rPr>
                    <m:t xml:space="preserve"> </m:t>
                  </m:r>
                </m:e>
              </m:nary>
            </m:e>
          </m:d>
        </m:oMath>
      </m:oMathPara>
    </w:p>
    <w:bookmarkEnd w:id="22"/>
    <w:p w14:paraId="2EFC51FA" w14:textId="1ECAE034" w:rsidR="00AB1088" w:rsidRPr="0019567D" w:rsidRDefault="00796310" w:rsidP="00CA25A9">
      <w:pPr>
        <w:spacing w:line="360" w:lineRule="auto"/>
        <w:rPr>
          <w:rFonts w:eastAsiaTheme="minorEastAsia"/>
          <w:iCs/>
        </w:rPr>
      </w:pPr>
      <w:r w:rsidRPr="0019567D">
        <w:rPr>
          <w:b/>
          <w:bCs/>
        </w:rPr>
        <w:t>Definition 1</w:t>
      </w:r>
      <w:r w:rsidRPr="0019567D">
        <w:t xml:space="preserve">. </w:t>
      </w:r>
      <w:r w:rsidRPr="0019567D">
        <w:rPr>
          <w:bCs/>
        </w:rPr>
        <w:t>A pair counting index is a similarity index that can be expressed as a function of the pair counts</w:t>
      </w:r>
      <w:r w:rsidRPr="0019567D">
        <w:t xml:space="preserve"> </w:t>
      </w:r>
      <m:oMath>
        <m:sSub>
          <m:sSubPr>
            <m:ctrlPr>
              <w:rPr>
                <w:rFonts w:ascii="Cambria Math" w:hAnsi="Cambria Math"/>
                <w:bCs/>
                <w:i/>
                <w:iCs/>
              </w:rPr>
            </m:ctrlPr>
          </m:sSubPr>
          <m:e>
            <m:r>
              <w:rPr>
                <w:rFonts w:ascii="Cambria Math" w:hAnsi="Cambria Math"/>
              </w:rPr>
              <m:t>N</m:t>
            </m:r>
          </m:e>
          <m:sub>
            <m:r>
              <w:rPr>
                <w:rFonts w:ascii="Cambria Math" w:hAnsi="Cambria Math"/>
              </w:rPr>
              <m:t>11</m:t>
            </m:r>
          </m:sub>
        </m:sSub>
      </m:oMath>
      <w:r w:rsidRPr="0019567D">
        <w:rPr>
          <w:rFonts w:eastAsiaTheme="minorEastAsia"/>
          <w:iCs/>
        </w:rPr>
        <w:t xml:space="preserve">, </w:t>
      </w:r>
      <m:oMath>
        <m:sSub>
          <m:sSubPr>
            <m:ctrlPr>
              <w:rPr>
                <w:rFonts w:ascii="Cambria Math" w:hAnsi="Cambria Math"/>
                <w:bCs/>
                <w:i/>
                <w:iCs/>
              </w:rPr>
            </m:ctrlPr>
          </m:sSubPr>
          <m:e>
            <m:r>
              <w:rPr>
                <w:rFonts w:ascii="Cambria Math" w:hAnsi="Cambria Math"/>
              </w:rPr>
              <m:t>N</m:t>
            </m:r>
          </m:e>
          <m:sub>
            <m:r>
              <w:rPr>
                <w:rFonts w:ascii="Cambria Math" w:hAnsi="Cambria Math"/>
              </w:rPr>
              <m:t>10</m:t>
            </m:r>
          </m:sub>
        </m:sSub>
      </m:oMath>
      <w:r w:rsidRPr="0019567D">
        <w:rPr>
          <w:rFonts w:eastAsiaTheme="minorEastAsia"/>
          <w:iCs/>
        </w:rPr>
        <w:t xml:space="preserve">, </w:t>
      </w:r>
      <m:oMath>
        <m:sSub>
          <m:sSubPr>
            <m:ctrlPr>
              <w:rPr>
                <w:rFonts w:ascii="Cambria Math" w:hAnsi="Cambria Math"/>
                <w:bCs/>
                <w:i/>
                <w:iCs/>
              </w:rPr>
            </m:ctrlPr>
          </m:sSubPr>
          <m:e>
            <m:r>
              <w:rPr>
                <w:rFonts w:ascii="Cambria Math" w:hAnsi="Cambria Math"/>
              </w:rPr>
              <m:t>N</m:t>
            </m:r>
          </m:e>
          <m:sub>
            <m:r>
              <w:rPr>
                <w:rFonts w:ascii="Cambria Math" w:hAnsi="Cambria Math"/>
              </w:rPr>
              <m:t>01</m:t>
            </m:r>
          </m:sub>
        </m:sSub>
      </m:oMath>
      <w:r w:rsidRPr="0019567D">
        <w:rPr>
          <w:rFonts w:eastAsiaTheme="minorEastAsia"/>
          <w:iCs/>
        </w:rPr>
        <w:t xml:space="preserve">, and </w:t>
      </w:r>
      <m:oMath>
        <m:sSub>
          <m:sSubPr>
            <m:ctrlPr>
              <w:rPr>
                <w:rFonts w:ascii="Cambria Math" w:hAnsi="Cambria Math"/>
                <w:bCs/>
                <w:i/>
                <w:iCs/>
              </w:rPr>
            </m:ctrlPr>
          </m:sSubPr>
          <m:e>
            <m:r>
              <w:rPr>
                <w:rFonts w:ascii="Cambria Math" w:hAnsi="Cambria Math"/>
              </w:rPr>
              <m:t>N</m:t>
            </m:r>
          </m:e>
          <m:sub>
            <m:r>
              <w:rPr>
                <w:rFonts w:ascii="Cambria Math" w:hAnsi="Cambria Math"/>
              </w:rPr>
              <m:t>00</m:t>
            </m:r>
          </m:sub>
        </m:sSub>
      </m:oMath>
      <w:r w:rsidRPr="0019567D">
        <w:rPr>
          <w:rFonts w:eastAsiaTheme="minorEastAsia"/>
          <w:iCs/>
        </w:rPr>
        <w:t>.</w:t>
      </w:r>
    </w:p>
    <w:p w14:paraId="2B5881E4" w14:textId="5555F405" w:rsidR="00796310" w:rsidRPr="0019567D" w:rsidRDefault="00796310" w:rsidP="00CA25A9">
      <w:pPr>
        <w:spacing w:line="360" w:lineRule="auto"/>
      </w:pPr>
      <w:r w:rsidRPr="0019567D">
        <w:rPr>
          <w:bCs/>
        </w:rPr>
        <w:t xml:space="preserve">In the literature, more than 27 pair counting similarity indices have been introduced. The indices are shown in </w:t>
      </w:r>
      <w:r w:rsidR="0047293F" w:rsidRPr="0019567D">
        <w:rPr>
          <w:i/>
          <w:iCs/>
        </w:rPr>
        <w:t>table</w:t>
      </w:r>
      <w:r w:rsidRPr="0019567D">
        <w:rPr>
          <w:i/>
          <w:iCs/>
        </w:rPr>
        <w:t xml:space="preserve"> </w:t>
      </w:r>
      <w:r w:rsidR="0047293F" w:rsidRPr="0019567D">
        <w:rPr>
          <w:i/>
          <w:iCs/>
        </w:rPr>
        <w:t>4</w:t>
      </w:r>
      <w:r w:rsidRPr="0019567D">
        <w:rPr>
          <w:bCs/>
        </w:rPr>
        <w:t xml:space="preserve">. However, this </w:t>
      </w:r>
      <w:r w:rsidR="0041606A" w:rsidRPr="0019567D">
        <w:t>document</w:t>
      </w:r>
      <w:r w:rsidRPr="0019567D">
        <w:rPr>
          <w:bCs/>
        </w:rPr>
        <w:t xml:space="preserve"> focuses on three of them: the Rand Index, the Fowlkes-Mallows index, and the Jaccard index.</w:t>
      </w:r>
    </w:p>
    <w:p w14:paraId="2DEE7273" w14:textId="77777777" w:rsidR="00C74E77" w:rsidRDefault="00C74E77" w:rsidP="002859D7"/>
    <w:p w14:paraId="4D216A9A" w14:textId="77777777" w:rsidR="00EA121C" w:rsidRPr="0019567D" w:rsidRDefault="00EA121C" w:rsidP="002859D7"/>
    <w:p w14:paraId="4E7972AA" w14:textId="7DF1F143" w:rsidR="00790E03" w:rsidRPr="00EA121C" w:rsidRDefault="00790E03" w:rsidP="00EA121C">
      <w:pPr>
        <w:pStyle w:val="Heading2"/>
        <w:spacing w:line="480" w:lineRule="auto"/>
        <w:rPr>
          <w:rFonts w:ascii="Arial" w:hAnsi="Arial" w:cs="Arial"/>
          <w:b/>
          <w:color w:val="auto"/>
          <w:sz w:val="24"/>
          <w:szCs w:val="24"/>
        </w:rPr>
      </w:pPr>
      <w:bookmarkStart w:id="23" w:name="_Toc183946310"/>
      <w:bookmarkStart w:id="24" w:name="_Toc185091763"/>
      <w:r w:rsidRPr="00EA121C">
        <w:rPr>
          <w:rFonts w:ascii="Arial" w:hAnsi="Arial" w:cs="Arial"/>
          <w:b/>
          <w:color w:val="auto"/>
          <w:sz w:val="24"/>
          <w:szCs w:val="24"/>
        </w:rPr>
        <w:t>Rand Index</w:t>
      </w:r>
      <w:bookmarkEnd w:id="23"/>
      <w:bookmarkEnd w:id="24"/>
    </w:p>
    <w:p w14:paraId="50458C5F" w14:textId="31BF267E" w:rsidR="003D4D76" w:rsidRPr="0019567D" w:rsidRDefault="00DF34CC" w:rsidP="006409F9">
      <w:pPr>
        <w:spacing w:line="360" w:lineRule="auto"/>
        <w:rPr>
          <w:bCs/>
        </w:rPr>
      </w:pPr>
      <w:r w:rsidRPr="0019567D">
        <w:rPr>
          <w:bCs/>
        </w:rPr>
        <w:t>The Rand Index (</w:t>
      </w:r>
      <m:oMath>
        <m:r>
          <w:rPr>
            <w:rFonts w:ascii="Cambria Math" w:hAnsi="Cambria Math"/>
          </w:rPr>
          <m:t>RI</m:t>
        </m:r>
      </m:oMath>
      <w:r w:rsidRPr="0019567D">
        <w:rPr>
          <w:bCs/>
        </w:rPr>
        <w:t xml:space="preserve">) is a widely used measure for quantifying the agreement between two partitions of a dataset. Introduced by Rand in 1971, it evaluates the similarity of two partitions by assessing pairwise relationships among elements within the dataset. Specifically, the index considers all possible pairs of </w:t>
      </w:r>
      <w:r w:rsidR="005248DF" w:rsidRPr="0019567D">
        <w:t>elementary units</w:t>
      </w:r>
      <w:r w:rsidRPr="0019567D">
        <w:rPr>
          <w:bCs/>
        </w:rPr>
        <w:t xml:space="preserve"> and evaluates whether each pair is consistently classified in the same or different </w:t>
      </w:r>
      <w:r w:rsidR="005248DF" w:rsidRPr="0019567D">
        <w:t>zones</w:t>
      </w:r>
      <w:r w:rsidRPr="0019567D">
        <w:rPr>
          <w:bCs/>
        </w:rPr>
        <w:t xml:space="preserve"> across the two partitions. This simple yet robust approach makes the </w:t>
      </w:r>
      <m:oMath>
        <m:r>
          <w:rPr>
            <w:rFonts w:ascii="Cambria Math" w:hAnsi="Cambria Math"/>
          </w:rPr>
          <m:t xml:space="preserve">RI </m:t>
        </m:r>
      </m:oMath>
      <w:r w:rsidRPr="0019567D">
        <w:rPr>
          <w:bCs/>
        </w:rPr>
        <w:t>a cornerstone metric for external validation in partition comparison tasks​</w:t>
      </w:r>
      <w:r w:rsidR="00AF45BE" w:rsidRPr="0019567D">
        <w:rPr>
          <w:bCs/>
        </w:rPr>
        <w:t>​</w:t>
      </w:r>
      <w:sdt>
        <w:sdtPr>
          <w:rPr>
            <w:bCs/>
          </w:rPr>
          <w:id w:val="-129092152"/>
          <w:citation/>
        </w:sdtPr>
        <w:sdtContent>
          <w:r w:rsidR="00AF45BE" w:rsidRPr="0019567D">
            <w:rPr>
              <w:bCs/>
            </w:rPr>
            <w:fldChar w:fldCharType="begin"/>
          </w:r>
          <w:r w:rsidR="006B28CA" w:rsidRPr="0019567D">
            <w:rPr>
              <w:bCs/>
            </w:rPr>
            <w:instrText xml:space="preserve">CITATION Eyk09 \m War20 \l 1033 </w:instrText>
          </w:r>
          <w:r w:rsidR="00AF45BE" w:rsidRPr="0019567D">
            <w:rPr>
              <w:bCs/>
            </w:rPr>
            <w:fldChar w:fldCharType="separate"/>
          </w:r>
          <w:r w:rsidR="00DE1E69">
            <w:rPr>
              <w:bCs/>
              <w:noProof/>
            </w:rPr>
            <w:t xml:space="preserve"> </w:t>
          </w:r>
          <w:r w:rsidR="00DE1E69" w:rsidRPr="00DE1E69">
            <w:rPr>
              <w:noProof/>
            </w:rPr>
            <w:t>[13, 14]</w:t>
          </w:r>
          <w:r w:rsidR="00AF45BE" w:rsidRPr="0019567D">
            <w:rPr>
              <w:bCs/>
            </w:rPr>
            <w:fldChar w:fldCharType="end"/>
          </w:r>
        </w:sdtContent>
      </w:sdt>
      <w:r w:rsidR="00AF45BE" w:rsidRPr="0019567D">
        <w:rPr>
          <w:bCs/>
        </w:rPr>
        <w:t>.</w:t>
      </w:r>
    </w:p>
    <w:p w14:paraId="26EA0301" w14:textId="14D23A0D" w:rsidR="00AF45BE" w:rsidRPr="0019567D" w:rsidRDefault="00AF45BE" w:rsidP="006409F9">
      <w:pPr>
        <w:spacing w:line="360" w:lineRule="auto"/>
      </w:pPr>
      <w:r w:rsidRPr="0019567D">
        <w:rPr>
          <w:bCs/>
        </w:rPr>
        <w:t xml:space="preserve">The </w:t>
      </w:r>
      <m:oMath>
        <m:r>
          <w:rPr>
            <w:rFonts w:ascii="Cambria Math" w:hAnsi="Cambria Math"/>
          </w:rPr>
          <m:t xml:space="preserve">RI </m:t>
        </m:r>
      </m:oMath>
      <w:r w:rsidRPr="0019567D">
        <w:rPr>
          <w:bCs/>
        </w:rPr>
        <w:t xml:space="preserve">is a member of the family of pair-counting measures, focusing on pairs of </w:t>
      </w:r>
      <w:r w:rsidR="005248DF" w:rsidRPr="0019567D">
        <w:t>elementary units</w:t>
      </w:r>
      <w:r w:rsidRPr="0019567D">
        <w:rPr>
          <w:bCs/>
        </w:rPr>
        <w:t xml:space="preserve"> and their </w:t>
      </w:r>
      <w:r w:rsidR="005248DF" w:rsidRPr="0019567D">
        <w:t>zones</w:t>
      </w:r>
      <w:r w:rsidRPr="0019567D">
        <w:rPr>
          <w:bCs/>
        </w:rPr>
        <w:t xml:space="preserve"> assignments. It quantifies similarity by comparing the number of concordant and discordant pairs between two partitions​</w:t>
      </w:r>
      <w:sdt>
        <w:sdtPr>
          <w:id w:val="230201659"/>
          <w:citation/>
        </w:sdtPr>
        <w:sdtContent>
          <w:r w:rsidRPr="0019567D">
            <w:fldChar w:fldCharType="begin"/>
          </w:r>
          <w:r w:rsidR="006B28CA" w:rsidRPr="0019567D">
            <w:instrText xml:space="preserve">CITATION Amo20 \l 1033 </w:instrText>
          </w:r>
          <w:r w:rsidRPr="0019567D">
            <w:fldChar w:fldCharType="separate"/>
          </w:r>
          <w:r w:rsidR="00DE1E69">
            <w:rPr>
              <w:noProof/>
            </w:rPr>
            <w:t xml:space="preserve"> </w:t>
          </w:r>
          <w:r w:rsidR="00DE1E69" w:rsidRPr="00DE1E69">
            <w:rPr>
              <w:noProof/>
            </w:rPr>
            <w:t>[15]</w:t>
          </w:r>
          <w:r w:rsidRPr="0019567D">
            <w:fldChar w:fldCharType="end"/>
          </w:r>
        </w:sdtContent>
      </w:sdt>
      <w:r w:rsidR="0006080E" w:rsidRPr="0019567D">
        <w:t xml:space="preserve"> </w:t>
      </w:r>
      <w:r w:rsidRPr="0019567D">
        <w:t>.</w:t>
      </w:r>
    </w:p>
    <w:p w14:paraId="1C2F9496" w14:textId="18A133F2" w:rsidR="00AF45BE" w:rsidRPr="0019567D" w:rsidRDefault="00AF45BE" w:rsidP="006409F9">
      <w:pPr>
        <w:spacing w:line="360" w:lineRule="auto"/>
      </w:pPr>
      <w:r w:rsidRPr="0019567D">
        <w:rPr>
          <w:bCs/>
        </w:rPr>
        <w:t>Based on the contingency table</w:t>
      </w:r>
      <w:r w:rsidR="0006080E" w:rsidRPr="0019567D">
        <w:t xml:space="preserve"> </w:t>
      </w:r>
      <w:r w:rsidRPr="0019567D">
        <w:t xml:space="preserve"> </w:t>
      </w:r>
      <m:oMath>
        <m:sSub>
          <m:sSubPr>
            <m:ctrlPr>
              <w:rPr>
                <w:rFonts w:ascii="Cambria Math" w:hAnsi="Cambria Math"/>
                <w:b/>
                <w:bCs/>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m:t>
            </m:r>
          </m:e>
          <m:sub>
            <m:r>
              <m:rPr>
                <m:sty m:val="bi"/>
              </m:rP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r>
              <m:rPr>
                <m:sty m:val="b"/>
              </m:rP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 </m:t>
            </m:r>
            <m:r>
              <m:rPr>
                <m:sty m:val="bi"/>
              </m:rP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r>
              <m:rPr>
                <m:sty m:val="b"/>
              </m:rP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ub>
        </m:sSub>
      </m:oMath>
      <w:r w:rsidRPr="0019567D">
        <w:rPr>
          <w:rFonts w:eastAsiaTheme="minorEastAsia"/>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6080E" w:rsidRPr="0019567D">
        <w:t xml:space="preserve"> the </w:t>
      </w:r>
      <m:oMath>
        <m:r>
          <w:rPr>
            <w:rFonts w:ascii="Cambria Math" w:hAnsi="Cambria Math"/>
          </w:rPr>
          <m:t xml:space="preserve">RI </m:t>
        </m:r>
      </m:oMath>
      <w:r w:rsidR="0006080E" w:rsidRPr="0019567D">
        <w:t>is defined as:</w:t>
      </w:r>
    </w:p>
    <w:p w14:paraId="59CDBBBB" w14:textId="77777777" w:rsidR="0006080E" w:rsidRPr="0019567D" w:rsidRDefault="0006080E" w:rsidP="006409F9">
      <w:pPr>
        <w:spacing w:line="360" w:lineRule="auto"/>
      </w:pPr>
    </w:p>
    <w:p w14:paraId="3EB5D5A8" w14:textId="6A74561C" w:rsidR="0006080E" w:rsidRPr="0019567D" w:rsidRDefault="0006080E" w:rsidP="006409F9">
      <w:pPr>
        <w:spacing w:line="360" w:lineRule="auto"/>
        <w:rPr>
          <w:bCs/>
        </w:rPr>
      </w:pPr>
      <m:oMathPara>
        <m:oMath>
          <m:r>
            <w:rPr>
              <w:rFonts w:ascii="Cambria Math" w:hAnsi="Cambria Math"/>
            </w:rPr>
            <m:t xml:space="preserve">RI = </m:t>
          </m:r>
          <m:f>
            <m:fPr>
              <m:ctrlPr>
                <w:rPr>
                  <w:rFonts w:ascii="Cambria Math" w:hAnsi="Cambria Math"/>
                  <w:i/>
                </w:rPr>
              </m:ctrlPr>
            </m:fPr>
            <m:num>
              <m:sSub>
                <m:sSubPr>
                  <m:ctrlPr>
                    <w:rPr>
                      <w:rFonts w:ascii="Cambria Math" w:hAnsi="Cambria Math"/>
                      <w:bCs/>
                      <w:i/>
                      <w:iCs/>
                    </w:rPr>
                  </m:ctrlPr>
                </m:sSubPr>
                <m:e>
                  <m:r>
                    <w:rPr>
                      <w:rFonts w:ascii="Cambria Math" w:hAnsi="Cambria Math"/>
                    </w:rPr>
                    <m:t>N</m:t>
                  </m:r>
                </m:e>
                <m:sub>
                  <m:r>
                    <w:rPr>
                      <w:rFonts w:ascii="Cambria Math" w:hAnsi="Cambria Math"/>
                    </w:rPr>
                    <m:t>11</m:t>
                  </m:r>
                </m:sub>
              </m:sSub>
              <m:r>
                <w:rPr>
                  <w:rFonts w:ascii="Cambria Math" w:hAnsi="Cambria Math"/>
                </w:rPr>
                <m:t xml:space="preserve"> + </m:t>
              </m:r>
              <m:sSub>
                <m:sSubPr>
                  <m:ctrlPr>
                    <w:rPr>
                      <w:rFonts w:ascii="Cambria Math" w:hAnsi="Cambria Math"/>
                      <w:bCs/>
                      <w:i/>
                      <w:iCs/>
                    </w:rPr>
                  </m:ctrlPr>
                </m:sSubPr>
                <m:e>
                  <m:r>
                    <w:rPr>
                      <w:rFonts w:ascii="Cambria Math" w:hAnsi="Cambria Math"/>
                    </w:rPr>
                    <m:t>N</m:t>
                  </m:r>
                </m:e>
                <m:sub>
                  <m:r>
                    <w:rPr>
                      <w:rFonts w:ascii="Cambria Math" w:hAnsi="Cambria Math"/>
                    </w:rPr>
                    <m:t>00</m:t>
                  </m:r>
                </m:sub>
              </m:sSub>
            </m:num>
            <m:den>
              <m:sSub>
                <m:sSubPr>
                  <m:ctrlPr>
                    <w:rPr>
                      <w:rFonts w:ascii="Cambria Math" w:hAnsi="Cambria Math"/>
                      <w:bCs/>
                      <w:i/>
                      <w:iCs/>
                    </w:rPr>
                  </m:ctrlPr>
                </m:sSubPr>
                <m:e>
                  <m:r>
                    <w:rPr>
                      <w:rFonts w:ascii="Cambria Math" w:hAnsi="Cambria Math"/>
                    </w:rPr>
                    <m:t>N</m:t>
                  </m:r>
                </m:e>
                <m:sub>
                  <m:r>
                    <w:rPr>
                      <w:rFonts w:ascii="Cambria Math" w:hAnsi="Cambria Math"/>
                    </w:rPr>
                    <m:t>11</m:t>
                  </m:r>
                </m:sub>
              </m:sSub>
              <m:r>
                <w:rPr>
                  <w:rFonts w:ascii="Cambria Math" w:hAnsi="Cambria Math"/>
                </w:rPr>
                <m:t xml:space="preserve"> + </m:t>
              </m:r>
              <m:sSub>
                <m:sSubPr>
                  <m:ctrlPr>
                    <w:rPr>
                      <w:rFonts w:ascii="Cambria Math" w:hAnsi="Cambria Math"/>
                      <w:bCs/>
                      <w:i/>
                      <w:iCs/>
                    </w:rPr>
                  </m:ctrlPr>
                </m:sSubPr>
                <m:e>
                  <m:r>
                    <w:rPr>
                      <w:rFonts w:ascii="Cambria Math" w:hAnsi="Cambria Math"/>
                    </w:rPr>
                    <m:t>N</m:t>
                  </m:r>
                </m:e>
                <m:sub>
                  <m:r>
                    <w:rPr>
                      <w:rFonts w:ascii="Cambria Math" w:hAnsi="Cambria Math"/>
                    </w:rPr>
                    <m:t>10</m:t>
                  </m:r>
                </m:sub>
              </m:sSub>
              <m:r>
                <w:rPr>
                  <w:rFonts w:ascii="Cambria Math" w:hAnsi="Cambria Math"/>
                </w:rPr>
                <m:t xml:space="preserve"> + </m:t>
              </m:r>
              <m:sSub>
                <m:sSubPr>
                  <m:ctrlPr>
                    <w:rPr>
                      <w:rFonts w:ascii="Cambria Math" w:hAnsi="Cambria Math"/>
                      <w:bCs/>
                      <w:i/>
                      <w:iCs/>
                    </w:rPr>
                  </m:ctrlPr>
                </m:sSubPr>
                <m:e>
                  <m:r>
                    <w:rPr>
                      <w:rFonts w:ascii="Cambria Math" w:hAnsi="Cambria Math"/>
                    </w:rPr>
                    <m:t>N</m:t>
                  </m:r>
                </m:e>
                <m:sub>
                  <m:r>
                    <w:rPr>
                      <w:rFonts w:ascii="Cambria Math" w:hAnsi="Cambria Math"/>
                    </w:rPr>
                    <m:t>01</m:t>
                  </m:r>
                </m:sub>
              </m:sSub>
              <m:r>
                <w:rPr>
                  <w:rFonts w:ascii="Cambria Math" w:hAnsi="Cambria Math"/>
                </w:rPr>
                <m:t xml:space="preserve"> + </m:t>
              </m:r>
              <m:sSub>
                <m:sSubPr>
                  <m:ctrlPr>
                    <w:rPr>
                      <w:rFonts w:ascii="Cambria Math" w:hAnsi="Cambria Math"/>
                      <w:bCs/>
                      <w:i/>
                      <w:iCs/>
                    </w:rPr>
                  </m:ctrlPr>
                </m:sSubPr>
                <m:e>
                  <m:r>
                    <w:rPr>
                      <w:rFonts w:ascii="Cambria Math" w:hAnsi="Cambria Math"/>
                    </w:rPr>
                    <m:t>N</m:t>
                  </m:r>
                </m:e>
                <m:sub>
                  <m:r>
                    <w:rPr>
                      <w:rFonts w:ascii="Cambria Math" w:hAnsi="Cambria Math"/>
                    </w:rPr>
                    <m:t>00</m:t>
                  </m:r>
                </m:sub>
              </m:sSub>
            </m:den>
          </m:f>
        </m:oMath>
      </m:oMathPara>
    </w:p>
    <w:p w14:paraId="39F6E615" w14:textId="77777777" w:rsidR="003D4D76" w:rsidRPr="0019567D" w:rsidRDefault="003D4D76" w:rsidP="006409F9">
      <w:pPr>
        <w:spacing w:line="360" w:lineRule="auto"/>
      </w:pPr>
    </w:p>
    <w:p w14:paraId="2C476AAB" w14:textId="125571F1" w:rsidR="003D4D76" w:rsidRPr="0019567D" w:rsidRDefault="005248DF" w:rsidP="006409F9">
      <w:pPr>
        <w:spacing w:line="360" w:lineRule="auto"/>
      </w:pPr>
      <w:r w:rsidRPr="0019567D">
        <w:rPr>
          <w:bCs/>
        </w:rPr>
        <w:t>The denominator represents the total number of pairs of objects in the dataset, which is equal to</w:t>
      </w:r>
      <w:r w:rsidRPr="0019567D">
        <w:t xml:space="preserve"> </w:t>
      </w:r>
      <m:oMath>
        <m:d>
          <m:dPr>
            <m:ctrlPr>
              <w:rPr>
                <w:rFonts w:ascii="Cambria Math" w:eastAsiaTheme="minorEastAsia" w:hAnsi="Cambria Math"/>
              </w:rPr>
            </m:ctrlPr>
          </m:dPr>
          <m:e>
            <m:f>
              <m:fPr>
                <m:type m:val="noBar"/>
                <m:ctrlPr>
                  <w:rPr>
                    <w:rFonts w:ascii="Cambria Math" w:eastAsiaTheme="minorEastAsia" w:hAnsi="Cambria Math"/>
                  </w:rPr>
                </m:ctrlPr>
              </m:fPr>
              <m:num>
                <m:r>
                  <w:rPr>
                    <w:rFonts w:ascii="Cambria Math" w:eastAsia="Cambria Math" w:hAnsi="Cambria Math" w:cs="Cambria Math"/>
                  </w:rPr>
                  <m:t>n</m:t>
                </m:r>
              </m:num>
              <m:den>
                <m:r>
                  <w:rPr>
                    <w:rFonts w:ascii="Cambria Math" w:eastAsia="Cambria Math" w:hAnsi="Cambria Math" w:cs="Cambria Math"/>
                  </w:rPr>
                  <m:t>2</m:t>
                </m:r>
              </m:den>
            </m:f>
          </m:e>
        </m:d>
      </m:oMath>
      <w:r w:rsidRPr="0019567D">
        <w:rPr>
          <w:rFonts w:eastAsiaTheme="minorEastAsia"/>
          <w:bCs/>
        </w:rPr>
        <w:t>, where</w:t>
      </w:r>
      <w:r w:rsidRPr="0019567D">
        <w:rPr>
          <w:rFonts w:eastAsiaTheme="minorEastAsia"/>
        </w:rPr>
        <w:t xml:space="preserve"> </w:t>
      </w:r>
      <m:oMath>
        <m:r>
          <w:rPr>
            <w:rFonts w:ascii="Cambria Math" w:eastAsiaTheme="minorEastAsia" w:hAnsi="Cambria Math"/>
          </w:rPr>
          <m:t>n</m:t>
        </m:r>
      </m:oMath>
      <w:r w:rsidRPr="0019567D">
        <w:rPr>
          <w:rFonts w:eastAsiaTheme="minorEastAsia"/>
        </w:rPr>
        <w:t xml:space="preserve"> </w:t>
      </w:r>
      <w:r w:rsidRPr="0019567D">
        <w:rPr>
          <w:rFonts w:eastAsiaTheme="minorEastAsia"/>
          <w:bCs/>
        </w:rPr>
        <w:t xml:space="preserve">is the number of </w:t>
      </w:r>
      <w:r w:rsidRPr="0019567D">
        <w:rPr>
          <w:rFonts w:eastAsiaTheme="minorEastAsia"/>
        </w:rPr>
        <w:t>elementary units</w:t>
      </w:r>
      <w:r w:rsidRPr="0019567D">
        <w:rPr>
          <w:rFonts w:eastAsiaTheme="minorEastAsia"/>
          <w:bCs/>
        </w:rPr>
        <w:t xml:space="preserve">. The numerator measures the number of pairs where the two partitions agree, either because they </w:t>
      </w:r>
      <w:r w:rsidRPr="0019567D">
        <w:rPr>
          <w:rFonts w:eastAsiaTheme="minorEastAsia"/>
        </w:rPr>
        <w:t>zone</w:t>
      </w:r>
      <w:r w:rsidRPr="0019567D">
        <w:rPr>
          <w:rFonts w:eastAsiaTheme="minorEastAsia"/>
          <w:bCs/>
        </w:rPr>
        <w:t xml:space="preserve"> the </w:t>
      </w:r>
      <w:r w:rsidRPr="0019567D">
        <w:rPr>
          <w:rFonts w:eastAsiaTheme="minorEastAsia"/>
        </w:rPr>
        <w:t>elementary units</w:t>
      </w:r>
      <w:r w:rsidRPr="0019567D">
        <w:rPr>
          <w:rFonts w:eastAsiaTheme="minorEastAsia"/>
          <w:bCs/>
        </w:rPr>
        <w:t xml:space="preserve"> together</w:t>
      </w:r>
      <w:r w:rsidRPr="0019567D">
        <w:rPr>
          <w:rFonts w:eastAsiaTheme="minorEastAsia"/>
        </w:rPr>
        <w:t xml:space="preserve"> </w:t>
      </w:r>
      <m:oMath>
        <m:d>
          <m:dPr>
            <m:ctrlPr>
              <w:rPr>
                <w:rFonts w:ascii="Cambria Math" w:eastAsiaTheme="minorEastAsia" w:hAnsi="Cambria Math"/>
                <w:bCs/>
                <w:i/>
                <w:szCs w:val="24"/>
              </w:rPr>
            </m:ctrlPr>
          </m:dPr>
          <m:e>
            <m:sSub>
              <m:sSubPr>
                <m:ctrlPr>
                  <w:rPr>
                    <w:rFonts w:ascii="Cambria Math" w:hAnsi="Cambria Math"/>
                    <w:bCs/>
                    <w:i/>
                    <w:iCs/>
                  </w:rPr>
                </m:ctrlPr>
              </m:sSubPr>
              <m:e>
                <m:r>
                  <w:rPr>
                    <w:rFonts w:ascii="Cambria Math" w:hAnsi="Cambria Math"/>
                  </w:rPr>
                  <m:t>N</m:t>
                </m:r>
              </m:e>
              <m:sub>
                <m:r>
                  <w:rPr>
                    <w:rFonts w:ascii="Cambria Math" w:hAnsi="Cambria Math"/>
                  </w:rPr>
                  <m:t>11</m:t>
                </m:r>
              </m:sub>
            </m:sSub>
          </m:e>
        </m:d>
      </m:oMath>
      <w:r w:rsidRPr="0019567D">
        <w:rPr>
          <w:rFonts w:eastAsiaTheme="minorEastAsia"/>
        </w:rPr>
        <w:t xml:space="preserve"> or separately </w:t>
      </w:r>
      <m:oMath>
        <m:d>
          <m:dPr>
            <m:ctrlPr>
              <w:rPr>
                <w:rFonts w:ascii="Cambria Math" w:eastAsiaTheme="minorEastAsia" w:hAnsi="Cambria Math"/>
                <w:bCs/>
                <w:i/>
                <w:szCs w:val="24"/>
              </w:rPr>
            </m:ctrlPr>
          </m:dPr>
          <m:e>
            <m:sSub>
              <m:sSubPr>
                <m:ctrlPr>
                  <w:rPr>
                    <w:rFonts w:ascii="Cambria Math" w:hAnsi="Cambria Math"/>
                    <w:bCs/>
                    <w:i/>
                    <w:iCs/>
                  </w:rPr>
                </m:ctrlPr>
              </m:sSubPr>
              <m:e>
                <m:r>
                  <w:rPr>
                    <w:rFonts w:ascii="Cambria Math" w:hAnsi="Cambria Math"/>
                  </w:rPr>
                  <m:t>N</m:t>
                </m:r>
              </m:e>
              <m:sub>
                <m:r>
                  <w:rPr>
                    <w:rFonts w:ascii="Cambria Math" w:hAnsi="Cambria Math"/>
                  </w:rPr>
                  <m:t>00</m:t>
                </m:r>
              </m:sub>
            </m:sSub>
          </m:e>
        </m:d>
      </m:oMath>
      <w:r w:rsidRPr="0019567D">
        <w:rPr>
          <w:rFonts w:eastAsiaTheme="minorEastAsia"/>
        </w:rPr>
        <w:t xml:space="preserve">. </w:t>
      </w:r>
    </w:p>
    <w:p w14:paraId="4061EA74" w14:textId="28B8DDA1" w:rsidR="003D4D76" w:rsidRPr="0019567D" w:rsidRDefault="006409F9" w:rsidP="006409F9">
      <w:pPr>
        <w:spacing w:line="360" w:lineRule="auto"/>
      </w:pPr>
      <w:r w:rsidRPr="0019567D">
        <w:rPr>
          <w:bCs/>
        </w:rPr>
        <w:t>The</w:t>
      </w:r>
      <w:r w:rsidRPr="0019567D">
        <w:t xml:space="preserve"> </w:t>
      </w:r>
      <m:oMath>
        <m:r>
          <w:rPr>
            <w:rFonts w:ascii="Cambria Math" w:hAnsi="Cambria Math"/>
          </w:rPr>
          <m:t xml:space="preserve">RI </m:t>
        </m:r>
      </m:oMath>
      <w:r w:rsidRPr="0019567D">
        <w:rPr>
          <w:bCs/>
        </w:rPr>
        <w:t xml:space="preserve">ranges from 0 to 1, where higher values indicate greater similarity between the two partitions. A value of 1 signifies perfect agreement, meaning the partitions are identical in how they group the </w:t>
      </w:r>
      <w:r w:rsidRPr="0019567D">
        <w:t>elementary units</w:t>
      </w:r>
      <w:r w:rsidRPr="0019567D">
        <w:rPr>
          <w:bCs/>
        </w:rPr>
        <w:t xml:space="preserve">. In contrast, a value of 0 indicates no agreement, suggesting that the </w:t>
      </w:r>
      <w:r w:rsidRPr="0019567D">
        <w:t>partitioning</w:t>
      </w:r>
      <w:r w:rsidRPr="0019567D">
        <w:rPr>
          <w:bCs/>
        </w:rPr>
        <w:t xml:space="preserve"> </w:t>
      </w:r>
      <w:r w:rsidRPr="0019567D">
        <w:rPr>
          <w:bCs/>
        </w:rPr>
        <w:lastRenderedPageBreak/>
        <w:t>decisions are entirely independent and do not align in any meaningful way. This range provides an intuitive scale for evaluating the degree of correspondence between partitions.</w:t>
      </w:r>
    </w:p>
    <w:p w14:paraId="3D901E30" w14:textId="1C74F51C" w:rsidR="006409F9" w:rsidRPr="0019567D" w:rsidRDefault="006409F9" w:rsidP="006409F9">
      <w:pPr>
        <w:spacing w:line="360" w:lineRule="auto"/>
      </w:pPr>
      <w:r w:rsidRPr="0019567D">
        <w:rPr>
          <w:bCs/>
        </w:rPr>
        <w:t xml:space="preserve">The </w:t>
      </w:r>
      <m:oMath>
        <m:r>
          <w:rPr>
            <w:rFonts w:ascii="Cambria Math" w:hAnsi="Cambria Math"/>
          </w:rPr>
          <m:t xml:space="preserve">RI </m:t>
        </m:r>
      </m:oMath>
      <w:r w:rsidRPr="0019567D">
        <w:rPr>
          <w:bCs/>
        </w:rPr>
        <w:t xml:space="preserve">assesses both agreements (pairs </w:t>
      </w:r>
      <w:r w:rsidRPr="0019567D">
        <w:t>grouped</w:t>
      </w:r>
      <w:r w:rsidRPr="0019567D">
        <w:rPr>
          <w:bCs/>
        </w:rPr>
        <w:t xml:space="preserve"> together or apart in both partitions) and disagreements (pairs grouped differently in the two partitions). By considering both</w:t>
      </w:r>
      <w:r w:rsidRPr="0019567D">
        <w:t xml:space="preserve"> </w:t>
      </w:r>
      <m:oMath>
        <m:sSub>
          <m:sSubPr>
            <m:ctrlPr>
              <w:rPr>
                <w:rFonts w:ascii="Cambria Math" w:hAnsi="Cambria Math"/>
                <w:bCs/>
                <w:i/>
                <w:iCs/>
              </w:rPr>
            </m:ctrlPr>
          </m:sSubPr>
          <m:e>
            <m:r>
              <w:rPr>
                <w:rFonts w:ascii="Cambria Math" w:hAnsi="Cambria Math"/>
              </w:rPr>
              <m:t>N</m:t>
            </m:r>
          </m:e>
          <m:sub>
            <m:r>
              <w:rPr>
                <w:rFonts w:ascii="Cambria Math" w:hAnsi="Cambria Math"/>
              </w:rPr>
              <m:t>11</m:t>
            </m:r>
          </m:sub>
        </m:sSub>
      </m:oMath>
      <w:r w:rsidRPr="0019567D">
        <w:rPr>
          <w:rFonts w:eastAsiaTheme="minorEastAsia"/>
          <w:iCs/>
        </w:rPr>
        <w:t xml:space="preserve"> and </w:t>
      </w:r>
      <m:oMath>
        <m:sSub>
          <m:sSubPr>
            <m:ctrlPr>
              <w:rPr>
                <w:rFonts w:ascii="Cambria Math" w:hAnsi="Cambria Math"/>
                <w:bCs/>
                <w:i/>
                <w:iCs/>
              </w:rPr>
            </m:ctrlPr>
          </m:sSubPr>
          <m:e>
            <m:r>
              <w:rPr>
                <w:rFonts w:ascii="Cambria Math" w:hAnsi="Cambria Math"/>
              </w:rPr>
              <m:t>N</m:t>
            </m:r>
          </m:e>
          <m:sub>
            <m:r>
              <w:rPr>
                <w:rFonts w:ascii="Cambria Math" w:hAnsi="Cambria Math"/>
              </w:rPr>
              <m:t>00</m:t>
            </m:r>
          </m:sub>
        </m:sSub>
      </m:oMath>
      <w:r w:rsidRPr="0019567D">
        <w:rPr>
          <w:rFonts w:eastAsiaTheme="minorEastAsia"/>
          <w:iCs/>
        </w:rPr>
        <w:t xml:space="preserve">, </w:t>
      </w:r>
      <w:r w:rsidRPr="0019567D">
        <w:rPr>
          <w:rFonts w:eastAsiaTheme="minorEastAsia"/>
          <w:bCs/>
          <w:iCs/>
        </w:rPr>
        <w:t xml:space="preserve">the index captures a holistic view of the partition alignment. However, the </w:t>
      </w:r>
      <m:oMath>
        <m:r>
          <w:rPr>
            <w:rFonts w:ascii="Cambria Math" w:hAnsi="Cambria Math"/>
          </w:rPr>
          <m:t xml:space="preserve">RI </m:t>
        </m:r>
      </m:oMath>
      <w:r w:rsidRPr="0019567D">
        <w:rPr>
          <w:rFonts w:eastAsiaTheme="minorEastAsia"/>
          <w:bCs/>
          <w:iCs/>
        </w:rPr>
        <w:t xml:space="preserve">does not penalize chance agreement, which can inflate its value when comparing partitions with many </w:t>
      </w:r>
      <w:r w:rsidRPr="0019567D">
        <w:rPr>
          <w:rFonts w:eastAsiaTheme="minorEastAsia"/>
          <w:iCs/>
        </w:rPr>
        <w:t>zones</w:t>
      </w:r>
      <w:r w:rsidRPr="0019567D">
        <w:rPr>
          <w:rFonts w:eastAsiaTheme="minorEastAsia"/>
          <w:bCs/>
          <w:iCs/>
        </w:rPr>
        <w:t>. This limitation led to the development of adjusted indices like the Adjusted Rand Index, which accounts for random chance​</w:t>
      </w:r>
      <w:r w:rsidRPr="0019567D">
        <w:rPr>
          <w:rFonts w:eastAsiaTheme="minorEastAsia"/>
          <w:iCs/>
        </w:rPr>
        <w:t xml:space="preserve"> </w:t>
      </w:r>
      <w:sdt>
        <w:sdtPr>
          <w:rPr>
            <w:rFonts w:eastAsiaTheme="minorEastAsia"/>
            <w:iCs/>
          </w:rPr>
          <w:id w:val="747616217"/>
          <w:citation/>
        </w:sdtPr>
        <w:sdtContent>
          <w:r w:rsidRPr="0019567D">
            <w:rPr>
              <w:rFonts w:eastAsiaTheme="minorEastAsia"/>
              <w:iCs/>
            </w:rPr>
            <w:fldChar w:fldCharType="begin"/>
          </w:r>
          <w:r w:rsidR="006B28CA" w:rsidRPr="0019567D">
            <w:rPr>
              <w:rFonts w:eastAsiaTheme="minorEastAsia"/>
              <w:iCs/>
            </w:rPr>
            <w:instrText xml:space="preserve">CITATION NAl11 \l 1033 </w:instrText>
          </w:r>
          <w:r w:rsidRPr="0019567D">
            <w:rPr>
              <w:rFonts w:eastAsiaTheme="minorEastAsia"/>
              <w:iCs/>
            </w:rPr>
            <w:fldChar w:fldCharType="separate"/>
          </w:r>
          <w:r w:rsidR="00DE1E69" w:rsidRPr="00DE1E69">
            <w:rPr>
              <w:rFonts w:eastAsiaTheme="minorEastAsia"/>
              <w:noProof/>
            </w:rPr>
            <w:t>[16]</w:t>
          </w:r>
          <w:r w:rsidRPr="0019567D">
            <w:rPr>
              <w:rFonts w:eastAsiaTheme="minorEastAsia"/>
              <w:iCs/>
            </w:rPr>
            <w:fldChar w:fldCharType="end"/>
          </w:r>
        </w:sdtContent>
      </w:sdt>
      <w:r w:rsidRPr="0019567D">
        <w:rPr>
          <w:rFonts w:eastAsiaTheme="minorEastAsia"/>
          <w:iCs/>
        </w:rPr>
        <w:t>.</w:t>
      </w:r>
    </w:p>
    <w:p w14:paraId="604D43F0" w14:textId="59EBEE99" w:rsidR="003D4D76" w:rsidRPr="0019567D" w:rsidRDefault="006409F9" w:rsidP="006409F9">
      <w:pPr>
        <w:spacing w:line="360" w:lineRule="auto"/>
      </w:pPr>
      <w:r w:rsidRPr="0019567D">
        <w:rPr>
          <w:bCs/>
        </w:rPr>
        <w:t xml:space="preserve">The </w:t>
      </w:r>
      <m:oMath>
        <m:r>
          <w:rPr>
            <w:rFonts w:ascii="Cambria Math" w:hAnsi="Cambria Math"/>
          </w:rPr>
          <m:t xml:space="preserve">RI </m:t>
        </m:r>
      </m:oMath>
      <w:r w:rsidRPr="0019567D">
        <w:rPr>
          <w:bCs/>
        </w:rPr>
        <w:t>serves as a foundational component for similarity measurement in this thesis, offering a pair-counting perspective that is both intuitive and adaptable. While the unadjusted Rand Index provides baseline insights, integrating weighted pair-counting methods into the analysis enriches its applicability, particularly in scenarios where certain demographic or geographic attributes are prioritized. This adaptation aligns the metric more closely with the nuanced challenges of political districting, enhancing its utility as a tool for evaluating and comparing partitions in complex real-world settings​</w:t>
      </w:r>
      <w:r w:rsidRPr="0019567D">
        <w:t>.</w:t>
      </w:r>
    </w:p>
    <w:p w14:paraId="42B23581" w14:textId="77777777" w:rsidR="003D4D76" w:rsidRDefault="003D4D76" w:rsidP="00790E03"/>
    <w:p w14:paraId="250E71FF" w14:textId="77777777" w:rsidR="00EA121C" w:rsidRPr="0019567D" w:rsidRDefault="00EA121C" w:rsidP="00790E03"/>
    <w:p w14:paraId="21C4CE6E" w14:textId="16037C9A" w:rsidR="003C7D70" w:rsidRPr="00EA121C" w:rsidRDefault="00790E03" w:rsidP="00EA121C">
      <w:pPr>
        <w:pStyle w:val="Heading2"/>
        <w:spacing w:line="480" w:lineRule="auto"/>
        <w:rPr>
          <w:rFonts w:ascii="Arial" w:hAnsi="Arial" w:cs="Arial"/>
          <w:b/>
          <w:color w:val="auto"/>
          <w:sz w:val="24"/>
          <w:szCs w:val="24"/>
        </w:rPr>
      </w:pPr>
      <w:bookmarkStart w:id="25" w:name="_Toc183946311"/>
      <w:bookmarkStart w:id="26" w:name="_Toc185091764"/>
      <w:r w:rsidRPr="00EA121C">
        <w:rPr>
          <w:rFonts w:ascii="Arial" w:hAnsi="Arial" w:cs="Arial"/>
          <w:b/>
          <w:color w:val="auto"/>
          <w:sz w:val="24"/>
          <w:szCs w:val="24"/>
        </w:rPr>
        <w:t>Fowlkes Mallows Index</w:t>
      </w:r>
      <w:bookmarkEnd w:id="25"/>
      <w:bookmarkEnd w:id="26"/>
    </w:p>
    <w:p w14:paraId="4CE2B920" w14:textId="4AB20EB4" w:rsidR="003C7D70" w:rsidRPr="0019567D" w:rsidRDefault="00BB7B58" w:rsidP="00672072">
      <w:pPr>
        <w:spacing w:line="360" w:lineRule="auto"/>
      </w:pPr>
      <w:r w:rsidRPr="0019567D">
        <w:rPr>
          <w:bCs/>
        </w:rPr>
        <w:t>The Fowlkes-Mallows Index (</w:t>
      </w:r>
      <m:oMath>
        <m:r>
          <w:rPr>
            <w:rFonts w:ascii="Cambria Math" w:hAnsi="Cambria Math"/>
          </w:rPr>
          <m:t>FMI</m:t>
        </m:r>
      </m:oMath>
      <w:r w:rsidRPr="0019567D">
        <w:rPr>
          <w:bCs/>
        </w:rPr>
        <w:t xml:space="preserve">) is a statistical measure designed to assess the similarity between two clustering results. Introduced as a method for validating clustering quality, the </w:t>
      </w:r>
      <m:oMath>
        <m:r>
          <w:rPr>
            <w:rFonts w:ascii="Cambria Math" w:hAnsi="Cambria Math"/>
          </w:rPr>
          <m:t xml:space="preserve">FMI </m:t>
        </m:r>
      </m:oMath>
      <w:r w:rsidRPr="0019567D">
        <w:rPr>
          <w:bCs/>
        </w:rPr>
        <w:t xml:space="preserve">bridges the gap between precision and recall by leveraging their geometric mean. Its primary strength lies in its ability to evaluate pairwise similarity between elements, making it particularly useful for applications where both true positive and false positive rates play crucial roles in assessing clustering performance. This property makes the </w:t>
      </w:r>
      <m:oMath>
        <m:r>
          <w:rPr>
            <w:rFonts w:ascii="Cambria Math" w:hAnsi="Cambria Math"/>
          </w:rPr>
          <m:t xml:space="preserve">FMI </m:t>
        </m:r>
      </m:oMath>
      <w:r w:rsidRPr="0019567D">
        <w:rPr>
          <w:bCs/>
        </w:rPr>
        <w:t>highly applicable to problems of partition comparison, such as those encountered in political districting​</w:t>
      </w:r>
      <w:r w:rsidR="00C65C62" w:rsidRPr="0019567D">
        <w:t>.</w:t>
      </w:r>
    </w:p>
    <w:p w14:paraId="166805E6" w14:textId="7F82D488" w:rsidR="00C65C62" w:rsidRPr="0019567D" w:rsidRDefault="00C65C62" w:rsidP="00672072">
      <w:pPr>
        <w:spacing w:line="360" w:lineRule="auto"/>
      </w:pPr>
      <w:r w:rsidRPr="0019567D">
        <w:rPr>
          <w:bCs/>
        </w:rPr>
        <w:t>Mathematically, the Fowlkes-Mallows Index is defined as:</w:t>
      </w:r>
    </w:p>
    <w:p w14:paraId="7566D193" w14:textId="77777777" w:rsidR="00C65C62" w:rsidRPr="0019567D" w:rsidRDefault="00C65C62" w:rsidP="00672072">
      <w:pPr>
        <w:spacing w:line="360" w:lineRule="auto"/>
      </w:pPr>
    </w:p>
    <w:p w14:paraId="2C06317A" w14:textId="4D8455EE" w:rsidR="00C65C62" w:rsidRPr="0019567D" w:rsidRDefault="00C65C62" w:rsidP="00672072">
      <w:pPr>
        <w:spacing w:line="360" w:lineRule="auto"/>
        <w:jc w:val="center"/>
      </w:pPr>
      <m:oMathPara>
        <m:oMath>
          <m:r>
            <w:rPr>
              <w:rFonts w:ascii="Cambria Math" w:hAnsi="Cambria Math"/>
            </w:rPr>
            <m:t xml:space="preserve">FMI = </m:t>
          </m:r>
          <m:rad>
            <m:radPr>
              <m:degHide m:val="1"/>
              <m:ctrlPr>
                <w:rPr>
                  <w:rFonts w:ascii="Cambria Math" w:eastAsiaTheme="minorEastAsia" w:hAnsi="Cambria Math"/>
                </w:rPr>
              </m:ctrlPr>
            </m:radPr>
            <m:deg/>
            <m:e>
              <m:f>
                <m:fPr>
                  <m:ctrlPr>
                    <w:rPr>
                      <w:rFonts w:ascii="Cambria Math" w:eastAsiaTheme="minorEastAsia" w:hAnsi="Cambria Math"/>
                      <w:i/>
                    </w:rPr>
                  </m:ctrlPr>
                </m:fPr>
                <m:num>
                  <m:sSub>
                    <m:sSubPr>
                      <m:ctrlPr>
                        <w:rPr>
                          <w:rFonts w:ascii="Cambria Math" w:hAnsi="Cambria Math"/>
                          <w:bCs/>
                          <w:i/>
                          <w:iCs/>
                        </w:rPr>
                      </m:ctrlPr>
                    </m:sSubPr>
                    <m:e>
                      <m:r>
                        <w:rPr>
                          <w:rFonts w:ascii="Cambria Math" w:hAnsi="Cambria Math"/>
                        </w:rPr>
                        <m:t>N</m:t>
                      </m:r>
                    </m:e>
                    <m:sub>
                      <m:r>
                        <w:rPr>
                          <w:rFonts w:ascii="Cambria Math" w:hAnsi="Cambria Math"/>
                        </w:rPr>
                        <m:t>11</m:t>
                      </m:r>
                    </m:sub>
                  </m:sSub>
                </m:num>
                <m:den>
                  <m:sSub>
                    <m:sSubPr>
                      <m:ctrlPr>
                        <w:rPr>
                          <w:rFonts w:ascii="Cambria Math" w:hAnsi="Cambria Math"/>
                          <w:bCs/>
                          <w:i/>
                          <w:iCs/>
                        </w:rPr>
                      </m:ctrlPr>
                    </m:sSubPr>
                    <m:e>
                      <m:r>
                        <w:rPr>
                          <w:rFonts w:ascii="Cambria Math" w:hAnsi="Cambria Math"/>
                        </w:rPr>
                        <m:t>N</m:t>
                      </m:r>
                    </m:e>
                    <m:sub>
                      <m:r>
                        <w:rPr>
                          <w:rFonts w:ascii="Cambria Math" w:hAnsi="Cambria Math"/>
                        </w:rPr>
                        <m:t xml:space="preserve">11 </m:t>
                      </m:r>
                    </m:sub>
                  </m:sSub>
                  <m:r>
                    <w:rPr>
                      <w:rFonts w:ascii="Cambria Math" w:eastAsiaTheme="minorEastAsia" w:hAnsi="Cambria Math"/>
                    </w:rPr>
                    <m:t xml:space="preserve">+ </m:t>
                  </m:r>
                  <m:sSub>
                    <m:sSubPr>
                      <m:ctrlPr>
                        <w:rPr>
                          <w:rFonts w:ascii="Cambria Math" w:hAnsi="Cambria Math"/>
                          <w:bCs/>
                          <w:i/>
                          <w:iCs/>
                        </w:rPr>
                      </m:ctrlPr>
                    </m:sSubPr>
                    <m:e>
                      <m:r>
                        <w:rPr>
                          <w:rFonts w:ascii="Cambria Math" w:hAnsi="Cambria Math"/>
                        </w:rPr>
                        <m:t>N</m:t>
                      </m:r>
                    </m:e>
                    <m:sub>
                      <m:r>
                        <w:rPr>
                          <w:rFonts w:ascii="Cambria Math" w:hAnsi="Cambria Math"/>
                        </w:rPr>
                        <m:t>10</m:t>
                      </m:r>
                    </m:sub>
                  </m:sSub>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hAnsi="Cambria Math"/>
                          <w:bCs/>
                          <w:i/>
                          <w:iCs/>
                        </w:rPr>
                      </m:ctrlPr>
                    </m:sSubPr>
                    <m:e>
                      <m:r>
                        <w:rPr>
                          <w:rFonts w:ascii="Cambria Math" w:hAnsi="Cambria Math"/>
                        </w:rPr>
                        <m:t>N</m:t>
                      </m:r>
                    </m:e>
                    <m:sub>
                      <m:r>
                        <w:rPr>
                          <w:rFonts w:ascii="Cambria Math" w:hAnsi="Cambria Math"/>
                        </w:rPr>
                        <m:t>11</m:t>
                      </m:r>
                    </m:sub>
                  </m:sSub>
                </m:num>
                <m:den>
                  <m:sSub>
                    <m:sSubPr>
                      <m:ctrlPr>
                        <w:rPr>
                          <w:rFonts w:ascii="Cambria Math" w:hAnsi="Cambria Math"/>
                          <w:bCs/>
                          <w:i/>
                          <w:iCs/>
                        </w:rPr>
                      </m:ctrlPr>
                    </m:sSubPr>
                    <m:e>
                      <m:r>
                        <w:rPr>
                          <w:rFonts w:ascii="Cambria Math" w:hAnsi="Cambria Math"/>
                        </w:rPr>
                        <m:t>N</m:t>
                      </m:r>
                    </m:e>
                    <m:sub>
                      <m:r>
                        <w:rPr>
                          <w:rFonts w:ascii="Cambria Math" w:hAnsi="Cambria Math"/>
                        </w:rPr>
                        <m:t>11</m:t>
                      </m:r>
                    </m:sub>
                  </m:sSub>
                  <m:r>
                    <w:rPr>
                      <w:rFonts w:ascii="Cambria Math" w:eastAsiaTheme="minorEastAsia" w:hAnsi="Cambria Math"/>
                    </w:rPr>
                    <m:t xml:space="preserve"> +</m:t>
                  </m:r>
                  <m:sSub>
                    <m:sSubPr>
                      <m:ctrlPr>
                        <w:rPr>
                          <w:rFonts w:ascii="Cambria Math" w:hAnsi="Cambria Math"/>
                          <w:bCs/>
                          <w:i/>
                          <w:iCs/>
                        </w:rPr>
                      </m:ctrlPr>
                    </m:sSubPr>
                    <m:e>
                      <m:r>
                        <w:rPr>
                          <w:rFonts w:ascii="Cambria Math" w:hAnsi="Cambria Math"/>
                        </w:rPr>
                        <m:t>N</m:t>
                      </m:r>
                    </m:e>
                    <m:sub>
                      <m:r>
                        <w:rPr>
                          <w:rFonts w:ascii="Cambria Math" w:hAnsi="Cambria Math"/>
                        </w:rPr>
                        <m:t>01</m:t>
                      </m:r>
                    </m:sub>
                  </m:sSub>
                </m:den>
              </m:f>
            </m:e>
          </m:rad>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hAnsi="Cambria Math"/>
                      <w:bCs/>
                      <w:i/>
                      <w:iCs/>
                    </w:rPr>
                  </m:ctrlPr>
                </m:sSubPr>
                <m:e>
                  <m:r>
                    <w:rPr>
                      <w:rFonts w:ascii="Cambria Math" w:hAnsi="Cambria Math"/>
                    </w:rPr>
                    <m:t>N</m:t>
                  </m:r>
                </m:e>
                <m:sub>
                  <m:r>
                    <w:rPr>
                      <w:rFonts w:ascii="Cambria Math" w:hAnsi="Cambria Math"/>
                    </w:rPr>
                    <m:t>11</m:t>
                  </m:r>
                </m:sub>
              </m:sSub>
            </m:num>
            <m:den>
              <m:rad>
                <m:radPr>
                  <m:degHide m:val="1"/>
                  <m:ctrlPr>
                    <w:rPr>
                      <w:rFonts w:ascii="Cambria Math" w:eastAsiaTheme="minorEastAsia" w:hAnsi="Cambria Math"/>
                    </w:rPr>
                  </m:ctrlPr>
                </m:radPr>
                <m:deg/>
                <m:e>
                  <m:d>
                    <m:dPr>
                      <m:ctrlPr>
                        <w:rPr>
                          <w:rFonts w:ascii="Cambria Math" w:eastAsiaTheme="minorEastAsia" w:hAnsi="Cambria Math"/>
                          <w:i/>
                        </w:rPr>
                      </m:ctrlPr>
                    </m:dPr>
                    <m:e>
                      <m:sSub>
                        <m:sSubPr>
                          <m:ctrlPr>
                            <w:rPr>
                              <w:rFonts w:ascii="Cambria Math" w:hAnsi="Cambria Math"/>
                              <w:bCs/>
                              <w:i/>
                              <w:iCs/>
                            </w:rPr>
                          </m:ctrlPr>
                        </m:sSubPr>
                        <m:e>
                          <m:r>
                            <w:rPr>
                              <w:rFonts w:ascii="Cambria Math" w:hAnsi="Cambria Math"/>
                            </w:rPr>
                            <m:t>N</m:t>
                          </m:r>
                        </m:e>
                        <m:sub>
                          <m:r>
                            <w:rPr>
                              <w:rFonts w:ascii="Cambria Math" w:hAnsi="Cambria Math"/>
                            </w:rPr>
                            <m:t>11</m:t>
                          </m:r>
                        </m:sub>
                      </m:sSub>
                      <m:r>
                        <w:rPr>
                          <w:rFonts w:ascii="Cambria Math" w:eastAsiaTheme="minorEastAsia" w:hAnsi="Cambria Math"/>
                        </w:rPr>
                        <m:t>+</m:t>
                      </m:r>
                      <m:sSub>
                        <m:sSubPr>
                          <m:ctrlPr>
                            <w:rPr>
                              <w:rFonts w:ascii="Cambria Math" w:hAnsi="Cambria Math"/>
                              <w:bCs/>
                              <w:i/>
                              <w:iCs/>
                            </w:rPr>
                          </m:ctrlPr>
                        </m:sSubPr>
                        <m:e>
                          <m:r>
                            <w:rPr>
                              <w:rFonts w:ascii="Cambria Math" w:hAnsi="Cambria Math"/>
                            </w:rPr>
                            <m:t>N</m:t>
                          </m:r>
                        </m:e>
                        <m:sub>
                          <m:r>
                            <w:rPr>
                              <w:rFonts w:ascii="Cambria Math" w:hAnsi="Cambria Math"/>
                            </w:rPr>
                            <m:t>10</m:t>
                          </m:r>
                        </m:sub>
                      </m:sSub>
                    </m:e>
                  </m:d>
                  <m:r>
                    <w:rPr>
                      <w:rFonts w:ascii="Cambria Math" w:eastAsiaTheme="minorEastAsia" w:hAnsi="Cambria Math"/>
                    </w:rPr>
                    <m:t>*(</m:t>
                  </m:r>
                  <m:sSub>
                    <m:sSubPr>
                      <m:ctrlPr>
                        <w:rPr>
                          <w:rFonts w:ascii="Cambria Math" w:hAnsi="Cambria Math"/>
                          <w:bCs/>
                          <w:i/>
                          <w:iCs/>
                        </w:rPr>
                      </m:ctrlPr>
                    </m:sSubPr>
                    <m:e>
                      <m:r>
                        <w:rPr>
                          <w:rFonts w:ascii="Cambria Math" w:hAnsi="Cambria Math"/>
                        </w:rPr>
                        <m:t>N</m:t>
                      </m:r>
                    </m:e>
                    <m:sub>
                      <m:r>
                        <w:rPr>
                          <w:rFonts w:ascii="Cambria Math" w:hAnsi="Cambria Math"/>
                        </w:rPr>
                        <m:t>11</m:t>
                      </m:r>
                    </m:sub>
                  </m:sSub>
                  <m:r>
                    <w:rPr>
                      <w:rFonts w:ascii="Cambria Math" w:eastAsiaTheme="minorEastAsia" w:hAnsi="Cambria Math"/>
                    </w:rPr>
                    <m:t>+</m:t>
                  </m:r>
                  <m:sSub>
                    <m:sSubPr>
                      <m:ctrlPr>
                        <w:rPr>
                          <w:rFonts w:ascii="Cambria Math" w:hAnsi="Cambria Math"/>
                          <w:bCs/>
                          <w:i/>
                          <w:iCs/>
                        </w:rPr>
                      </m:ctrlPr>
                    </m:sSubPr>
                    <m:e>
                      <m:r>
                        <w:rPr>
                          <w:rFonts w:ascii="Cambria Math" w:hAnsi="Cambria Math"/>
                        </w:rPr>
                        <m:t>N</m:t>
                      </m:r>
                    </m:e>
                    <m:sub>
                      <m:r>
                        <w:rPr>
                          <w:rFonts w:ascii="Cambria Math" w:hAnsi="Cambria Math"/>
                        </w:rPr>
                        <m:t>01</m:t>
                      </m:r>
                    </m:sub>
                  </m:sSub>
                  <m:r>
                    <w:rPr>
                      <w:rFonts w:ascii="Cambria Math" w:eastAsiaTheme="minorEastAsia" w:hAnsi="Cambria Math"/>
                    </w:rPr>
                    <m:t>)</m:t>
                  </m:r>
                </m:e>
              </m:rad>
            </m:den>
          </m:f>
        </m:oMath>
      </m:oMathPara>
    </w:p>
    <w:p w14:paraId="55B50360" w14:textId="77777777" w:rsidR="003C7D70" w:rsidRPr="0019567D" w:rsidRDefault="003C7D70" w:rsidP="00672072">
      <w:pPr>
        <w:spacing w:line="360" w:lineRule="auto"/>
      </w:pPr>
    </w:p>
    <w:p w14:paraId="2E421780" w14:textId="6FABBAF6" w:rsidR="003C7D70" w:rsidRPr="0019567D" w:rsidRDefault="00C65C62" w:rsidP="00672072">
      <w:pPr>
        <w:spacing w:line="360" w:lineRule="auto"/>
      </w:pPr>
      <w:r w:rsidRPr="0019567D">
        <w:rPr>
          <w:bCs/>
        </w:rPr>
        <w:t>The numerator,</w:t>
      </w:r>
      <w:r w:rsidRPr="0019567D">
        <w:t xml:space="preserve"> </w:t>
      </w:r>
      <m:oMath>
        <m:sSub>
          <m:sSubPr>
            <m:ctrlPr>
              <w:rPr>
                <w:rFonts w:ascii="Cambria Math" w:hAnsi="Cambria Math"/>
                <w:bCs/>
                <w:i/>
                <w:iCs/>
              </w:rPr>
            </m:ctrlPr>
          </m:sSubPr>
          <m:e>
            <m:r>
              <w:rPr>
                <w:rFonts w:ascii="Cambria Math" w:hAnsi="Cambria Math"/>
              </w:rPr>
              <m:t>N</m:t>
            </m:r>
          </m:e>
          <m:sub>
            <m:r>
              <w:rPr>
                <w:rFonts w:ascii="Cambria Math" w:hAnsi="Cambria Math"/>
              </w:rPr>
              <m:t>11</m:t>
            </m:r>
          </m:sub>
        </m:sSub>
      </m:oMath>
      <w:r w:rsidR="00672072" w:rsidRPr="0019567D">
        <w:rPr>
          <w:rFonts w:eastAsiaTheme="minorEastAsia"/>
          <w:iCs/>
        </w:rPr>
        <w:t>, represents</w:t>
      </w:r>
      <w:r w:rsidRPr="0019567D">
        <w:rPr>
          <w:rFonts w:eastAsiaTheme="minorEastAsia"/>
          <w:bCs/>
          <w:iCs/>
        </w:rPr>
        <w:t xml:space="preserve"> the count of correctly clustered pairs, while the two fractions evaluate precision</w:t>
      </w:r>
      <w:r w:rsidR="00672072" w:rsidRPr="0019567D">
        <w:rPr>
          <w:rFonts w:eastAsiaTheme="minorEastAsia"/>
          <w:iCs/>
        </w:rPr>
        <w:t xml:space="preserve"> </w:t>
      </w:r>
      <m:oMath>
        <m:d>
          <m:dPr>
            <m:ctrlPr>
              <w:rPr>
                <w:rFonts w:ascii="Cambria Math" w:eastAsiaTheme="minorEastAsia" w:hAnsi="Cambria Math"/>
                <w:bCs/>
                <w:i/>
                <w:iCs/>
              </w:rPr>
            </m:ctrlPr>
          </m:dPr>
          <m:e>
            <m:f>
              <m:fPr>
                <m:ctrlPr>
                  <w:rPr>
                    <w:rFonts w:ascii="Cambria Math" w:eastAsiaTheme="minorEastAsia" w:hAnsi="Cambria Math"/>
                    <w:i/>
                  </w:rPr>
                </m:ctrlPr>
              </m:fPr>
              <m:num>
                <m:sSub>
                  <m:sSubPr>
                    <m:ctrlPr>
                      <w:rPr>
                        <w:rFonts w:ascii="Cambria Math" w:hAnsi="Cambria Math"/>
                        <w:bCs/>
                        <w:i/>
                        <w:iCs/>
                      </w:rPr>
                    </m:ctrlPr>
                  </m:sSubPr>
                  <m:e>
                    <m:r>
                      <w:rPr>
                        <w:rFonts w:ascii="Cambria Math" w:hAnsi="Cambria Math"/>
                      </w:rPr>
                      <m:t>N</m:t>
                    </m:r>
                  </m:e>
                  <m:sub>
                    <m:r>
                      <w:rPr>
                        <w:rFonts w:ascii="Cambria Math" w:hAnsi="Cambria Math"/>
                      </w:rPr>
                      <m:t>11</m:t>
                    </m:r>
                  </m:sub>
                </m:sSub>
              </m:num>
              <m:den>
                <m:sSub>
                  <m:sSubPr>
                    <m:ctrlPr>
                      <w:rPr>
                        <w:rFonts w:ascii="Cambria Math" w:hAnsi="Cambria Math"/>
                        <w:bCs/>
                        <w:i/>
                        <w:iCs/>
                      </w:rPr>
                    </m:ctrlPr>
                  </m:sSubPr>
                  <m:e>
                    <m:r>
                      <w:rPr>
                        <w:rFonts w:ascii="Cambria Math" w:hAnsi="Cambria Math"/>
                      </w:rPr>
                      <m:t>N</m:t>
                    </m:r>
                  </m:e>
                  <m:sub>
                    <m:r>
                      <w:rPr>
                        <w:rFonts w:ascii="Cambria Math" w:hAnsi="Cambria Math"/>
                      </w:rPr>
                      <m:t xml:space="preserve">11 </m:t>
                    </m:r>
                  </m:sub>
                </m:sSub>
                <m:r>
                  <w:rPr>
                    <w:rFonts w:ascii="Cambria Math" w:eastAsiaTheme="minorEastAsia" w:hAnsi="Cambria Math"/>
                  </w:rPr>
                  <m:t xml:space="preserve">+ </m:t>
                </m:r>
                <m:sSub>
                  <m:sSubPr>
                    <m:ctrlPr>
                      <w:rPr>
                        <w:rFonts w:ascii="Cambria Math" w:hAnsi="Cambria Math"/>
                        <w:bCs/>
                        <w:i/>
                        <w:iCs/>
                      </w:rPr>
                    </m:ctrlPr>
                  </m:sSubPr>
                  <m:e>
                    <m:r>
                      <w:rPr>
                        <w:rFonts w:ascii="Cambria Math" w:hAnsi="Cambria Math"/>
                      </w:rPr>
                      <m:t>N</m:t>
                    </m:r>
                  </m:e>
                  <m:sub>
                    <m:r>
                      <w:rPr>
                        <w:rFonts w:ascii="Cambria Math" w:hAnsi="Cambria Math"/>
                      </w:rPr>
                      <m:t>10</m:t>
                    </m:r>
                  </m:sub>
                </m:sSub>
              </m:den>
            </m:f>
          </m:e>
        </m:d>
      </m:oMath>
      <w:r w:rsidR="00672072" w:rsidRPr="0019567D">
        <w:rPr>
          <w:rFonts w:eastAsiaTheme="minorEastAsia"/>
          <w:iCs/>
        </w:rPr>
        <w:t xml:space="preserve"> and recall </w:t>
      </w:r>
      <m:oMath>
        <m:d>
          <m:dPr>
            <m:ctrlPr>
              <w:rPr>
                <w:rFonts w:ascii="Cambria Math" w:eastAsiaTheme="minorEastAsia" w:hAnsi="Cambria Math"/>
                <w:bCs/>
                <w:i/>
                <w:iCs/>
              </w:rPr>
            </m:ctrlPr>
          </m:dPr>
          <m:e>
            <m:f>
              <m:fPr>
                <m:ctrlPr>
                  <w:rPr>
                    <w:rFonts w:ascii="Cambria Math" w:eastAsiaTheme="minorEastAsia" w:hAnsi="Cambria Math"/>
                    <w:i/>
                  </w:rPr>
                </m:ctrlPr>
              </m:fPr>
              <m:num>
                <m:sSub>
                  <m:sSubPr>
                    <m:ctrlPr>
                      <w:rPr>
                        <w:rFonts w:ascii="Cambria Math" w:hAnsi="Cambria Math"/>
                        <w:bCs/>
                        <w:i/>
                        <w:iCs/>
                      </w:rPr>
                    </m:ctrlPr>
                  </m:sSubPr>
                  <m:e>
                    <m:r>
                      <w:rPr>
                        <w:rFonts w:ascii="Cambria Math" w:hAnsi="Cambria Math"/>
                      </w:rPr>
                      <m:t>N</m:t>
                    </m:r>
                  </m:e>
                  <m:sub>
                    <m:r>
                      <w:rPr>
                        <w:rFonts w:ascii="Cambria Math" w:hAnsi="Cambria Math"/>
                      </w:rPr>
                      <m:t>11</m:t>
                    </m:r>
                  </m:sub>
                </m:sSub>
              </m:num>
              <m:den>
                <m:sSub>
                  <m:sSubPr>
                    <m:ctrlPr>
                      <w:rPr>
                        <w:rFonts w:ascii="Cambria Math" w:hAnsi="Cambria Math"/>
                        <w:bCs/>
                        <w:i/>
                        <w:iCs/>
                      </w:rPr>
                    </m:ctrlPr>
                  </m:sSubPr>
                  <m:e>
                    <m:r>
                      <w:rPr>
                        <w:rFonts w:ascii="Cambria Math" w:hAnsi="Cambria Math"/>
                      </w:rPr>
                      <m:t>N</m:t>
                    </m:r>
                  </m:e>
                  <m:sub>
                    <m:r>
                      <w:rPr>
                        <w:rFonts w:ascii="Cambria Math" w:hAnsi="Cambria Math"/>
                      </w:rPr>
                      <m:t>11</m:t>
                    </m:r>
                  </m:sub>
                </m:sSub>
                <m:r>
                  <w:rPr>
                    <w:rFonts w:ascii="Cambria Math" w:eastAsiaTheme="minorEastAsia" w:hAnsi="Cambria Math"/>
                  </w:rPr>
                  <m:t xml:space="preserve"> +</m:t>
                </m:r>
                <m:sSub>
                  <m:sSubPr>
                    <m:ctrlPr>
                      <w:rPr>
                        <w:rFonts w:ascii="Cambria Math" w:hAnsi="Cambria Math"/>
                        <w:bCs/>
                        <w:i/>
                        <w:iCs/>
                      </w:rPr>
                    </m:ctrlPr>
                  </m:sSubPr>
                  <m:e>
                    <m:r>
                      <w:rPr>
                        <w:rFonts w:ascii="Cambria Math" w:hAnsi="Cambria Math"/>
                      </w:rPr>
                      <m:t>N</m:t>
                    </m:r>
                  </m:e>
                  <m:sub>
                    <m:r>
                      <w:rPr>
                        <w:rFonts w:ascii="Cambria Math" w:hAnsi="Cambria Math"/>
                      </w:rPr>
                      <m:t>01</m:t>
                    </m:r>
                  </m:sub>
                </m:sSub>
              </m:den>
            </m:f>
          </m:e>
        </m:d>
      </m:oMath>
      <w:r w:rsidR="00672072" w:rsidRPr="0019567D">
        <w:rPr>
          <w:rFonts w:eastAsiaTheme="minorEastAsia"/>
          <w:iCs/>
        </w:rPr>
        <w:t xml:space="preserve">, </w:t>
      </w:r>
      <w:r w:rsidR="00672072" w:rsidRPr="0019567D">
        <w:rPr>
          <w:rFonts w:eastAsiaTheme="minorEastAsia"/>
          <w:bCs/>
          <w:iCs/>
        </w:rPr>
        <w:t xml:space="preserve">respectively. The </w:t>
      </w:r>
      <m:oMath>
        <m:r>
          <w:rPr>
            <w:rFonts w:ascii="Cambria Math" w:hAnsi="Cambria Math"/>
          </w:rPr>
          <m:t xml:space="preserve">FMI </m:t>
        </m:r>
      </m:oMath>
      <w:r w:rsidR="00672072" w:rsidRPr="0019567D">
        <w:rPr>
          <w:rFonts w:eastAsiaTheme="minorEastAsia"/>
          <w:bCs/>
          <w:iCs/>
        </w:rPr>
        <w:t xml:space="preserve">is thus inherently tied to both the accuracy and completeness of the </w:t>
      </w:r>
      <w:r w:rsidR="00672072" w:rsidRPr="0019567D">
        <w:rPr>
          <w:rFonts w:eastAsiaTheme="minorEastAsia"/>
          <w:iCs/>
        </w:rPr>
        <w:t>partitioning</w:t>
      </w:r>
      <w:r w:rsidR="00672072" w:rsidRPr="0019567D">
        <w:rPr>
          <w:rFonts w:eastAsiaTheme="minorEastAsia"/>
          <w:bCs/>
          <w:iCs/>
        </w:rPr>
        <w:t xml:space="preserve"> alignment.</w:t>
      </w:r>
    </w:p>
    <w:p w14:paraId="7D306DBF" w14:textId="1FB93FD7" w:rsidR="003C7D70" w:rsidRPr="0019567D" w:rsidRDefault="00672072" w:rsidP="00672072">
      <w:pPr>
        <w:spacing w:line="360" w:lineRule="auto"/>
      </w:pPr>
      <w:r w:rsidRPr="0019567D">
        <w:rPr>
          <w:bCs/>
        </w:rPr>
        <w:lastRenderedPageBreak/>
        <w:t xml:space="preserve">The </w:t>
      </w:r>
      <m:oMath>
        <m:r>
          <w:rPr>
            <w:rFonts w:ascii="Cambria Math" w:hAnsi="Cambria Math"/>
          </w:rPr>
          <m:t xml:space="preserve">FMI </m:t>
        </m:r>
      </m:oMath>
      <w:r w:rsidRPr="0019567D">
        <w:rPr>
          <w:bCs/>
        </w:rPr>
        <w:t xml:space="preserve">ranges between 0 and 1. A value closer to 1 indicates high similarity between the </w:t>
      </w:r>
      <w:r w:rsidRPr="0019567D">
        <w:t>partitioning</w:t>
      </w:r>
      <w:r w:rsidRPr="0019567D">
        <w:rPr>
          <w:bCs/>
        </w:rPr>
        <w:t xml:space="preserve"> results, implying that most pairs of elements are correctly assigned to the same or different </w:t>
      </w:r>
      <w:r w:rsidRPr="0019567D">
        <w:t>zones</w:t>
      </w:r>
      <w:r w:rsidRPr="0019567D">
        <w:rPr>
          <w:bCs/>
        </w:rPr>
        <w:t xml:space="preserve">. Conversely, a value closer to 0 suggests a lack of agreement, highlighting discrepancies between the partitions. Unlike some other indices, the FMI assumes the availability of ground truth or benchmark classifications for comparison, which positions it as a reliable tool for externally validating </w:t>
      </w:r>
      <w:r w:rsidRPr="0019567D">
        <w:t>partitioning</w:t>
      </w:r>
      <w:r w:rsidRPr="0019567D">
        <w:rPr>
          <w:bCs/>
        </w:rPr>
        <w:t xml:space="preserve"> solutions​</w:t>
      </w:r>
      <w:r w:rsidRPr="0019567D">
        <w:t>.</w:t>
      </w:r>
    </w:p>
    <w:p w14:paraId="107D7258" w14:textId="10B569AF" w:rsidR="003C7D70" w:rsidRPr="0019567D" w:rsidRDefault="00672072" w:rsidP="00672072">
      <w:pPr>
        <w:spacing w:line="360" w:lineRule="auto"/>
      </w:pPr>
      <w:r w:rsidRPr="0019567D">
        <w:rPr>
          <w:bCs/>
        </w:rPr>
        <w:t xml:space="preserve">In the context of political districting, the </w:t>
      </w:r>
      <m:oMath>
        <m:r>
          <w:rPr>
            <w:rFonts w:ascii="Cambria Math" w:hAnsi="Cambria Math"/>
          </w:rPr>
          <m:t xml:space="preserve">FMI </m:t>
        </m:r>
      </m:oMath>
      <w:r w:rsidRPr="0019567D">
        <w:rPr>
          <w:bCs/>
        </w:rPr>
        <w:t xml:space="preserve">becomes a valuable metric for evaluating the similarity between territorial partitions. By treating districts as clusters and elementary units as data points, the </w:t>
      </w:r>
      <m:oMath>
        <m:r>
          <w:rPr>
            <w:rFonts w:ascii="Cambria Math" w:hAnsi="Cambria Math"/>
          </w:rPr>
          <m:t xml:space="preserve">FMI </m:t>
        </m:r>
      </m:oMath>
      <w:r w:rsidRPr="0019567D">
        <w:rPr>
          <w:bCs/>
        </w:rPr>
        <w:t xml:space="preserve">can assess how well two districting plans align in terms of pairwise assignments. For instance, when comparing proposed and historical districting plans, the </w:t>
      </w:r>
      <m:oMath>
        <m:r>
          <w:rPr>
            <w:rFonts w:ascii="Cambria Math" w:hAnsi="Cambria Math"/>
          </w:rPr>
          <m:t xml:space="preserve">FMI </m:t>
        </m:r>
      </m:oMath>
      <w:r w:rsidRPr="0019567D">
        <w:rPr>
          <w:bCs/>
        </w:rPr>
        <w:t xml:space="preserve">offers insights into the extent of continuity or change in territorial configurations. Furthermore, the incorporation of weights—based on demographic or geographic significance—extends the </w:t>
      </w:r>
      <m:oMath>
        <m:r>
          <w:rPr>
            <w:rFonts w:ascii="Cambria Math" w:hAnsi="Cambria Math"/>
          </w:rPr>
          <m:t>FMI</m:t>
        </m:r>
      </m:oMath>
      <w:r w:rsidRPr="0019567D">
        <w:rPr>
          <w:bCs/>
        </w:rPr>
        <w:t>’s utility, enabling nuanced assessments that account for real-world constraints and priorities​</w:t>
      </w:r>
      <w:sdt>
        <w:sdtPr>
          <w:id w:val="2126578602"/>
          <w:citation/>
        </w:sdtPr>
        <w:sdtContent>
          <w:r w:rsidRPr="0019567D">
            <w:fldChar w:fldCharType="begin"/>
          </w:r>
          <w:r w:rsidR="006B28CA" w:rsidRPr="0019567D">
            <w:instrText xml:space="preserve">CITATION Far23 \m Mad23 \m Sha23 \l 1033 </w:instrText>
          </w:r>
          <w:r w:rsidRPr="0019567D">
            <w:fldChar w:fldCharType="separate"/>
          </w:r>
          <w:r w:rsidR="00DE1E69">
            <w:rPr>
              <w:noProof/>
            </w:rPr>
            <w:t xml:space="preserve"> </w:t>
          </w:r>
          <w:r w:rsidR="00DE1E69" w:rsidRPr="00DE1E69">
            <w:rPr>
              <w:noProof/>
            </w:rPr>
            <w:t>[17, 18, 19]</w:t>
          </w:r>
          <w:r w:rsidRPr="0019567D">
            <w:fldChar w:fldCharType="end"/>
          </w:r>
        </w:sdtContent>
      </w:sdt>
      <w:r w:rsidRPr="0019567D">
        <w:t>.</w:t>
      </w:r>
    </w:p>
    <w:p w14:paraId="3382CF4F" w14:textId="670F2CEC" w:rsidR="00672072" w:rsidRPr="0019567D" w:rsidRDefault="00672072" w:rsidP="00672072">
      <w:pPr>
        <w:spacing w:line="360" w:lineRule="auto"/>
      </w:pPr>
      <w:r w:rsidRPr="0019567D">
        <w:rPr>
          <w:bCs/>
        </w:rPr>
        <w:t xml:space="preserve">The </w:t>
      </w:r>
      <m:oMath>
        <m:r>
          <w:rPr>
            <w:rFonts w:ascii="Cambria Math" w:hAnsi="Cambria Math"/>
          </w:rPr>
          <m:t>FMI</m:t>
        </m:r>
      </m:oMath>
      <w:r w:rsidRPr="0019567D">
        <w:rPr>
          <w:bCs/>
        </w:rPr>
        <w:t xml:space="preserve">’s reliance on pairwise comparisons also aligns with other similarity measures, such as the Rand Index, but its focus on precision and recall integration provides a distinct perspective. This thesis explores its application in districting analysis, demonstrating its potential to inform decisions where fairness, contiguity, and demographic representation are paramount. By adapting the </w:t>
      </w:r>
      <m:oMath>
        <m:r>
          <w:rPr>
            <w:rFonts w:ascii="Cambria Math" w:hAnsi="Cambria Math"/>
          </w:rPr>
          <m:t xml:space="preserve">FMI </m:t>
        </m:r>
      </m:oMath>
      <w:r w:rsidRPr="0019567D">
        <w:rPr>
          <w:bCs/>
        </w:rPr>
        <w:t>to weighted contexts, this research seeks to enhance its applicability to complex real-world scenarios, making it a robust tool for partition comparison in political and other spatially constrained domains​</w:t>
      </w:r>
      <w:r w:rsidRPr="0019567D">
        <w:t>.</w:t>
      </w:r>
    </w:p>
    <w:p w14:paraId="524EB741" w14:textId="77777777" w:rsidR="003C7D70" w:rsidRDefault="003C7D70" w:rsidP="00790E03"/>
    <w:p w14:paraId="589BD3DF" w14:textId="77777777" w:rsidR="00EA121C" w:rsidRPr="0019567D" w:rsidRDefault="00EA121C" w:rsidP="00790E03"/>
    <w:p w14:paraId="09DFBD24" w14:textId="30E2983A" w:rsidR="003C7D70" w:rsidRPr="00EA121C" w:rsidRDefault="00790E03" w:rsidP="00790E03">
      <w:pPr>
        <w:pStyle w:val="Heading2"/>
        <w:spacing w:line="480" w:lineRule="auto"/>
        <w:rPr>
          <w:rFonts w:ascii="Arial" w:hAnsi="Arial" w:cs="Arial"/>
          <w:b/>
          <w:bCs/>
          <w:color w:val="auto"/>
          <w:sz w:val="24"/>
          <w:szCs w:val="24"/>
        </w:rPr>
      </w:pPr>
      <w:bookmarkStart w:id="27" w:name="_Toc183946312"/>
      <w:bookmarkStart w:id="28" w:name="_Toc185091765"/>
      <w:r w:rsidRPr="00EA121C">
        <w:rPr>
          <w:rFonts w:ascii="Arial" w:hAnsi="Arial" w:cs="Arial"/>
          <w:b/>
          <w:color w:val="auto"/>
          <w:sz w:val="24"/>
          <w:szCs w:val="24"/>
        </w:rPr>
        <w:t>Jaccard Index</w:t>
      </w:r>
      <w:bookmarkEnd w:id="27"/>
      <w:bookmarkEnd w:id="28"/>
    </w:p>
    <w:p w14:paraId="10FAE776" w14:textId="7C207231" w:rsidR="003C7D70" w:rsidRPr="0019567D" w:rsidRDefault="00556D6B" w:rsidP="00BA27AD">
      <w:pPr>
        <w:spacing w:line="360" w:lineRule="auto"/>
        <w:rPr>
          <w:bCs/>
        </w:rPr>
      </w:pPr>
      <w:r w:rsidRPr="0019567D">
        <w:rPr>
          <w:bCs/>
        </w:rPr>
        <w:t>The Jaccard Index</w:t>
      </w:r>
      <w:r w:rsidR="00D114DE" w:rsidRPr="0019567D">
        <w:rPr>
          <w:bCs/>
        </w:rPr>
        <w:t xml:space="preserve"> (</w:t>
      </w:r>
      <m:oMath>
        <m:r>
          <w:rPr>
            <w:rFonts w:ascii="Cambria Math" w:hAnsi="Cambria Math"/>
          </w:rPr>
          <m:t>JI</m:t>
        </m:r>
      </m:oMath>
      <w:r w:rsidR="00D114DE" w:rsidRPr="0019567D">
        <w:rPr>
          <w:bCs/>
        </w:rPr>
        <w:t>)</w:t>
      </w:r>
      <w:r w:rsidRPr="0019567D">
        <w:rPr>
          <w:bCs/>
        </w:rPr>
        <w:t>, also referred to as the Jaccard similarity coefficient, is a widely recognized metric for measuring the similarity between two sets or partitions. It was initially introduced by Paul Jaccard in 1901 to quantify the similarity between ecological species compositions but has since been adapted for numerous applications across various fields, including clustering, image segmentation, and partition comparison. In the context of political districting, the</w:t>
      </w:r>
      <w:r w:rsidR="00D114DE" w:rsidRPr="0019567D">
        <w:rPr>
          <w:bCs/>
        </w:rPr>
        <w:t xml:space="preserve"> </w:t>
      </w:r>
      <m:oMath>
        <m:r>
          <w:rPr>
            <w:rFonts w:ascii="Cambria Math" w:hAnsi="Cambria Math"/>
          </w:rPr>
          <m:t>JI</m:t>
        </m:r>
      </m:oMath>
      <w:r w:rsidRPr="0019567D">
        <w:rPr>
          <w:bCs/>
        </w:rPr>
        <w:t xml:space="preserve"> provides a robust means to evaluate the degree of similarity between two territorial partitions by focusing on shared and distinct elements between them​ </w:t>
      </w:r>
      <w:sdt>
        <w:sdtPr>
          <w:rPr>
            <w:bCs/>
          </w:rPr>
          <w:id w:val="-477698869"/>
          <w:citation/>
        </w:sdtPr>
        <w:sdtContent>
          <w:r w:rsidRPr="0019567D">
            <w:rPr>
              <w:bCs/>
            </w:rPr>
            <w:fldChar w:fldCharType="begin"/>
          </w:r>
          <w:r w:rsidR="006B28CA" w:rsidRPr="0019567D">
            <w:rPr>
              <w:bCs/>
            </w:rPr>
            <w:instrText xml:space="preserve">CITATION NBa23 \l 1033 </w:instrText>
          </w:r>
          <w:r w:rsidRPr="0019567D">
            <w:rPr>
              <w:bCs/>
            </w:rPr>
            <w:fldChar w:fldCharType="separate"/>
          </w:r>
          <w:r w:rsidR="00DE1E69" w:rsidRPr="00DE1E69">
            <w:rPr>
              <w:noProof/>
            </w:rPr>
            <w:t>[20]</w:t>
          </w:r>
          <w:r w:rsidRPr="0019567D">
            <w:rPr>
              <w:bCs/>
            </w:rPr>
            <w:fldChar w:fldCharType="end"/>
          </w:r>
        </w:sdtContent>
      </w:sdt>
      <w:r w:rsidRPr="0019567D">
        <w:rPr>
          <w:bCs/>
        </w:rPr>
        <w:t>.</w:t>
      </w:r>
    </w:p>
    <w:p w14:paraId="37F1839C" w14:textId="163345EE" w:rsidR="00556D6B" w:rsidRPr="0019567D" w:rsidRDefault="00556D6B" w:rsidP="00BA27AD">
      <w:pPr>
        <w:spacing w:line="360" w:lineRule="auto"/>
      </w:pPr>
      <w:r w:rsidRPr="0019567D">
        <w:rPr>
          <w:bCs/>
        </w:rPr>
        <w:t>Formally, the</w:t>
      </w:r>
      <w:r w:rsidR="00D114DE" w:rsidRPr="0019567D">
        <w:t xml:space="preserve"> </w:t>
      </w:r>
      <m:oMath>
        <m:r>
          <w:rPr>
            <w:rFonts w:ascii="Cambria Math" w:hAnsi="Cambria Math"/>
          </w:rPr>
          <m:t>JI</m:t>
        </m:r>
      </m:oMath>
      <w:r w:rsidRPr="0019567D">
        <w:rPr>
          <w:bCs/>
        </w:rPr>
        <w:t xml:space="preserve"> is defined as the size of the intersection divided by the size of the union of the sets under comparison. For the purpose of partition comparison in this thesis, the formula is adapted to pair-counting components as follows:</w:t>
      </w:r>
    </w:p>
    <w:p w14:paraId="5AEBA993" w14:textId="77777777" w:rsidR="00556D6B" w:rsidRPr="0019567D" w:rsidRDefault="00556D6B" w:rsidP="00BA27AD">
      <w:pPr>
        <w:spacing w:line="360" w:lineRule="auto"/>
      </w:pPr>
    </w:p>
    <w:p w14:paraId="1E6F7699" w14:textId="46E389E2" w:rsidR="00556D6B" w:rsidRPr="0019567D" w:rsidRDefault="00556D6B" w:rsidP="00BA27AD">
      <w:pPr>
        <w:spacing w:line="360" w:lineRule="auto"/>
        <w:rPr>
          <w:bCs/>
        </w:rPr>
      </w:pPr>
      <m:oMathPara>
        <m:oMath>
          <m:r>
            <w:rPr>
              <w:rFonts w:ascii="Cambria Math" w:hAnsi="Cambria Math"/>
            </w:rPr>
            <w:lastRenderedPageBreak/>
            <m:t xml:space="preserve">JI = </m:t>
          </m:r>
          <m:f>
            <m:fPr>
              <m:ctrlPr>
                <w:rPr>
                  <w:rFonts w:ascii="Cambria Math" w:hAnsi="Cambria Math"/>
                  <w:i/>
                </w:rPr>
              </m:ctrlPr>
            </m:fPr>
            <m:num>
              <m:sSub>
                <m:sSubPr>
                  <m:ctrlPr>
                    <w:rPr>
                      <w:rFonts w:ascii="Cambria Math" w:hAnsi="Cambria Math"/>
                      <w:bCs/>
                      <w:i/>
                      <w:iCs/>
                    </w:rPr>
                  </m:ctrlPr>
                </m:sSubPr>
                <m:e>
                  <m:r>
                    <w:rPr>
                      <w:rFonts w:ascii="Cambria Math" w:hAnsi="Cambria Math"/>
                    </w:rPr>
                    <m:t>N</m:t>
                  </m:r>
                </m:e>
                <m:sub>
                  <m:r>
                    <w:rPr>
                      <w:rFonts w:ascii="Cambria Math" w:hAnsi="Cambria Math"/>
                    </w:rPr>
                    <m:t>11</m:t>
                  </m:r>
                </m:sub>
              </m:sSub>
            </m:num>
            <m:den>
              <m:sSub>
                <m:sSubPr>
                  <m:ctrlPr>
                    <w:rPr>
                      <w:rFonts w:ascii="Cambria Math" w:hAnsi="Cambria Math"/>
                      <w:bCs/>
                      <w:i/>
                      <w:iCs/>
                    </w:rPr>
                  </m:ctrlPr>
                </m:sSubPr>
                <m:e>
                  <m:r>
                    <w:rPr>
                      <w:rFonts w:ascii="Cambria Math" w:hAnsi="Cambria Math"/>
                    </w:rPr>
                    <m:t>N</m:t>
                  </m:r>
                </m:e>
                <m:sub>
                  <m:r>
                    <w:rPr>
                      <w:rFonts w:ascii="Cambria Math" w:hAnsi="Cambria Math"/>
                    </w:rPr>
                    <m:t>11</m:t>
                  </m:r>
                </m:sub>
              </m:sSub>
              <m:r>
                <w:rPr>
                  <w:rFonts w:ascii="Cambria Math" w:hAnsi="Cambria Math"/>
                </w:rPr>
                <m:t xml:space="preserve"> + </m:t>
              </m:r>
              <m:sSub>
                <m:sSubPr>
                  <m:ctrlPr>
                    <w:rPr>
                      <w:rFonts w:ascii="Cambria Math" w:hAnsi="Cambria Math"/>
                      <w:bCs/>
                      <w:i/>
                      <w:iCs/>
                    </w:rPr>
                  </m:ctrlPr>
                </m:sSubPr>
                <m:e>
                  <m:r>
                    <w:rPr>
                      <w:rFonts w:ascii="Cambria Math" w:hAnsi="Cambria Math"/>
                    </w:rPr>
                    <m:t>N</m:t>
                  </m:r>
                </m:e>
                <m:sub>
                  <m:r>
                    <w:rPr>
                      <w:rFonts w:ascii="Cambria Math" w:hAnsi="Cambria Math"/>
                    </w:rPr>
                    <m:t>10</m:t>
                  </m:r>
                </m:sub>
              </m:sSub>
              <m:r>
                <w:rPr>
                  <w:rFonts w:ascii="Cambria Math" w:hAnsi="Cambria Math"/>
                </w:rPr>
                <m:t xml:space="preserve"> + </m:t>
              </m:r>
              <m:sSub>
                <m:sSubPr>
                  <m:ctrlPr>
                    <w:rPr>
                      <w:rFonts w:ascii="Cambria Math" w:hAnsi="Cambria Math"/>
                      <w:bCs/>
                      <w:i/>
                      <w:iCs/>
                    </w:rPr>
                  </m:ctrlPr>
                </m:sSubPr>
                <m:e>
                  <m:r>
                    <w:rPr>
                      <w:rFonts w:ascii="Cambria Math" w:hAnsi="Cambria Math"/>
                    </w:rPr>
                    <m:t>N</m:t>
                  </m:r>
                </m:e>
                <m:sub>
                  <m:r>
                    <w:rPr>
                      <w:rFonts w:ascii="Cambria Math" w:hAnsi="Cambria Math"/>
                    </w:rPr>
                    <m:t>01</m:t>
                  </m:r>
                </m:sub>
              </m:sSub>
            </m:den>
          </m:f>
        </m:oMath>
      </m:oMathPara>
    </w:p>
    <w:p w14:paraId="63CF4867" w14:textId="77777777" w:rsidR="003C7D70" w:rsidRPr="0019567D" w:rsidRDefault="003C7D70" w:rsidP="00BA27AD">
      <w:pPr>
        <w:spacing w:line="360" w:lineRule="auto"/>
        <w:rPr>
          <w:b/>
          <w:bCs/>
          <w:sz w:val="24"/>
        </w:rPr>
      </w:pPr>
    </w:p>
    <w:p w14:paraId="5653F149" w14:textId="6DD1C6BC" w:rsidR="00556D6B" w:rsidRPr="0019567D" w:rsidRDefault="00556D6B" w:rsidP="00BA27AD">
      <w:pPr>
        <w:spacing w:line="360" w:lineRule="auto"/>
        <w:rPr>
          <w:bCs/>
        </w:rPr>
      </w:pPr>
      <w:r w:rsidRPr="0019567D">
        <w:rPr>
          <w:bCs/>
        </w:rPr>
        <w:t xml:space="preserve">The numerator </w:t>
      </w:r>
      <m:oMath>
        <m:sSub>
          <m:sSubPr>
            <m:ctrlPr>
              <w:rPr>
                <w:rFonts w:ascii="Cambria Math" w:hAnsi="Cambria Math"/>
                <w:bCs/>
                <w:i/>
                <w:iCs/>
              </w:rPr>
            </m:ctrlPr>
          </m:sSubPr>
          <m:e>
            <m:r>
              <w:rPr>
                <w:rFonts w:ascii="Cambria Math" w:hAnsi="Cambria Math"/>
              </w:rPr>
              <m:t>N</m:t>
            </m:r>
          </m:e>
          <m:sub>
            <m:r>
              <w:rPr>
                <w:rFonts w:ascii="Cambria Math" w:hAnsi="Cambria Math"/>
              </w:rPr>
              <m:t>11</m:t>
            </m:r>
          </m:sub>
        </m:sSub>
      </m:oMath>
      <w:r w:rsidR="008D6F15" w:rsidRPr="0019567D">
        <w:rPr>
          <w:rFonts w:eastAsiaTheme="minorEastAsia"/>
          <w:bCs/>
          <w:iCs/>
        </w:rPr>
        <w:t xml:space="preserve"> captures the shared relationships between the two partitions, while the denominator</w:t>
      </w:r>
      <w:r w:rsidR="008D6F15" w:rsidRPr="0019567D">
        <w:rPr>
          <w:rFonts w:eastAsiaTheme="minorEastAsia"/>
          <w:iCs/>
        </w:rPr>
        <w:t xml:space="preserve"> </w:t>
      </w:r>
      <m:oMath>
        <m:sSub>
          <m:sSubPr>
            <m:ctrlPr>
              <w:rPr>
                <w:rFonts w:ascii="Cambria Math" w:hAnsi="Cambria Math"/>
                <w:bCs/>
                <w:i/>
                <w:iCs/>
              </w:rPr>
            </m:ctrlPr>
          </m:sSubPr>
          <m:e>
            <m:r>
              <w:rPr>
                <w:rFonts w:ascii="Cambria Math" w:hAnsi="Cambria Math"/>
              </w:rPr>
              <m:t>N</m:t>
            </m:r>
          </m:e>
          <m:sub>
            <m:r>
              <w:rPr>
                <w:rFonts w:ascii="Cambria Math" w:hAnsi="Cambria Math"/>
              </w:rPr>
              <m:t>11</m:t>
            </m:r>
          </m:sub>
        </m:sSub>
        <m:r>
          <w:rPr>
            <w:rFonts w:ascii="Cambria Math" w:hAnsi="Cambria Math"/>
          </w:rPr>
          <m:t xml:space="preserve"> + </m:t>
        </m:r>
        <m:sSub>
          <m:sSubPr>
            <m:ctrlPr>
              <w:rPr>
                <w:rFonts w:ascii="Cambria Math" w:hAnsi="Cambria Math"/>
                <w:bCs/>
                <w:i/>
                <w:iCs/>
              </w:rPr>
            </m:ctrlPr>
          </m:sSubPr>
          <m:e>
            <m:r>
              <w:rPr>
                <w:rFonts w:ascii="Cambria Math" w:hAnsi="Cambria Math"/>
              </w:rPr>
              <m:t>N</m:t>
            </m:r>
          </m:e>
          <m:sub>
            <m:r>
              <w:rPr>
                <w:rFonts w:ascii="Cambria Math" w:hAnsi="Cambria Math"/>
              </w:rPr>
              <m:t>10</m:t>
            </m:r>
          </m:sub>
        </m:sSub>
        <m:r>
          <w:rPr>
            <w:rFonts w:ascii="Cambria Math" w:hAnsi="Cambria Math"/>
          </w:rPr>
          <m:t xml:space="preserve"> + </m:t>
        </m:r>
        <m:sSub>
          <m:sSubPr>
            <m:ctrlPr>
              <w:rPr>
                <w:rFonts w:ascii="Cambria Math" w:hAnsi="Cambria Math"/>
                <w:bCs/>
                <w:i/>
                <w:iCs/>
              </w:rPr>
            </m:ctrlPr>
          </m:sSubPr>
          <m:e>
            <m:r>
              <w:rPr>
                <w:rFonts w:ascii="Cambria Math" w:hAnsi="Cambria Math"/>
              </w:rPr>
              <m:t>N</m:t>
            </m:r>
          </m:e>
          <m:sub>
            <m:r>
              <w:rPr>
                <w:rFonts w:ascii="Cambria Math" w:hAnsi="Cambria Math"/>
              </w:rPr>
              <m:t>01</m:t>
            </m:r>
          </m:sub>
        </m:sSub>
      </m:oMath>
      <w:r w:rsidR="008D6F15" w:rsidRPr="0019567D">
        <w:rPr>
          <w:rFonts w:eastAsiaTheme="minorEastAsia"/>
          <w:iCs/>
        </w:rPr>
        <w:t xml:space="preserve"> </w:t>
      </w:r>
      <w:r w:rsidR="008D6F15" w:rsidRPr="0019567D">
        <w:rPr>
          <w:rFonts w:eastAsiaTheme="minorEastAsia"/>
          <w:bCs/>
          <w:iCs/>
        </w:rPr>
        <w:t>encompasses all pairwise relationships, including those that diverge. Notably,</w:t>
      </w:r>
      <w:r w:rsidR="008D6F15" w:rsidRPr="0019567D">
        <w:rPr>
          <w:rFonts w:eastAsiaTheme="minorEastAsia"/>
          <w:iCs/>
        </w:rPr>
        <w:t xml:space="preserve"> </w:t>
      </w:r>
      <m:oMath>
        <m:sSub>
          <m:sSubPr>
            <m:ctrlPr>
              <w:rPr>
                <w:rFonts w:ascii="Cambria Math" w:hAnsi="Cambria Math"/>
                <w:bCs/>
                <w:i/>
                <w:iCs/>
              </w:rPr>
            </m:ctrlPr>
          </m:sSubPr>
          <m:e>
            <m:r>
              <w:rPr>
                <w:rFonts w:ascii="Cambria Math" w:hAnsi="Cambria Math"/>
              </w:rPr>
              <m:t>N</m:t>
            </m:r>
          </m:e>
          <m:sub>
            <m:r>
              <w:rPr>
                <w:rFonts w:ascii="Cambria Math" w:hAnsi="Cambria Math"/>
              </w:rPr>
              <m:t>00</m:t>
            </m:r>
          </m:sub>
        </m:sSub>
      </m:oMath>
      <w:r w:rsidR="008D6F15" w:rsidRPr="0019567D">
        <w:rPr>
          <w:rFonts w:eastAsiaTheme="minorEastAsia"/>
          <w:bCs/>
          <w:iCs/>
        </w:rPr>
        <w:t>, which represents pairs that are not grouped together in either partition, is excluded from the formula, as the</w:t>
      </w:r>
      <w:r w:rsidR="00D114DE" w:rsidRPr="0019567D">
        <w:rPr>
          <w:rFonts w:eastAsiaTheme="minorEastAsia"/>
          <w:iCs/>
        </w:rPr>
        <w:t xml:space="preserve"> </w:t>
      </w:r>
      <m:oMath>
        <m:r>
          <w:rPr>
            <w:rFonts w:ascii="Cambria Math" w:hAnsi="Cambria Math"/>
          </w:rPr>
          <m:t>JI</m:t>
        </m:r>
      </m:oMath>
      <w:r w:rsidR="008D6F15" w:rsidRPr="0019567D">
        <w:rPr>
          <w:rFonts w:eastAsiaTheme="minorEastAsia"/>
          <w:bCs/>
          <w:iCs/>
        </w:rPr>
        <w:t xml:space="preserve"> focuses solely on positive pairwise interactions.</w:t>
      </w:r>
    </w:p>
    <w:p w14:paraId="49F1AAE9" w14:textId="0767E757" w:rsidR="003C7D70" w:rsidRPr="0019567D" w:rsidRDefault="008D6F15" w:rsidP="00BA27AD">
      <w:pPr>
        <w:spacing w:line="360" w:lineRule="auto"/>
        <w:rPr>
          <w:b/>
          <w:bCs/>
          <w:sz w:val="24"/>
        </w:rPr>
      </w:pPr>
      <w:r w:rsidRPr="0019567D">
        <w:rPr>
          <w:bCs/>
        </w:rPr>
        <w:t xml:space="preserve">The </w:t>
      </w:r>
      <m:oMath>
        <m:r>
          <w:rPr>
            <w:rFonts w:ascii="Cambria Math" w:hAnsi="Cambria Math"/>
          </w:rPr>
          <m:t>JI</m:t>
        </m:r>
      </m:oMath>
      <w:r w:rsidR="00D114DE" w:rsidRPr="0019567D">
        <w:rPr>
          <w:rFonts w:eastAsiaTheme="minorEastAsia"/>
          <w:bCs/>
        </w:rPr>
        <w:t xml:space="preserve"> </w:t>
      </w:r>
      <w:r w:rsidRPr="0019567D">
        <w:rPr>
          <w:bCs/>
        </w:rPr>
        <w:t>ranges between 0 and 1, where 1 signifies perfect similarity (i.e., both partitions cluster every pair identically), and 0 indicates no similarity (i.e., no overlap in pairwise clustering between the partitions). Its focus on shared and divergent pairwise relationships makes it particularly well-suited for contexts where the presence of common elements is more informative than their absence</w:t>
      </w:r>
      <w:r w:rsidRPr="0019567D">
        <w:rPr>
          <w:b/>
          <w:bCs/>
          <w:sz w:val="24"/>
        </w:rPr>
        <w:t>​</w:t>
      </w:r>
      <w:sdt>
        <w:sdtPr>
          <w:rPr>
            <w:b/>
          </w:rPr>
          <w:id w:val="705293046"/>
          <w:citation/>
        </w:sdtPr>
        <w:sdtContent>
          <w:r w:rsidRPr="0019567D">
            <w:rPr>
              <w:b/>
            </w:rPr>
            <w:fldChar w:fldCharType="begin"/>
          </w:r>
          <w:r w:rsidR="006B28CA" w:rsidRPr="0019567D">
            <w:rPr>
              <w:b/>
            </w:rPr>
            <w:instrText xml:space="preserve">CITATION Dan22 \m Cos22 \l 1033 </w:instrText>
          </w:r>
          <w:r w:rsidRPr="0019567D">
            <w:rPr>
              <w:b/>
            </w:rPr>
            <w:fldChar w:fldCharType="separate"/>
          </w:r>
          <w:r w:rsidR="00DE1E69">
            <w:rPr>
              <w:b/>
              <w:noProof/>
            </w:rPr>
            <w:t xml:space="preserve"> </w:t>
          </w:r>
          <w:r w:rsidR="00DE1E69" w:rsidRPr="00DE1E69">
            <w:rPr>
              <w:noProof/>
            </w:rPr>
            <w:t>[21, 22]</w:t>
          </w:r>
          <w:r w:rsidRPr="0019567D">
            <w:rPr>
              <w:b/>
            </w:rPr>
            <w:fldChar w:fldCharType="end"/>
          </w:r>
        </w:sdtContent>
      </w:sdt>
      <w:r w:rsidR="008C0FA2" w:rsidRPr="0019567D">
        <w:rPr>
          <w:b/>
        </w:rPr>
        <w:t>.</w:t>
      </w:r>
    </w:p>
    <w:p w14:paraId="60090948" w14:textId="306F862A" w:rsidR="003C7D70" w:rsidRPr="0019567D" w:rsidRDefault="008D6F15" w:rsidP="00BA27AD">
      <w:pPr>
        <w:spacing w:line="360" w:lineRule="auto"/>
        <w:rPr>
          <w:bCs/>
        </w:rPr>
      </w:pPr>
      <w:r w:rsidRPr="0019567D">
        <w:rPr>
          <w:bCs/>
        </w:rPr>
        <w:t xml:space="preserve">In the domain of political districting, the </w:t>
      </w:r>
      <m:oMath>
        <m:r>
          <w:rPr>
            <w:rFonts w:ascii="Cambria Math" w:hAnsi="Cambria Math"/>
          </w:rPr>
          <m:t xml:space="preserve">JI </m:t>
        </m:r>
      </m:oMath>
      <w:r w:rsidRPr="0019567D">
        <w:rPr>
          <w:bCs/>
        </w:rPr>
        <w:t>offers an intuitive and straightforward means to evaluate and compare district maps. By considering zones or districts as clusters and their constituent elements as data points, this index provides insights into the continuity or changes between proposed and existing district maps. For instance, it can measure how well a redistricting plan preserves neighborhood integrity or reflects demographic cohesion. Incorporating demographic or geographic weights into the calculation further extends its applicability, allowing policymakers to account for the relative importance of different characteristics in their evaluations</w:t>
      </w:r>
      <w:sdt>
        <w:sdtPr>
          <w:id w:val="1117946173"/>
          <w:citation/>
        </w:sdtPr>
        <w:sdtContent>
          <w:r w:rsidR="00D114DE" w:rsidRPr="0019567D">
            <w:fldChar w:fldCharType="begin"/>
          </w:r>
          <w:r w:rsidR="006B28CA" w:rsidRPr="0019567D">
            <w:instrText xml:space="preserve">CITATION NBa23 \l 1033 </w:instrText>
          </w:r>
          <w:r w:rsidR="00D114DE" w:rsidRPr="0019567D">
            <w:fldChar w:fldCharType="separate"/>
          </w:r>
          <w:r w:rsidR="00DE1E69">
            <w:rPr>
              <w:noProof/>
            </w:rPr>
            <w:t xml:space="preserve"> </w:t>
          </w:r>
          <w:r w:rsidR="00DE1E69" w:rsidRPr="00DE1E69">
            <w:rPr>
              <w:noProof/>
            </w:rPr>
            <w:t>[20]</w:t>
          </w:r>
          <w:r w:rsidR="00D114DE" w:rsidRPr="0019567D">
            <w:fldChar w:fldCharType="end"/>
          </w:r>
        </w:sdtContent>
      </w:sdt>
      <w:r w:rsidRPr="0019567D">
        <w:rPr>
          <w:bCs/>
        </w:rPr>
        <w:t>.</w:t>
      </w:r>
    </w:p>
    <w:p w14:paraId="0ABBB5A2" w14:textId="6EE57104" w:rsidR="008D6F15" w:rsidRPr="0019567D" w:rsidRDefault="008D6F15" w:rsidP="00BA27AD">
      <w:pPr>
        <w:spacing w:line="360" w:lineRule="auto"/>
        <w:rPr>
          <w:bCs/>
        </w:rPr>
      </w:pPr>
      <w:r w:rsidRPr="0019567D">
        <w:rPr>
          <w:bCs/>
        </w:rPr>
        <w:t xml:space="preserve">The </w:t>
      </w:r>
      <m:oMath>
        <m:r>
          <w:rPr>
            <w:rFonts w:ascii="Cambria Math" w:hAnsi="Cambria Math"/>
          </w:rPr>
          <m:t xml:space="preserve">JI  </m:t>
        </m:r>
      </m:oMath>
      <w:r w:rsidRPr="0019567D">
        <w:rPr>
          <w:bCs/>
        </w:rPr>
        <w:t xml:space="preserve">is also frequently compared with other similarity measures, such as the Rand Index, due to its sensitivity to shared relationships and exclusion of irrelevant pairs (i.e., </w:t>
      </w:r>
      <m:oMath>
        <m:sSub>
          <m:sSubPr>
            <m:ctrlPr>
              <w:rPr>
                <w:rFonts w:ascii="Cambria Math" w:hAnsi="Cambria Math"/>
                <w:bCs/>
                <w:i/>
                <w:iCs/>
              </w:rPr>
            </m:ctrlPr>
          </m:sSubPr>
          <m:e>
            <m:r>
              <w:rPr>
                <w:rFonts w:ascii="Cambria Math" w:hAnsi="Cambria Math"/>
              </w:rPr>
              <m:t>N</m:t>
            </m:r>
          </m:e>
          <m:sub>
            <m:r>
              <w:rPr>
                <w:rFonts w:ascii="Cambria Math" w:hAnsi="Cambria Math"/>
              </w:rPr>
              <m:t>00</m:t>
            </m:r>
          </m:sub>
        </m:sSub>
      </m:oMath>
      <w:r w:rsidRPr="0019567D">
        <w:rPr>
          <w:bCs/>
        </w:rPr>
        <w:t>). This characteristic makes it particularly advantageous in scenarios with sparse overlap between partitions. While the index does not explicitly address chance similarity, it serves as a valuable complement to adjusted indices, which adjust for expected overlap. Its use in this thesis underscores its flexibility and relevance in analyzing and comparing complex spatial and demographic partitions</w:t>
      </w:r>
      <w:r w:rsidR="006453D4" w:rsidRPr="0019567D">
        <w:t>.</w:t>
      </w:r>
    </w:p>
    <w:p w14:paraId="615B1278" w14:textId="77777777" w:rsidR="00BA27AD" w:rsidRDefault="00BA27AD" w:rsidP="00790E03">
      <w:pPr>
        <w:rPr>
          <w:b/>
          <w:bCs/>
          <w:sz w:val="24"/>
          <w:szCs w:val="24"/>
        </w:rPr>
      </w:pPr>
    </w:p>
    <w:p w14:paraId="37A341B3" w14:textId="77777777" w:rsidR="00EA121C" w:rsidRPr="0019567D" w:rsidRDefault="00EA121C" w:rsidP="00790E03">
      <w:pPr>
        <w:rPr>
          <w:b/>
          <w:bCs/>
          <w:sz w:val="24"/>
          <w:szCs w:val="24"/>
        </w:rPr>
      </w:pPr>
    </w:p>
    <w:p w14:paraId="27436ACC" w14:textId="2DFDFCF7" w:rsidR="00790E03" w:rsidRPr="00EA121C" w:rsidRDefault="00FA40B5" w:rsidP="00EA121C">
      <w:pPr>
        <w:pStyle w:val="Heading2"/>
        <w:spacing w:line="480" w:lineRule="auto"/>
        <w:rPr>
          <w:rFonts w:ascii="Arial" w:hAnsi="Arial" w:cs="Arial"/>
          <w:b/>
          <w:bCs/>
          <w:color w:val="auto"/>
          <w:sz w:val="24"/>
          <w:szCs w:val="24"/>
        </w:rPr>
      </w:pPr>
      <w:bookmarkStart w:id="29" w:name="_Toc183946313"/>
      <w:bookmarkStart w:id="30" w:name="_Toc185091766"/>
      <w:r w:rsidRPr="00EA121C">
        <w:rPr>
          <w:rFonts w:ascii="Arial" w:hAnsi="Arial" w:cs="Arial"/>
          <w:b/>
          <w:bCs/>
          <w:color w:val="auto"/>
          <w:sz w:val="24"/>
          <w:szCs w:val="24"/>
        </w:rPr>
        <w:t>Analysis of Index Properties</w:t>
      </w:r>
      <w:bookmarkEnd w:id="29"/>
      <w:bookmarkEnd w:id="30"/>
    </w:p>
    <w:p w14:paraId="116D8557" w14:textId="77777777" w:rsidR="00FA40B5" w:rsidRPr="0019567D" w:rsidRDefault="00FA40B5" w:rsidP="008C0FA2">
      <w:pPr>
        <w:spacing w:line="360" w:lineRule="auto"/>
        <w:rPr>
          <w:rFonts w:eastAsiaTheme="minorEastAsia"/>
        </w:rPr>
      </w:pPr>
      <w:r w:rsidRPr="0019567D">
        <w:rPr>
          <w:bCs/>
        </w:rPr>
        <w:t xml:space="preserve">Evidently, many different partition similarity indices are used by researchers and practitioners. A natural question is: </w:t>
      </w:r>
      <w:r w:rsidRPr="0019567D">
        <w:rPr>
          <w:bCs/>
          <w:i/>
          <w:iCs/>
        </w:rPr>
        <w:t>how to choose the best one?</w:t>
      </w:r>
      <w:r w:rsidRPr="0019567D">
        <w:rPr>
          <w:i/>
          <w:iCs/>
        </w:rPr>
        <w:t xml:space="preserve"> </w:t>
      </w:r>
      <w:r w:rsidRPr="0019567D">
        <w:rPr>
          <w:bCs/>
        </w:rPr>
        <w:t xml:space="preserve">Before trying to answer this question, it is important to understand whether the problem is relevant, indeed, if the indices are very similar to each other and agree in most practical applications, then one can safely take any index. In this section, we motivate and formally define properties that are desirable for our partition similarity indices. Then, we give the proofs for </w:t>
      </w:r>
      <w:r w:rsidRPr="0019567D">
        <w:rPr>
          <w:bCs/>
        </w:rPr>
        <w:lastRenderedPageBreak/>
        <w:t>pair counting similarity indices mentioned above. For such indices, we interchangeably use the notation</w:t>
      </w:r>
      <w:r w:rsidRPr="0019567D">
        <w:t xml:space="preserve"> </w:t>
      </w:r>
      <m:oMath>
        <m:r>
          <w:rPr>
            <w:rFonts w:ascii="Cambria Math" w:hAnsi="Cambria Math"/>
          </w:rPr>
          <m:t>V(Y, Y')</m:t>
        </m:r>
      </m:oMath>
      <w:r w:rsidRPr="0019567D">
        <w:rPr>
          <w:rFonts w:eastAsiaTheme="minorEastAsia"/>
        </w:rPr>
        <w:t xml:space="preserve"> and </w:t>
      </w:r>
      <m:oMath>
        <m:r>
          <w:rPr>
            <w:rFonts w:ascii="Cambria Math" w:eastAsiaTheme="minorEastAsia" w:hAnsi="Cambria Math"/>
          </w:rPr>
          <m:t>V</m:t>
        </m:r>
        <m:d>
          <m:dPr>
            <m:ctrlPr>
              <w:rPr>
                <w:rFonts w:ascii="Cambria Math" w:eastAsiaTheme="minorEastAsia" w:hAnsi="Cambria Math"/>
                <w:bCs/>
                <w:i/>
              </w:rPr>
            </m:ctrlPr>
          </m:dPr>
          <m:e>
            <w:bookmarkStart w:id="31" w:name="_Hlk185085125"/>
            <m:sSub>
              <m:sSubPr>
                <m:ctrlPr>
                  <w:rPr>
                    <w:rFonts w:ascii="Cambria Math" w:hAnsi="Cambria Math"/>
                    <w:bCs/>
                    <w:i/>
                    <w:iCs/>
                  </w:rPr>
                </m:ctrlPr>
              </m:sSubPr>
              <m:e>
                <m:r>
                  <w:rPr>
                    <w:rFonts w:ascii="Cambria Math" w:hAnsi="Cambria Math"/>
                  </w:rPr>
                  <m:t>N</m:t>
                </m:r>
              </m:e>
              <m:sub>
                <m:r>
                  <w:rPr>
                    <w:rFonts w:ascii="Cambria Math" w:hAnsi="Cambria Math"/>
                  </w:rPr>
                  <m:t>11</m:t>
                </m:r>
              </m:sub>
            </m:sSub>
            <m:r>
              <w:rPr>
                <w:rFonts w:ascii="Cambria Math" w:hAnsi="Cambria Math"/>
              </w:rPr>
              <m:t xml:space="preserve">,  </m:t>
            </m:r>
            <m:sSub>
              <m:sSubPr>
                <m:ctrlPr>
                  <w:rPr>
                    <w:rFonts w:ascii="Cambria Math" w:hAnsi="Cambria Math"/>
                    <w:bCs/>
                    <w:i/>
                    <w:iCs/>
                  </w:rPr>
                </m:ctrlPr>
              </m:sSubPr>
              <m:e>
                <m:r>
                  <w:rPr>
                    <w:rFonts w:ascii="Cambria Math" w:hAnsi="Cambria Math"/>
                  </w:rPr>
                  <m:t>N</m:t>
                </m:r>
              </m:e>
              <m:sub>
                <m:r>
                  <w:rPr>
                    <w:rFonts w:ascii="Cambria Math" w:hAnsi="Cambria Math"/>
                  </w:rPr>
                  <m:t>10</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N</m:t>
                </m:r>
              </m:e>
              <m:sub>
                <m:r>
                  <w:rPr>
                    <w:rFonts w:ascii="Cambria Math" w:hAnsi="Cambria Math"/>
                  </w:rPr>
                  <m:t>01</m:t>
                </m:r>
              </m:sub>
            </m:sSub>
            <m:r>
              <w:rPr>
                <w:rFonts w:ascii="Cambria Math" w:hAnsi="Cambria Math"/>
              </w:rPr>
              <m:t xml:space="preserve">,  </m:t>
            </m:r>
            <m:sSub>
              <m:sSubPr>
                <m:ctrlPr>
                  <w:rPr>
                    <w:rFonts w:ascii="Cambria Math" w:hAnsi="Cambria Math"/>
                    <w:bCs/>
                    <w:i/>
                    <w:iCs/>
                  </w:rPr>
                </m:ctrlPr>
              </m:sSubPr>
              <m:e>
                <m:r>
                  <w:rPr>
                    <w:rFonts w:ascii="Cambria Math" w:hAnsi="Cambria Math"/>
                  </w:rPr>
                  <m:t>N</m:t>
                </m:r>
              </m:e>
              <m:sub>
                <m:r>
                  <w:rPr>
                    <w:rFonts w:ascii="Cambria Math" w:hAnsi="Cambria Math"/>
                  </w:rPr>
                  <m:t>00</m:t>
                </m:r>
              </m:sub>
            </m:sSub>
            <w:bookmarkEnd w:id="31"/>
          </m:e>
        </m:d>
      </m:oMath>
      <w:r w:rsidRPr="0019567D">
        <w:rPr>
          <w:rFonts w:eastAsiaTheme="minorEastAsia"/>
        </w:rPr>
        <w:t>.</w:t>
      </w:r>
    </w:p>
    <w:p w14:paraId="4F1581F0" w14:textId="014D66CD" w:rsidR="003C7D70" w:rsidRPr="0019567D" w:rsidRDefault="00FA40B5" w:rsidP="008C0FA2">
      <w:pPr>
        <w:spacing w:line="360" w:lineRule="auto"/>
        <w:rPr>
          <w:bCs/>
        </w:rPr>
      </w:pPr>
      <w:r w:rsidRPr="0019567D">
        <w:rPr>
          <w:rFonts w:eastAsiaTheme="minorEastAsia"/>
        </w:rPr>
        <w:t xml:space="preserve"> </w:t>
      </w:r>
    </w:p>
    <w:p w14:paraId="724B1013" w14:textId="2FACB80C" w:rsidR="003C7D70" w:rsidRPr="00EA121C" w:rsidRDefault="00DB769B" w:rsidP="00EA121C">
      <w:pPr>
        <w:pStyle w:val="Heading3"/>
        <w:spacing w:line="480" w:lineRule="auto"/>
        <w:rPr>
          <w:b/>
          <w:bCs/>
          <w:color w:val="auto"/>
          <w:sz w:val="20"/>
          <w:szCs w:val="20"/>
        </w:rPr>
      </w:pPr>
      <w:bookmarkStart w:id="32" w:name="_Toc183946314"/>
      <w:bookmarkStart w:id="33" w:name="_Toc185091767"/>
      <w:r w:rsidRPr="00EA121C">
        <w:rPr>
          <w:b/>
          <w:bCs/>
          <w:color w:val="auto"/>
          <w:sz w:val="20"/>
          <w:szCs w:val="20"/>
        </w:rPr>
        <w:t>Range Maximal and Minimal Agreement</w:t>
      </w:r>
      <w:bookmarkEnd w:id="32"/>
      <w:bookmarkEnd w:id="33"/>
    </w:p>
    <w:p w14:paraId="3B2832A0" w14:textId="2BA98FE9" w:rsidR="00DB769B" w:rsidRPr="0019567D" w:rsidRDefault="00DB769B" w:rsidP="008C0FA2">
      <w:pPr>
        <w:pStyle w:val="ListParagraph"/>
        <w:numPr>
          <w:ilvl w:val="0"/>
          <w:numId w:val="5"/>
        </w:numPr>
        <w:spacing w:line="360" w:lineRule="auto"/>
        <w:rPr>
          <w:b/>
          <w:sz w:val="24"/>
        </w:rPr>
      </w:pPr>
      <w:r w:rsidRPr="0019567D">
        <w:rPr>
          <w:b/>
          <w:bCs/>
        </w:rPr>
        <w:t>Maximal Agreement</w:t>
      </w:r>
      <w:r w:rsidRPr="0019567D">
        <w:rPr>
          <w:b/>
        </w:rPr>
        <w:t>:</w:t>
      </w:r>
      <w:r w:rsidRPr="0019567D">
        <w:rPr>
          <w:b/>
          <w:bCs/>
          <w:sz w:val="24"/>
        </w:rPr>
        <w:t xml:space="preserve"> </w:t>
      </w:r>
      <w:r w:rsidRPr="0019567D">
        <w:rPr>
          <w:bCs/>
        </w:rPr>
        <w:t xml:space="preserve">The numerical value that an index assigns to similarity must be easily interpretable. It should be easy to see whether the candidate partition is maximally similar to (i.e, coincides with) the reference partition. Formally, we require that </w:t>
      </w:r>
      <m:oMath>
        <m:r>
          <w:rPr>
            <w:rFonts w:ascii="Cambria Math" w:hAnsi="Cambria Math"/>
          </w:rPr>
          <m:t>V</m:t>
        </m:r>
        <m:d>
          <m:dPr>
            <m:ctrlPr>
              <w:rPr>
                <w:rFonts w:ascii="Cambria Math" w:hAnsi="Cambria Math"/>
                <w:i/>
              </w:rPr>
            </m:ctrlPr>
          </m:dPr>
          <m:e>
            <m:r>
              <w:rPr>
                <w:rFonts w:ascii="Cambria Math" w:hAnsi="Cambria Math"/>
              </w:rPr>
              <m:t>Y, Y'</m:t>
            </m:r>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max</m:t>
            </m:r>
          </m:sub>
        </m:sSub>
      </m:oMath>
      <w:r w:rsidRPr="0019567D">
        <w:rPr>
          <w:rFonts w:eastAsiaTheme="minorEastAsia"/>
          <w:bCs/>
        </w:rPr>
        <w:t xml:space="preserve"> is constant and is a strict upper bound for</w:t>
      </w:r>
      <w:r w:rsidRPr="0019567D">
        <w:rPr>
          <w:rFonts w:eastAsiaTheme="minorEastAsia"/>
        </w:rPr>
        <w:t xml:space="preserve"> </w:t>
      </w:r>
      <m:oMath>
        <m:r>
          <w:rPr>
            <w:rFonts w:ascii="Cambria Math" w:hAnsi="Cambria Math"/>
          </w:rPr>
          <m:t>V</m:t>
        </m:r>
        <m:d>
          <m:dPr>
            <m:ctrlPr>
              <w:rPr>
                <w:rFonts w:ascii="Cambria Math" w:hAnsi="Cambria Math"/>
                <w:i/>
              </w:rPr>
            </m:ctrlPr>
          </m:dPr>
          <m:e>
            <m:r>
              <w:rPr>
                <w:rFonts w:ascii="Cambria Math" w:hAnsi="Cambria Math"/>
              </w:rPr>
              <m:t>Y, Y'</m:t>
            </m:r>
          </m:e>
        </m:d>
      </m:oMath>
      <w:r w:rsidRPr="0019567D">
        <w:rPr>
          <w:rFonts w:eastAsiaTheme="minorEastAsia"/>
        </w:rPr>
        <w:t xml:space="preserve"> for all </w:t>
      </w:r>
      <m:oMath>
        <m:r>
          <w:rPr>
            <w:rFonts w:ascii="Cambria Math" w:eastAsiaTheme="minorEastAsia" w:hAnsi="Cambria Math"/>
          </w:rPr>
          <m:t>Y ≠ Y'</m:t>
        </m:r>
      </m:oMath>
      <w:r w:rsidRPr="0019567D">
        <w:rPr>
          <w:rFonts w:eastAsiaTheme="minorEastAsia"/>
        </w:rPr>
        <w:t>.</w:t>
      </w:r>
    </w:p>
    <w:p w14:paraId="5F33204C" w14:textId="1C98A4AB" w:rsidR="003C7D70" w:rsidRPr="0019567D" w:rsidRDefault="00DB769B" w:rsidP="008C0FA2">
      <w:pPr>
        <w:spacing w:line="360" w:lineRule="auto"/>
        <w:ind w:left="720"/>
        <w:rPr>
          <w:rFonts w:eastAsiaTheme="minorEastAsia"/>
          <w:iCs/>
        </w:rPr>
      </w:pPr>
      <w:r w:rsidRPr="0019567D">
        <w:rPr>
          <w:b/>
          <w:bCs/>
        </w:rPr>
        <w:t xml:space="preserve">Definition 2. </w:t>
      </w:r>
      <w:r w:rsidRPr="0019567D">
        <w:rPr>
          <w:bCs/>
        </w:rPr>
        <w:t xml:space="preserve">A pair counting index </w:t>
      </w:r>
      <m:oMath>
        <m:r>
          <w:rPr>
            <w:rFonts w:ascii="Cambria Math" w:hAnsi="Cambria Math"/>
          </w:rPr>
          <m:t>V</m:t>
        </m:r>
      </m:oMath>
      <w:r w:rsidRPr="0019567D">
        <w:rPr>
          <w:rFonts w:eastAsiaTheme="minorEastAsia"/>
          <w:bCs/>
        </w:rPr>
        <w:t xml:space="preserve"> has maximum</w:t>
      </w:r>
      <w:r w:rsidRPr="0019567D">
        <w:rPr>
          <w:rFonts w:eastAsiaTheme="minorEastAsia"/>
        </w:rPr>
        <w:t xml:space="preserve"> </w:t>
      </w:r>
      <w:r w:rsidRPr="0019567D">
        <w:rPr>
          <w:rFonts w:eastAsiaTheme="minorEastAsia"/>
          <w:bCs/>
        </w:rPr>
        <w:t>agreement</w:t>
      </w:r>
      <w:r w:rsidRPr="0019567D">
        <w:rPr>
          <w:rFonts w:eastAsiaTheme="minorEastAsia"/>
        </w:rPr>
        <w:t xml:space="preserve"> </w:t>
      </w:r>
      <w:r w:rsidRPr="0019567D">
        <w:rPr>
          <w:rFonts w:eastAsiaTheme="minorEastAsia"/>
          <w:bCs/>
        </w:rPr>
        <w:t>property if there exists a constant</w:t>
      </w:r>
      <w:r w:rsidRPr="0019567D">
        <w:rPr>
          <w:rFonts w:eastAsiaTheme="minorEastAsia"/>
        </w:rPr>
        <w:t xml:space="preserve"> </w:t>
      </w:r>
      <m:oMath>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max</m:t>
            </m:r>
          </m:sub>
        </m:sSub>
      </m:oMath>
      <w:r w:rsidRPr="0019567D">
        <w:rPr>
          <w:rFonts w:eastAsiaTheme="minorEastAsia"/>
        </w:rPr>
        <w:t xml:space="preserve"> so that </w:t>
      </w:r>
      <m:oMath>
        <m:r>
          <w:rPr>
            <w:rFonts w:ascii="Cambria Math" w:eastAsiaTheme="minorEastAsia" w:hAnsi="Cambria Math"/>
          </w:rPr>
          <m:t>V</m:t>
        </m:r>
        <m:d>
          <m:dPr>
            <m:ctrlPr>
              <w:rPr>
                <w:rFonts w:ascii="Cambria Math" w:eastAsiaTheme="minorEastAsia" w:hAnsi="Cambria Math"/>
                <w:bCs/>
                <w:i/>
              </w:rPr>
            </m:ctrlPr>
          </m:dPr>
          <m:e>
            <m:r>
              <w:rPr>
                <w:rFonts w:ascii="Cambria Math" w:eastAsiaTheme="minorEastAsia" w:hAnsi="Cambria Math"/>
              </w:rPr>
              <m:t>Y, Y'</m:t>
            </m:r>
          </m:e>
        </m:d>
        <m:r>
          <w:rPr>
            <w:rFonts w:ascii="Cambria Math" w:eastAsiaTheme="minorEastAsia" w:hAnsi="Cambria Math"/>
          </w:rPr>
          <m:t xml:space="preserve"> ≤ </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max</m:t>
            </m:r>
          </m:sub>
        </m:sSub>
      </m:oMath>
      <w:r w:rsidR="00533832" w:rsidRPr="0019567D">
        <w:rPr>
          <w:rFonts w:eastAsiaTheme="minorEastAsia"/>
        </w:rPr>
        <w:t xml:space="preserve"> </w:t>
      </w:r>
      <w:r w:rsidR="00533832" w:rsidRPr="0019567D">
        <w:rPr>
          <w:rFonts w:eastAsiaTheme="minorEastAsia"/>
          <w:bCs/>
        </w:rPr>
        <w:t>with equality if and only</w:t>
      </w:r>
      <w:r w:rsidR="00533832" w:rsidRPr="0019567D">
        <w:rPr>
          <w:rFonts w:eastAsiaTheme="minorEastAsia"/>
        </w:rPr>
        <w:t xml:space="preserve"> if </w:t>
      </w:r>
      <m:oMath>
        <m:sSub>
          <m:sSubPr>
            <m:ctrlPr>
              <w:rPr>
                <w:rFonts w:ascii="Cambria Math" w:hAnsi="Cambria Math"/>
                <w:bCs/>
                <w:i/>
                <w:iCs/>
              </w:rPr>
            </m:ctrlPr>
          </m:sSubPr>
          <m:e>
            <m:r>
              <w:rPr>
                <w:rFonts w:ascii="Cambria Math" w:hAnsi="Cambria Math"/>
              </w:rPr>
              <m:t>N</m:t>
            </m:r>
          </m:e>
          <m:sub>
            <m:r>
              <w:rPr>
                <w:rFonts w:ascii="Cambria Math" w:hAnsi="Cambria Math"/>
              </w:rPr>
              <m:t>10</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N</m:t>
            </m:r>
          </m:e>
          <m:sub>
            <m:r>
              <w:rPr>
                <w:rFonts w:ascii="Cambria Math" w:hAnsi="Cambria Math"/>
              </w:rPr>
              <m:t>01</m:t>
            </m:r>
          </m:sub>
        </m:sSub>
        <m:r>
          <w:rPr>
            <w:rFonts w:ascii="Cambria Math" w:hAnsi="Cambria Math"/>
          </w:rPr>
          <m:t xml:space="preserve"> = 0</m:t>
        </m:r>
      </m:oMath>
      <w:r w:rsidR="00533832" w:rsidRPr="0019567D">
        <w:rPr>
          <w:rFonts w:eastAsiaTheme="minorEastAsia"/>
          <w:iCs/>
        </w:rPr>
        <w:t>.</w:t>
      </w:r>
    </w:p>
    <w:p w14:paraId="2A45DF22" w14:textId="13B9331A" w:rsidR="00533832" w:rsidRPr="0019567D" w:rsidRDefault="00533832" w:rsidP="008C0FA2">
      <w:pPr>
        <w:spacing w:line="360" w:lineRule="auto"/>
        <w:ind w:left="720"/>
        <w:rPr>
          <w:rFonts w:eastAsiaTheme="minorEastAsia"/>
          <w:bCs/>
        </w:rPr>
      </w:pPr>
      <w:r w:rsidRPr="0019567D">
        <w:rPr>
          <w:bCs/>
        </w:rPr>
        <w:t xml:space="preserve">For Rand Index, Fowlkes Mallows Index and Jaccard Index </w:t>
      </w:r>
      <m:oMath>
        <m:sSub>
          <m:sSubPr>
            <m:ctrlPr>
              <w:rPr>
                <w:rFonts w:ascii="Cambria Math" w:hAnsi="Cambria Math"/>
                <w:i/>
              </w:rPr>
            </m:ctrlPr>
          </m:sSubPr>
          <m:e>
            <m:r>
              <w:rPr>
                <w:rFonts w:ascii="Cambria Math" w:hAnsi="Cambria Math"/>
              </w:rPr>
              <m:t>c</m:t>
            </m:r>
          </m:e>
          <m:sub>
            <m:r>
              <w:rPr>
                <w:rFonts w:ascii="Cambria Math" w:hAnsi="Cambria Math"/>
              </w:rPr>
              <m:t>max</m:t>
            </m:r>
          </m:sub>
        </m:sSub>
        <m:r>
          <w:rPr>
            <w:rFonts w:ascii="Cambria Math" w:eastAsiaTheme="minorEastAsia" w:hAnsi="Cambria Math"/>
          </w:rPr>
          <m:t xml:space="preserve"> = 1</m:t>
        </m:r>
      </m:oMath>
      <w:r w:rsidRPr="0019567D">
        <w:rPr>
          <w:rFonts w:eastAsiaTheme="minorEastAsia"/>
          <w:bCs/>
        </w:rPr>
        <w:t xml:space="preserve">. This property is easy to check, and it is satisfied by Rand Index, Fowlkes Mallows Index and Jaccard Index. Can trivially be tested by simply checking </w:t>
      </w:r>
      <m:oMath>
        <m:r>
          <w:rPr>
            <w:rFonts w:ascii="Cambria Math" w:hAnsi="Cambria Math"/>
          </w:rPr>
          <m:t>V</m:t>
        </m:r>
        <m:d>
          <m:dPr>
            <m:ctrlPr>
              <w:rPr>
                <w:rFonts w:ascii="Cambria Math" w:hAnsi="Cambria Math"/>
                <w:i/>
              </w:rPr>
            </m:ctrlPr>
          </m:dPr>
          <m:e>
            <m:r>
              <w:rPr>
                <w:rFonts w:ascii="Cambria Math" w:hAnsi="Cambria Math"/>
              </w:rPr>
              <m:t>Y, Y'</m:t>
            </m:r>
          </m:e>
        </m:d>
        <m:r>
          <w:rPr>
            <w:rFonts w:ascii="Cambria Math" w:hAnsi="Cambria Math"/>
          </w:rPr>
          <m:t xml:space="preserve"> = 1</m:t>
        </m:r>
      </m:oMath>
      <w:r w:rsidRPr="0019567D">
        <w:rPr>
          <w:rFonts w:eastAsiaTheme="minorEastAsia"/>
          <w:bCs/>
        </w:rPr>
        <w:t xml:space="preserve">. </w:t>
      </w:r>
    </w:p>
    <w:p w14:paraId="1A3FFEC3" w14:textId="77777777" w:rsidR="00533832" w:rsidRPr="0019567D" w:rsidRDefault="00533832" w:rsidP="008C0FA2">
      <w:pPr>
        <w:spacing w:line="360" w:lineRule="auto"/>
        <w:ind w:left="720"/>
        <w:rPr>
          <w:rFonts w:eastAsiaTheme="minorEastAsia"/>
          <w:bCs/>
        </w:rPr>
      </w:pPr>
    </w:p>
    <w:p w14:paraId="2C24E77D" w14:textId="79B6FC98" w:rsidR="002002B5" w:rsidRPr="0019567D" w:rsidRDefault="00533832" w:rsidP="008C0FA2">
      <w:pPr>
        <w:pStyle w:val="ListParagraph"/>
        <w:numPr>
          <w:ilvl w:val="0"/>
          <w:numId w:val="5"/>
        </w:numPr>
        <w:spacing w:line="360" w:lineRule="auto"/>
        <w:rPr>
          <w:rFonts w:eastAsiaTheme="minorEastAsia"/>
        </w:rPr>
      </w:pPr>
      <w:r w:rsidRPr="0019567D">
        <w:rPr>
          <w:rFonts w:eastAsiaTheme="minorEastAsia"/>
          <w:b/>
          <w:bCs/>
        </w:rPr>
        <w:t>Minimal Agreement:</w:t>
      </w:r>
      <w:r w:rsidRPr="0019567D">
        <w:rPr>
          <w:rFonts w:eastAsiaTheme="minorEastAsia"/>
          <w:bCs/>
        </w:rPr>
        <w:t xml:space="preserve"> The maximal agreement property makes the upper range of the index interpretable. Similarly, a numerical value for low agreement would make the lower range interpretable. A minimal agreement is not well defined for general partitions: it is unclear which partition is most dissimilar to a given one. However, pair-counting indices form a subclass of graph similarity indices. For a graph with edge set E, it is clear that the most dissimilar graph is its complement</w:t>
      </w:r>
      <w:r w:rsidR="003B240E" w:rsidRPr="0019567D">
        <w:rPr>
          <w:rFonts w:eastAsiaTheme="minorEastAsia"/>
        </w:rPr>
        <w:t xml:space="preserve"> </w:t>
      </w:r>
      <w:r w:rsidR="003B240E" w:rsidRPr="0019567D">
        <w:rPr>
          <w:rFonts w:eastAsiaTheme="minorEastAsia"/>
          <w:bCs/>
        </w:rPr>
        <w:t>(i.e., with edge-set</w:t>
      </w:r>
      <w:r w:rsidR="003B240E" w:rsidRPr="0019567D">
        <w:rPr>
          <w:rFonts w:eastAsiaTheme="minorEastAsia"/>
        </w:rPr>
        <w:t xml:space="preserve"> </w:t>
      </w:r>
      <m:oMath>
        <m:sSup>
          <m:sSupPr>
            <m:ctrlPr>
              <w:rPr>
                <w:rFonts w:ascii="Cambria Math" w:eastAsiaTheme="minorEastAsia" w:hAnsi="Cambria Math"/>
                <w:bCs/>
                <w:i/>
              </w:rPr>
            </m:ctrlPr>
          </m:sSupPr>
          <m:e>
            <m:r>
              <w:rPr>
                <w:rFonts w:ascii="Cambria Math" w:eastAsiaTheme="minorEastAsia" w:hAnsi="Cambria Math"/>
              </w:rPr>
              <m:t>E</m:t>
            </m:r>
          </m:e>
          <m:sup>
            <m:r>
              <w:rPr>
                <w:rFonts w:ascii="Cambria Math" w:eastAsiaTheme="minorEastAsia" w:hAnsi="Cambria Math"/>
              </w:rPr>
              <m:t>C</m:t>
            </m:r>
          </m:sup>
        </m:sSup>
      </m:oMath>
      <w:r w:rsidR="002002B5" w:rsidRPr="0019567D">
        <w:rPr>
          <w:rFonts w:eastAsiaTheme="minorEastAsia"/>
        </w:rPr>
        <w:t>)</w:t>
      </w:r>
      <w:r w:rsidR="003B240E" w:rsidRPr="0019567D">
        <w:rPr>
          <w:rFonts w:eastAsiaTheme="minorEastAsia"/>
        </w:rPr>
        <w:t xml:space="preserve"> </w:t>
      </w:r>
      <w:sdt>
        <w:sdtPr>
          <w:rPr>
            <w:rFonts w:eastAsiaTheme="minorEastAsia"/>
          </w:rPr>
          <w:id w:val="1050725027"/>
          <w:citation/>
        </w:sdtPr>
        <w:sdtContent>
          <w:r w:rsidR="002002B5" w:rsidRPr="0019567D">
            <w:rPr>
              <w:rFonts w:eastAsiaTheme="minorEastAsia"/>
            </w:rPr>
            <w:fldChar w:fldCharType="begin"/>
          </w:r>
          <w:r w:rsidR="006B28CA" w:rsidRPr="0019567D">
            <w:rPr>
              <w:rFonts w:eastAsiaTheme="minorEastAsia"/>
            </w:rPr>
            <w:instrText xml:space="preserve">CITATION Mar21 \l 1033 </w:instrText>
          </w:r>
          <w:r w:rsidR="002002B5" w:rsidRPr="0019567D">
            <w:rPr>
              <w:rFonts w:eastAsiaTheme="minorEastAsia"/>
            </w:rPr>
            <w:fldChar w:fldCharType="separate"/>
          </w:r>
          <w:r w:rsidR="00DE1E69" w:rsidRPr="00DE1E69">
            <w:rPr>
              <w:rFonts w:eastAsiaTheme="minorEastAsia"/>
              <w:noProof/>
            </w:rPr>
            <w:t>[23]</w:t>
          </w:r>
          <w:r w:rsidR="002002B5" w:rsidRPr="0019567D">
            <w:rPr>
              <w:rFonts w:eastAsiaTheme="minorEastAsia"/>
            </w:rPr>
            <w:fldChar w:fldCharType="end"/>
          </w:r>
        </w:sdtContent>
      </w:sdt>
      <w:r w:rsidR="002002B5" w:rsidRPr="0019567D">
        <w:rPr>
          <w:rFonts w:eastAsiaTheme="minorEastAsia"/>
        </w:rPr>
        <w:t xml:space="preserve">. </w:t>
      </w:r>
      <w:r w:rsidR="002002B5" w:rsidRPr="0019567D">
        <w:rPr>
          <w:rFonts w:eastAsiaTheme="minorEastAsia"/>
          <w:bCs/>
        </w:rPr>
        <w:t xml:space="preserve">Comparing </w:t>
      </w:r>
      <w:r w:rsidR="001D32B5" w:rsidRPr="0019567D">
        <w:rPr>
          <w:rFonts w:eastAsiaTheme="minorEastAsia"/>
        </w:rPr>
        <w:t>graphs</w:t>
      </w:r>
      <w:r w:rsidR="002002B5" w:rsidRPr="0019567D">
        <w:rPr>
          <w:rFonts w:eastAsiaTheme="minorEastAsia"/>
          <w:bCs/>
        </w:rPr>
        <w:t xml:space="preserve"> to complement results in pair-counts</w:t>
      </w:r>
      <w:r w:rsidR="002002B5" w:rsidRPr="0019567D">
        <w:rPr>
          <w:rFonts w:eastAsiaTheme="minorEastAsia"/>
        </w:rPr>
        <w:t xml:space="preserve"> </w:t>
      </w:r>
      <m:oMath>
        <m:sSub>
          <m:sSubPr>
            <m:ctrlPr>
              <w:rPr>
                <w:rFonts w:ascii="Cambria Math" w:hAnsi="Cambria Math"/>
                <w:bCs/>
                <w:i/>
                <w:iCs/>
              </w:rPr>
            </m:ctrlPr>
          </m:sSubPr>
          <m:e>
            <m:r>
              <w:rPr>
                <w:rFonts w:ascii="Cambria Math" w:hAnsi="Cambria Math"/>
              </w:rPr>
              <m:t>N</m:t>
            </m:r>
          </m:e>
          <m:sub>
            <m:r>
              <w:rPr>
                <w:rFonts w:ascii="Cambria Math" w:hAnsi="Cambria Math"/>
              </w:rPr>
              <m:t>11</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N</m:t>
            </m:r>
          </m:e>
          <m:sub>
            <m:r>
              <w:rPr>
                <w:rFonts w:ascii="Cambria Math" w:hAnsi="Cambria Math"/>
              </w:rPr>
              <m:t>00</m:t>
            </m:r>
          </m:sub>
        </m:sSub>
        <m:r>
          <w:rPr>
            <w:rFonts w:ascii="Cambria Math" w:hAnsi="Cambria Math"/>
          </w:rPr>
          <m:t xml:space="preserve"> = 0</m:t>
        </m:r>
      </m:oMath>
      <w:r w:rsidR="002002B5" w:rsidRPr="0019567D">
        <w:rPr>
          <w:rFonts w:eastAsiaTheme="minorEastAsia"/>
          <w:iCs/>
        </w:rPr>
        <w:t xml:space="preserve"> and </w:t>
      </w:r>
      <m:oMath>
        <m:sSub>
          <m:sSubPr>
            <m:ctrlPr>
              <w:rPr>
                <w:rFonts w:ascii="Cambria Math" w:hAnsi="Cambria Math"/>
                <w:bCs/>
                <w:i/>
                <w:iCs/>
              </w:rPr>
            </m:ctrlPr>
          </m:sSubPr>
          <m:e>
            <m:r>
              <w:rPr>
                <w:rFonts w:ascii="Cambria Math" w:hAnsi="Cambria Math"/>
              </w:rPr>
              <m:t>N</m:t>
            </m:r>
          </m:e>
          <m:sub>
            <m:r>
              <w:rPr>
                <w:rFonts w:ascii="Cambria Math" w:hAnsi="Cambria Math"/>
              </w:rPr>
              <m:t>10</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N</m:t>
            </m:r>
          </m:e>
          <m:sub>
            <m:r>
              <w:rPr>
                <w:rFonts w:ascii="Cambria Math" w:hAnsi="Cambria Math"/>
              </w:rPr>
              <m:t>01</m:t>
            </m:r>
          </m:sub>
        </m:sSub>
        <m:r>
          <w:rPr>
            <w:rFonts w:ascii="Cambria Math" w:hAnsi="Cambria Math"/>
          </w:rPr>
          <m:t xml:space="preserve"> = </m:t>
        </m:r>
        <m:d>
          <m:dPr>
            <m:ctrlPr>
              <w:rPr>
                <w:rFonts w:ascii="Cambria Math" w:eastAsiaTheme="minorEastAsia" w:hAnsi="Cambria Math"/>
              </w:rPr>
            </m:ctrlPr>
          </m:dPr>
          <m:e>
            <m:f>
              <m:fPr>
                <m:type m:val="noBar"/>
                <m:ctrlPr>
                  <w:rPr>
                    <w:rFonts w:ascii="Cambria Math" w:eastAsiaTheme="minorEastAsia" w:hAnsi="Cambria Math"/>
                  </w:rPr>
                </m:ctrlPr>
              </m:fPr>
              <m:num>
                <m:r>
                  <w:rPr>
                    <w:rFonts w:ascii="Cambria Math" w:eastAsia="Cambria Math" w:hAnsi="Cambria Math" w:cs="Cambria Math"/>
                  </w:rPr>
                  <m:t>n</m:t>
                </m:r>
              </m:num>
              <m:den>
                <m:r>
                  <w:rPr>
                    <w:rFonts w:ascii="Cambria Math" w:eastAsia="Cambria Math" w:hAnsi="Cambria Math" w:cs="Cambria Math"/>
                  </w:rPr>
                  <m:t>2</m:t>
                </m:r>
              </m:den>
            </m:f>
          </m:e>
        </m:d>
      </m:oMath>
      <w:r w:rsidR="002002B5" w:rsidRPr="0019567D">
        <w:rPr>
          <w:rFonts w:eastAsiaTheme="minorEastAsia"/>
          <w:iCs/>
        </w:rPr>
        <w:t xml:space="preserve">. </w:t>
      </w:r>
      <w:r w:rsidR="002002B5" w:rsidRPr="0019567D">
        <w:rPr>
          <w:rFonts w:eastAsiaTheme="minorEastAsia"/>
          <w:bCs/>
          <w:iCs/>
        </w:rPr>
        <w:t>This motivates the following definition:</w:t>
      </w:r>
      <w:r w:rsidR="002002B5" w:rsidRPr="0019567D">
        <w:rPr>
          <w:rFonts w:eastAsiaTheme="minorEastAsia"/>
          <w:iCs/>
        </w:rPr>
        <w:t xml:space="preserve"> </w:t>
      </w:r>
    </w:p>
    <w:p w14:paraId="05EE7E6A" w14:textId="77777777" w:rsidR="00532110" w:rsidRPr="0019567D" w:rsidRDefault="00532110" w:rsidP="008C0FA2">
      <w:pPr>
        <w:spacing w:line="360" w:lineRule="auto"/>
        <w:ind w:left="720"/>
        <w:rPr>
          <w:rFonts w:eastAsiaTheme="minorEastAsia"/>
          <w:bCs/>
        </w:rPr>
      </w:pPr>
    </w:p>
    <w:p w14:paraId="0F493734" w14:textId="77777777" w:rsidR="00532110" w:rsidRPr="0019567D" w:rsidRDefault="00532110" w:rsidP="008C0FA2">
      <w:pPr>
        <w:spacing w:line="360" w:lineRule="auto"/>
        <w:ind w:left="720"/>
        <w:rPr>
          <w:rFonts w:eastAsiaTheme="minorEastAsia"/>
          <w:iCs/>
        </w:rPr>
      </w:pPr>
      <w:r w:rsidRPr="0019567D">
        <w:rPr>
          <w:rFonts w:eastAsiaTheme="minorEastAsia"/>
          <w:b/>
          <w:bCs/>
        </w:rPr>
        <w:t>Definition 3</w:t>
      </w:r>
      <w:r w:rsidRPr="0019567D">
        <w:rPr>
          <w:rFonts w:eastAsiaTheme="minorEastAsia"/>
          <w:bCs/>
        </w:rPr>
        <w:t>. A pair counting index</w:t>
      </w:r>
      <w:r w:rsidRPr="0019567D">
        <w:rPr>
          <w:rFonts w:eastAsiaTheme="minorEastAsia"/>
        </w:rPr>
        <w:t xml:space="preserve"> </w:t>
      </w:r>
      <m:oMath>
        <m:r>
          <w:rPr>
            <w:rFonts w:ascii="Cambria Math" w:eastAsiaTheme="minorEastAsia" w:hAnsi="Cambria Math"/>
          </w:rPr>
          <m:t>V</m:t>
        </m:r>
      </m:oMath>
      <w:r w:rsidRPr="0019567D">
        <w:rPr>
          <w:rFonts w:eastAsiaTheme="minorEastAsia"/>
        </w:rPr>
        <w:t xml:space="preserve"> has </w:t>
      </w:r>
      <w:r w:rsidRPr="0019567D">
        <w:rPr>
          <w:rFonts w:eastAsiaTheme="minorEastAsia"/>
          <w:bCs/>
        </w:rPr>
        <w:t>the minimal agreement property if there exists a constant</w:t>
      </w:r>
      <w:r w:rsidRPr="0019567D">
        <w:rPr>
          <w:rFonts w:eastAsiaTheme="minorEastAsia"/>
        </w:rPr>
        <w:t xml:space="preserve"> </w:t>
      </w:r>
      <m:oMath>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min</m:t>
            </m:r>
          </m:sub>
        </m:sSub>
      </m:oMath>
      <w:r w:rsidRPr="0019567D">
        <w:rPr>
          <w:rFonts w:eastAsiaTheme="minorEastAsia"/>
        </w:rPr>
        <w:t xml:space="preserve"> so that </w:t>
      </w:r>
      <m:oMath>
        <m:r>
          <w:rPr>
            <w:rFonts w:ascii="Cambria Math" w:eastAsiaTheme="minorEastAsia" w:hAnsi="Cambria Math"/>
          </w:rPr>
          <m:t>V</m:t>
        </m:r>
        <m:d>
          <m:dPr>
            <m:ctrlPr>
              <w:rPr>
                <w:rFonts w:ascii="Cambria Math" w:eastAsiaTheme="minorEastAsia" w:hAnsi="Cambria Math"/>
                <w:bCs/>
                <w:i/>
              </w:rPr>
            </m:ctrlPr>
          </m:dPr>
          <m:e>
            <m:r>
              <w:rPr>
                <w:rFonts w:ascii="Cambria Math" w:eastAsiaTheme="minorEastAsia" w:hAnsi="Cambria Math"/>
              </w:rPr>
              <m:t>Y, Y'</m:t>
            </m:r>
          </m:e>
        </m:d>
        <m:r>
          <w:rPr>
            <w:rFonts w:ascii="Cambria Math" w:eastAsiaTheme="minorEastAsia" w:hAnsi="Cambria Math"/>
          </w:rPr>
          <m:t xml:space="preserve"> ≥ </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min</m:t>
            </m:r>
          </m:sub>
        </m:sSub>
        <m:r>
          <w:rPr>
            <w:rFonts w:ascii="Cambria Math" w:eastAsiaTheme="minorEastAsia" w:hAnsi="Cambria Math"/>
          </w:rPr>
          <m:t xml:space="preserve"> </m:t>
        </m:r>
      </m:oMath>
      <w:r w:rsidRPr="0019567D">
        <w:rPr>
          <w:rFonts w:eastAsiaTheme="minorEastAsia"/>
        </w:rPr>
        <w:t xml:space="preserve"> </w:t>
      </w:r>
      <w:r w:rsidRPr="0019567D">
        <w:rPr>
          <w:rFonts w:eastAsiaTheme="minorEastAsia"/>
          <w:bCs/>
        </w:rPr>
        <w:t>with the equality if and only</w:t>
      </w:r>
      <w:r w:rsidRPr="0019567D">
        <w:rPr>
          <w:rFonts w:eastAsiaTheme="minorEastAsia"/>
        </w:rPr>
        <w:t xml:space="preserve"> if </w:t>
      </w:r>
      <m:oMath>
        <m:sSub>
          <m:sSubPr>
            <m:ctrlPr>
              <w:rPr>
                <w:rFonts w:ascii="Cambria Math" w:hAnsi="Cambria Math"/>
                <w:bCs/>
                <w:i/>
                <w:iCs/>
              </w:rPr>
            </m:ctrlPr>
          </m:sSubPr>
          <m:e>
            <m:r>
              <w:rPr>
                <w:rFonts w:ascii="Cambria Math" w:hAnsi="Cambria Math"/>
              </w:rPr>
              <m:t>N</m:t>
            </m:r>
          </m:e>
          <m:sub>
            <m:r>
              <w:rPr>
                <w:rFonts w:ascii="Cambria Math" w:hAnsi="Cambria Math"/>
              </w:rPr>
              <m:t>11</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N</m:t>
            </m:r>
          </m:e>
          <m:sub>
            <m:r>
              <w:rPr>
                <w:rFonts w:ascii="Cambria Math" w:hAnsi="Cambria Math"/>
              </w:rPr>
              <m:t>00</m:t>
            </m:r>
          </m:sub>
        </m:sSub>
        <m:r>
          <w:rPr>
            <w:rFonts w:ascii="Cambria Math" w:hAnsi="Cambria Math"/>
          </w:rPr>
          <m:t xml:space="preserve"> = 0</m:t>
        </m:r>
      </m:oMath>
      <w:r w:rsidRPr="0019567D">
        <w:rPr>
          <w:rFonts w:eastAsiaTheme="minorEastAsia"/>
          <w:iCs/>
        </w:rPr>
        <w:t>.</w:t>
      </w:r>
    </w:p>
    <w:p w14:paraId="5DDBADA2" w14:textId="7EAF1502" w:rsidR="00532110" w:rsidRPr="0019567D" w:rsidRDefault="00532110" w:rsidP="008C0FA2">
      <w:pPr>
        <w:spacing w:line="360" w:lineRule="auto"/>
        <w:ind w:left="720"/>
        <w:rPr>
          <w:rFonts w:eastAsiaTheme="minorEastAsia"/>
        </w:rPr>
      </w:pPr>
      <w:r w:rsidRPr="0019567D">
        <w:rPr>
          <w:rFonts w:eastAsiaTheme="minorEastAsia"/>
          <w:bCs/>
        </w:rPr>
        <w:t>It is easy to verify that this property is satisfied by Rand Index, Fowlkes Mallows and Jaccard Index by simply checking</w:t>
      </w:r>
      <w:r w:rsidRPr="0019567D">
        <w:rPr>
          <w:rFonts w:eastAsiaTheme="minorEastAsia"/>
        </w:rPr>
        <w:t xml:space="preserve"> </w:t>
      </w:r>
      <m:oMath>
        <m:r>
          <w:rPr>
            <w:rFonts w:ascii="Cambria Math" w:eastAsiaTheme="minorEastAsia" w:hAnsi="Cambria Math"/>
          </w:rPr>
          <m:t>V</m:t>
        </m:r>
        <m:d>
          <m:dPr>
            <m:ctrlPr>
              <w:rPr>
                <w:rFonts w:ascii="Cambria Math" w:eastAsiaTheme="minorEastAsia" w:hAnsi="Cambria Math"/>
                <w:bCs/>
                <w:i/>
              </w:rPr>
            </m:ctrlPr>
          </m:dPr>
          <m:e>
            <m:sSub>
              <m:sSubPr>
                <m:ctrlPr>
                  <w:rPr>
                    <w:rFonts w:ascii="Cambria Math" w:hAnsi="Cambria Math"/>
                    <w:bCs/>
                    <w:i/>
                    <w:iCs/>
                  </w:rPr>
                </m:ctrlPr>
              </m:sSubPr>
              <m:e>
                <m:r>
                  <w:rPr>
                    <w:rFonts w:ascii="Cambria Math" w:hAnsi="Cambria Math"/>
                  </w:rPr>
                  <m:t>N</m:t>
                </m:r>
              </m:e>
              <m:sub>
                <m:r>
                  <w:rPr>
                    <w:rFonts w:ascii="Cambria Math" w:hAnsi="Cambria Math"/>
                  </w:rPr>
                  <m:t>11</m:t>
                </m:r>
              </m:sub>
            </m:sSub>
            <m:r>
              <w:rPr>
                <w:rFonts w:ascii="Cambria Math" w:hAnsi="Cambria Math"/>
              </w:rPr>
              <m:t xml:space="preserve">,  </m:t>
            </m:r>
            <m:sSub>
              <m:sSubPr>
                <m:ctrlPr>
                  <w:rPr>
                    <w:rFonts w:ascii="Cambria Math" w:hAnsi="Cambria Math"/>
                    <w:bCs/>
                    <w:i/>
                    <w:iCs/>
                  </w:rPr>
                </m:ctrlPr>
              </m:sSubPr>
              <m:e>
                <m:r>
                  <w:rPr>
                    <w:rFonts w:ascii="Cambria Math" w:hAnsi="Cambria Math"/>
                  </w:rPr>
                  <m:t>N</m:t>
                </m:r>
              </m:e>
              <m:sub>
                <m:r>
                  <w:rPr>
                    <w:rFonts w:ascii="Cambria Math" w:hAnsi="Cambria Math"/>
                  </w:rPr>
                  <m:t>10</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N</m:t>
                </m:r>
              </m:e>
              <m:sub>
                <m:r>
                  <w:rPr>
                    <w:rFonts w:ascii="Cambria Math" w:hAnsi="Cambria Math"/>
                  </w:rPr>
                  <m:t>01</m:t>
                </m:r>
              </m:sub>
            </m:sSub>
            <m:r>
              <w:rPr>
                <w:rFonts w:ascii="Cambria Math" w:hAnsi="Cambria Math"/>
              </w:rPr>
              <m:t xml:space="preserve">,  </m:t>
            </m:r>
            <m:sSub>
              <m:sSubPr>
                <m:ctrlPr>
                  <w:rPr>
                    <w:rFonts w:ascii="Cambria Math" w:hAnsi="Cambria Math"/>
                    <w:bCs/>
                    <w:i/>
                    <w:iCs/>
                  </w:rPr>
                </m:ctrlPr>
              </m:sSubPr>
              <m:e>
                <m:r>
                  <w:rPr>
                    <w:rFonts w:ascii="Cambria Math" w:hAnsi="Cambria Math"/>
                  </w:rPr>
                  <m:t>N</m:t>
                </m:r>
              </m:e>
              <m:sub>
                <m:r>
                  <w:rPr>
                    <w:rFonts w:ascii="Cambria Math" w:hAnsi="Cambria Math"/>
                  </w:rPr>
                  <m:t>00</m:t>
                </m:r>
              </m:sub>
            </m:sSub>
          </m:e>
        </m:d>
        <m:r>
          <w:rPr>
            <w:rFonts w:ascii="Cambria Math" w:eastAsiaTheme="minorEastAsia" w:hAnsi="Cambria Math"/>
          </w:rPr>
          <m:t xml:space="preserve"> = 0</m:t>
        </m:r>
      </m:oMath>
      <w:r w:rsidRPr="0019567D">
        <w:rPr>
          <w:rFonts w:eastAsiaTheme="minorEastAsia"/>
        </w:rPr>
        <w:t>.</w:t>
      </w:r>
    </w:p>
    <w:p w14:paraId="6F45A184" w14:textId="77777777" w:rsidR="00930EFF" w:rsidRPr="0019567D" w:rsidRDefault="00930EFF" w:rsidP="008C0FA2">
      <w:pPr>
        <w:spacing w:line="360" w:lineRule="auto"/>
        <w:ind w:left="720"/>
        <w:rPr>
          <w:rFonts w:eastAsiaTheme="minorEastAsia"/>
        </w:rPr>
      </w:pPr>
    </w:p>
    <w:p w14:paraId="301A16BF" w14:textId="5694CFBE" w:rsidR="00532110" w:rsidRPr="00EA121C" w:rsidRDefault="00532110" w:rsidP="00EA121C">
      <w:pPr>
        <w:pStyle w:val="Heading3"/>
        <w:spacing w:line="480" w:lineRule="auto"/>
        <w:rPr>
          <w:rFonts w:eastAsiaTheme="minorEastAsia"/>
          <w:b/>
          <w:color w:val="auto"/>
          <w:sz w:val="20"/>
          <w:szCs w:val="20"/>
        </w:rPr>
      </w:pPr>
      <w:bookmarkStart w:id="34" w:name="_Toc183946315"/>
      <w:bookmarkStart w:id="35" w:name="_Toc185091768"/>
      <w:r w:rsidRPr="00EA121C">
        <w:rPr>
          <w:rFonts w:eastAsiaTheme="minorEastAsia"/>
          <w:b/>
          <w:color w:val="auto"/>
          <w:sz w:val="20"/>
          <w:szCs w:val="20"/>
        </w:rPr>
        <w:t>Symmetry</w:t>
      </w:r>
      <w:bookmarkEnd w:id="34"/>
      <w:bookmarkEnd w:id="35"/>
    </w:p>
    <w:p w14:paraId="7FB70C18" w14:textId="1953FE87" w:rsidR="00532110" w:rsidRPr="0019567D" w:rsidRDefault="00BC2C08" w:rsidP="0019567D">
      <w:pPr>
        <w:spacing w:line="360" w:lineRule="auto"/>
        <w:ind w:left="720"/>
        <w:rPr>
          <w:rFonts w:eastAsiaTheme="minorEastAsia"/>
        </w:rPr>
      </w:pPr>
      <w:r w:rsidRPr="0019567D">
        <w:rPr>
          <w:rFonts w:eastAsiaTheme="minorEastAsia"/>
          <w:bCs/>
        </w:rPr>
        <w:t>Similarity is intuitively understood as a symmetric concept. Therefore, a good similarity index is expected to be symmetric, i.e.,</w:t>
      </w:r>
      <w:r w:rsidRPr="0019567D">
        <w:rPr>
          <w:rFonts w:eastAsiaTheme="minorEastAsia"/>
        </w:rPr>
        <w:t xml:space="preserve"> </w:t>
      </w:r>
      <m:oMath>
        <m:r>
          <w:rPr>
            <w:rFonts w:ascii="Cambria Math" w:eastAsiaTheme="minorEastAsia" w:hAnsi="Cambria Math"/>
          </w:rPr>
          <m:t>V</m:t>
        </m:r>
        <m:d>
          <m:dPr>
            <m:ctrlPr>
              <w:rPr>
                <w:rFonts w:ascii="Cambria Math" w:eastAsiaTheme="minorEastAsia" w:hAnsi="Cambria Math"/>
                <w:bCs/>
                <w:i/>
              </w:rPr>
            </m:ctrlPr>
          </m:dPr>
          <m:e>
            <m:r>
              <w:rPr>
                <w:rFonts w:ascii="Cambria Math" w:eastAsiaTheme="minorEastAsia" w:hAnsi="Cambria Math"/>
              </w:rPr>
              <m:t>Y, Y'</m:t>
            </m:r>
          </m:e>
        </m:d>
        <m:r>
          <w:rPr>
            <w:rFonts w:ascii="Cambria Math" w:eastAsiaTheme="minorEastAsia" w:hAnsi="Cambria Math"/>
          </w:rPr>
          <m:t xml:space="preserve"> = V</m:t>
        </m:r>
        <m:d>
          <m:dPr>
            <m:ctrlPr>
              <w:rPr>
                <w:rFonts w:ascii="Cambria Math" w:eastAsiaTheme="minorEastAsia" w:hAnsi="Cambria Math"/>
                <w:bCs/>
                <w:i/>
              </w:rPr>
            </m:ctrlPr>
          </m:dPr>
          <m:e>
            <m:r>
              <w:rPr>
                <w:rFonts w:ascii="Cambria Math" w:eastAsiaTheme="minorEastAsia" w:hAnsi="Cambria Math"/>
              </w:rPr>
              <m:t>Y', Y</m:t>
            </m:r>
          </m:e>
        </m:d>
      </m:oMath>
      <w:r w:rsidRPr="0019567D">
        <w:rPr>
          <w:rFonts w:eastAsiaTheme="minorEastAsia"/>
        </w:rPr>
        <w:t xml:space="preserve"> </w:t>
      </w:r>
      <w:r w:rsidRPr="0019567D">
        <w:rPr>
          <w:rFonts w:eastAsiaTheme="minorEastAsia"/>
          <w:bCs/>
        </w:rPr>
        <w:t>for all partitions</w:t>
      </w:r>
      <w:r w:rsidRPr="0019567D">
        <w:rPr>
          <w:rFonts w:eastAsiaTheme="minorEastAsia"/>
        </w:rPr>
        <w:t xml:space="preserve"> </w:t>
      </w:r>
      <m:oMath>
        <m:r>
          <w:rPr>
            <w:rFonts w:ascii="Cambria Math" w:eastAsiaTheme="minorEastAsia" w:hAnsi="Cambria Math"/>
          </w:rPr>
          <m:t>Y</m:t>
        </m:r>
      </m:oMath>
      <w:r w:rsidRPr="0019567D">
        <w:rPr>
          <w:rFonts w:eastAsiaTheme="minorEastAsia"/>
        </w:rPr>
        <w:t xml:space="preserve"> and </w:t>
      </w:r>
      <m:oMath>
        <m:r>
          <w:rPr>
            <w:rFonts w:ascii="Cambria Math" w:eastAsiaTheme="minorEastAsia" w:hAnsi="Cambria Math"/>
          </w:rPr>
          <m:t>Y'</m:t>
        </m:r>
      </m:oMath>
      <w:r w:rsidRPr="0019567D">
        <w:rPr>
          <w:rFonts w:eastAsiaTheme="minorEastAsia"/>
        </w:rPr>
        <w:t xml:space="preserve">. </w:t>
      </w:r>
      <w:r w:rsidRPr="0019567D">
        <w:rPr>
          <w:rFonts w:eastAsiaTheme="minorEastAsia"/>
          <w:bCs/>
        </w:rPr>
        <w:t>Most of the pair counting indices are symmetric, including Rand Index, Fowlkes Mallows Index and Jaccard Index.</w:t>
      </w:r>
    </w:p>
    <w:p w14:paraId="07182EDC" w14:textId="77777777" w:rsidR="00BC2C08" w:rsidRPr="0019567D" w:rsidRDefault="00BC2C08" w:rsidP="008C0FA2">
      <w:pPr>
        <w:spacing w:line="360" w:lineRule="auto"/>
        <w:ind w:left="720"/>
        <w:rPr>
          <w:rFonts w:eastAsiaTheme="minorEastAsia"/>
        </w:rPr>
      </w:pPr>
    </w:p>
    <w:p w14:paraId="010CEBF6" w14:textId="3DE2223A" w:rsidR="00BC2C08" w:rsidRPr="00EA121C" w:rsidRDefault="00BC2C08" w:rsidP="00EA121C">
      <w:pPr>
        <w:pStyle w:val="Heading3"/>
        <w:spacing w:line="480" w:lineRule="auto"/>
        <w:rPr>
          <w:rFonts w:eastAsiaTheme="minorEastAsia"/>
          <w:b/>
          <w:color w:val="auto"/>
          <w:sz w:val="20"/>
          <w:szCs w:val="20"/>
        </w:rPr>
      </w:pPr>
      <w:bookmarkStart w:id="36" w:name="_Toc183946316"/>
      <w:bookmarkStart w:id="37" w:name="_Toc185091769"/>
      <w:r w:rsidRPr="00EA121C">
        <w:rPr>
          <w:rFonts w:eastAsiaTheme="minorEastAsia"/>
          <w:b/>
          <w:color w:val="auto"/>
          <w:sz w:val="20"/>
          <w:szCs w:val="20"/>
        </w:rPr>
        <w:t>Linear Complexity</w:t>
      </w:r>
      <w:bookmarkEnd w:id="36"/>
      <w:bookmarkEnd w:id="37"/>
    </w:p>
    <w:p w14:paraId="7734BBD6" w14:textId="3B20B80A" w:rsidR="00BC2C08" w:rsidRPr="0019567D" w:rsidRDefault="00BC2C08" w:rsidP="008C0FA2">
      <w:pPr>
        <w:spacing w:line="360" w:lineRule="auto"/>
        <w:ind w:left="720"/>
        <w:rPr>
          <w:rFonts w:eastAsiaTheme="minorEastAsia"/>
        </w:rPr>
      </w:pPr>
      <w:r w:rsidRPr="0019567D">
        <w:rPr>
          <w:rFonts w:eastAsiaTheme="minorEastAsia"/>
          <w:bCs/>
        </w:rPr>
        <w:t xml:space="preserve">For comparing two large partitions, running time is crucial, and algorithms with superlinear time can be infeasible. In these cases, a validation index with super linear running time would be a significant bottleneck. Furthermore, computationally heavy indices also tend to be complicated and hard to interpret intuitively. We say that an index has linear complexity when its worst-case running time is </w:t>
      </w:r>
      <m:oMath>
        <m:r>
          <w:rPr>
            <w:rFonts w:ascii="Cambria Math" w:eastAsiaTheme="minorEastAsia" w:hAnsi="Cambria Math"/>
          </w:rPr>
          <m:t>O(n)</m:t>
        </m:r>
      </m:oMath>
      <w:r w:rsidRPr="0019567D">
        <w:rPr>
          <w:rFonts w:eastAsiaTheme="minorEastAsia"/>
          <w:bCs/>
        </w:rPr>
        <w:t xml:space="preserve">. In this context, </w:t>
      </w:r>
      <m:oMath>
        <m:r>
          <w:rPr>
            <w:rFonts w:ascii="Cambria Math" w:eastAsiaTheme="minorEastAsia" w:hAnsi="Cambria Math"/>
          </w:rPr>
          <m:t>n</m:t>
        </m:r>
      </m:oMath>
      <w:r w:rsidRPr="0019567D">
        <w:rPr>
          <w:rFonts w:eastAsiaTheme="minorEastAsia"/>
          <w:bCs/>
        </w:rPr>
        <w:t xml:space="preserve"> denotes the number of elementary units within the partitions. All pair counting similarity indices satisfy this property.</w:t>
      </w:r>
    </w:p>
    <w:p w14:paraId="6D9ADA8C" w14:textId="4C7AAA62" w:rsidR="00BC2C08" w:rsidRPr="0019567D" w:rsidRDefault="00BC2C08" w:rsidP="008C0FA2">
      <w:pPr>
        <w:spacing w:line="360" w:lineRule="auto"/>
        <w:ind w:left="720"/>
        <w:rPr>
          <w:rFonts w:eastAsiaTheme="minorEastAsia"/>
        </w:rPr>
      </w:pPr>
      <w:r w:rsidRPr="0019567D">
        <w:rPr>
          <w:rFonts w:eastAsiaTheme="minorEastAsia"/>
          <w:b/>
          <w:bCs/>
        </w:rPr>
        <w:t>Lemma 1</w:t>
      </w:r>
      <w:r w:rsidRPr="0019567D">
        <w:rPr>
          <w:rFonts w:eastAsiaTheme="minorEastAsia"/>
          <w:bCs/>
        </w:rPr>
        <w:t xml:space="preserve">. The nonzero values of </w:t>
      </w:r>
      <m:oMath>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ij</m:t>
            </m:r>
          </m:sub>
        </m:sSub>
      </m:oMath>
      <w:r w:rsidRPr="0019567D">
        <w:rPr>
          <w:rFonts w:eastAsiaTheme="minorEastAsia"/>
          <w:bCs/>
        </w:rPr>
        <w:t xml:space="preserve"> can be computed in expected </w:t>
      </w:r>
      <w:r w:rsidRPr="0019567D">
        <w:rPr>
          <w:rFonts w:eastAsiaTheme="minorEastAsia"/>
        </w:rPr>
        <w:t xml:space="preserve">time </w:t>
      </w:r>
      <w:r w:rsidRPr="0019567D">
        <w:rPr>
          <w:rFonts w:ascii="Cambria Math" w:eastAsiaTheme="minorEastAsia" w:hAnsi="Cambria Math" w:cs="Cambria Math"/>
        </w:rPr>
        <w:t>O</w:t>
      </w:r>
      <w:r w:rsidRPr="0019567D">
        <w:rPr>
          <w:rFonts w:eastAsiaTheme="minorEastAsia"/>
          <w:bCs/>
        </w:rPr>
        <w:t>(</w:t>
      </w:r>
      <w:r w:rsidR="002E5B8C" w:rsidRPr="0019567D">
        <w:rPr>
          <w:rFonts w:ascii="Cambria Math" w:eastAsiaTheme="minorEastAsia" w:hAnsi="Cambria Math" w:cs="Cambria Math"/>
        </w:rPr>
        <w:t>n).</w:t>
      </w:r>
    </w:p>
    <w:p w14:paraId="22791B1D" w14:textId="30560269" w:rsidR="001D32B5" w:rsidRPr="0019567D" w:rsidRDefault="001D32B5" w:rsidP="008C0FA2">
      <w:pPr>
        <w:spacing w:line="360" w:lineRule="auto"/>
        <w:ind w:left="720"/>
        <w:rPr>
          <w:rFonts w:eastAsiaTheme="minorEastAsia"/>
        </w:rPr>
      </w:pPr>
      <w:r w:rsidRPr="0019567D">
        <w:rPr>
          <w:rFonts w:eastAsiaTheme="minorEastAsia"/>
          <w:b/>
          <w:bCs/>
        </w:rPr>
        <w:t>Proof</w:t>
      </w:r>
      <w:r w:rsidRPr="0019567D">
        <w:rPr>
          <w:rFonts w:eastAsiaTheme="minorEastAsia"/>
          <w:bCs/>
        </w:rPr>
        <w:t>. We will store these nonzero values in a hash-table</w:t>
      </w:r>
      <w:r w:rsidRPr="0019567D">
        <w:rPr>
          <w:rFonts w:eastAsiaTheme="minorEastAsia"/>
        </w:rPr>
        <w:t xml:space="preserve"> (Figure 1) </w:t>
      </w:r>
      <w:r w:rsidRPr="0019567D">
        <w:rPr>
          <w:rFonts w:eastAsiaTheme="minorEastAsia"/>
          <w:bCs/>
        </w:rPr>
        <w:t>that maps the pairs</w:t>
      </w:r>
      <w:r w:rsidRPr="0019567D">
        <w:rPr>
          <w:rFonts w:eastAsiaTheme="minorEastAsia"/>
        </w:rPr>
        <w:t xml:space="preserve"> </w:t>
      </w:r>
      <m:oMath>
        <m:d>
          <m:dPr>
            <m:ctrlPr>
              <w:rPr>
                <w:rFonts w:ascii="Cambria Math" w:eastAsiaTheme="minorEastAsia" w:hAnsi="Cambria Math"/>
                <w:bCs/>
                <w:i/>
              </w:rPr>
            </m:ctrlPr>
          </m:dPr>
          <m:e>
            <m:r>
              <w:rPr>
                <w:rFonts w:ascii="Cambria Math" w:eastAsiaTheme="minorEastAsia" w:hAnsi="Cambria Math"/>
              </w:rPr>
              <m:t>i, j</m:t>
            </m:r>
          </m:e>
        </m:d>
      </m:oMath>
      <w:r w:rsidRPr="0019567D">
        <w:rPr>
          <w:rFonts w:eastAsiaTheme="minorEastAsia"/>
        </w:rPr>
        <w:t xml:space="preserve">. </w:t>
      </w:r>
      <w:r w:rsidRPr="0019567D">
        <w:rPr>
          <w:rFonts w:eastAsiaTheme="minorEastAsia"/>
          <w:bCs/>
        </w:rPr>
        <w:t>These values are obtained by iterating through all</w:t>
      </w:r>
      <w:r w:rsidRPr="0019567D">
        <w:rPr>
          <w:rFonts w:eastAsiaTheme="minorEastAsia"/>
        </w:rPr>
        <w:t xml:space="preserve"> </w:t>
      </w:r>
      <m:oMath>
        <m:r>
          <w:rPr>
            <w:rFonts w:ascii="Cambria Math" w:eastAsiaTheme="minorEastAsia" w:hAnsi="Cambria Math"/>
          </w:rPr>
          <m:t>n</m:t>
        </m:r>
      </m:oMath>
      <w:r w:rsidRPr="0019567D">
        <w:rPr>
          <w:rFonts w:eastAsiaTheme="minorEastAsia"/>
        </w:rPr>
        <w:t xml:space="preserve"> </w:t>
      </w:r>
      <w:r w:rsidRPr="0019567D">
        <w:rPr>
          <w:rFonts w:eastAsiaTheme="minorEastAsia"/>
          <w:bCs/>
        </w:rPr>
        <w:t>elements and incrementing the corresponding value of</w:t>
      </w:r>
      <w:r w:rsidRPr="0019567D">
        <w:rPr>
          <w:rFonts w:eastAsiaTheme="minorEastAsia"/>
        </w:rPr>
        <w:t xml:space="preserve"> </w:t>
      </w:r>
      <m:oMath>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ij</m:t>
            </m:r>
          </m:sub>
        </m:sSub>
      </m:oMath>
      <w:r w:rsidRPr="0019567D">
        <w:rPr>
          <w:rFonts w:eastAsiaTheme="minorEastAsia"/>
        </w:rPr>
        <w:t xml:space="preserve">. </w:t>
      </w:r>
      <w:r w:rsidRPr="0019567D">
        <w:rPr>
          <w:rFonts w:eastAsiaTheme="minorEastAsia"/>
          <w:bCs/>
        </w:rPr>
        <w:t>For hash-tables, searches and insertions are known to have amortized complexity expected time</w:t>
      </w:r>
      <w:r w:rsidRPr="0019567D">
        <w:rPr>
          <w:rFonts w:eastAsiaTheme="minorEastAsia"/>
        </w:rPr>
        <w:t xml:space="preserve"> </w:t>
      </w:r>
      <m:oMath>
        <m:r>
          <w:rPr>
            <w:rFonts w:ascii="Cambria Math" w:eastAsiaTheme="minorEastAsia" w:hAnsi="Cambria Math"/>
          </w:rPr>
          <m:t>O(1)</m:t>
        </m:r>
      </m:oMath>
      <w:r w:rsidR="00A3394F" w:rsidRPr="0019567D">
        <w:rPr>
          <w:rFonts w:eastAsiaTheme="minorEastAsia"/>
        </w:rPr>
        <w:t xml:space="preserve">, </w:t>
      </w:r>
      <w:r w:rsidR="00A3394F" w:rsidRPr="0019567D">
        <w:rPr>
          <w:rFonts w:eastAsiaTheme="minorEastAsia"/>
          <w:bCs/>
        </w:rPr>
        <w:t xml:space="preserve">meaning that any sequence of </w:t>
      </w:r>
      <w:r w:rsidR="00A3394F" w:rsidRPr="0019567D">
        <w:rPr>
          <w:rFonts w:ascii="Cambria Math" w:eastAsiaTheme="minorEastAsia" w:hAnsi="Cambria Math" w:cs="Cambria Math"/>
          <w:bCs/>
        </w:rPr>
        <w:t>𝑛</w:t>
      </w:r>
      <w:r w:rsidR="00A3394F" w:rsidRPr="0019567D">
        <w:rPr>
          <w:rFonts w:eastAsiaTheme="minorEastAsia"/>
          <w:bCs/>
        </w:rPr>
        <w:t xml:space="preserve"> such actions ha</w:t>
      </w:r>
      <w:r w:rsidR="002E5B8C" w:rsidRPr="0019567D">
        <w:rPr>
          <w:rFonts w:eastAsiaTheme="minorEastAsia"/>
        </w:rPr>
        <w:t>ve</w:t>
      </w:r>
      <w:r w:rsidR="00A3394F" w:rsidRPr="0019567D">
        <w:rPr>
          <w:rFonts w:eastAsiaTheme="minorEastAsia"/>
          <w:bCs/>
        </w:rPr>
        <w:t xml:space="preserve"> worst-case running time of</w:t>
      </w:r>
      <m:oMath>
        <m:r>
          <w:rPr>
            <w:rFonts w:ascii="Cambria Math" w:eastAsiaTheme="minorEastAsia" w:hAnsi="Cambria Math"/>
          </w:rPr>
          <m:t xml:space="preserve"> O(n)</m:t>
        </m:r>
      </m:oMath>
      <w:r w:rsidR="00195546" w:rsidRPr="0019567D">
        <w:rPr>
          <w:rFonts w:eastAsiaTheme="minorEastAsia"/>
        </w:rPr>
        <w:t>, from which the result follows.</w:t>
      </w:r>
    </w:p>
    <w:p w14:paraId="4488740B" w14:textId="77777777" w:rsidR="00195546" w:rsidRPr="0019567D" w:rsidRDefault="00195546" w:rsidP="008C0FA2">
      <w:pPr>
        <w:spacing w:line="360" w:lineRule="auto"/>
        <w:ind w:left="720"/>
        <w:rPr>
          <w:rFonts w:eastAsiaTheme="minorEastAsia"/>
        </w:rPr>
      </w:pPr>
    </w:p>
    <w:p w14:paraId="31A73CAC" w14:textId="2747E4E9" w:rsidR="00195546" w:rsidRPr="00EA121C" w:rsidRDefault="00195546" w:rsidP="00EA121C">
      <w:pPr>
        <w:pStyle w:val="Heading3"/>
        <w:spacing w:line="480" w:lineRule="auto"/>
        <w:rPr>
          <w:rFonts w:eastAsiaTheme="minorEastAsia"/>
          <w:b/>
          <w:color w:val="auto"/>
          <w:sz w:val="20"/>
          <w:szCs w:val="20"/>
        </w:rPr>
      </w:pPr>
      <w:bookmarkStart w:id="38" w:name="_Toc183946317"/>
      <w:bookmarkStart w:id="39" w:name="_Toc185091770"/>
      <w:r w:rsidRPr="00EA121C">
        <w:rPr>
          <w:rFonts w:eastAsiaTheme="minorEastAsia"/>
          <w:b/>
          <w:color w:val="auto"/>
          <w:sz w:val="20"/>
          <w:szCs w:val="20"/>
        </w:rPr>
        <w:t>Distance</w:t>
      </w:r>
      <w:bookmarkEnd w:id="38"/>
      <w:bookmarkEnd w:id="39"/>
    </w:p>
    <w:p w14:paraId="1F8A2856" w14:textId="34A0F61F" w:rsidR="00195546" w:rsidRPr="0019567D" w:rsidRDefault="00195546" w:rsidP="008C0FA2">
      <w:pPr>
        <w:spacing w:line="360" w:lineRule="auto"/>
        <w:ind w:left="720"/>
        <w:rPr>
          <w:rFonts w:eastAsiaTheme="minorEastAsia"/>
        </w:rPr>
      </w:pPr>
      <w:r w:rsidRPr="0019567D">
        <w:rPr>
          <w:rFonts w:eastAsiaTheme="minorEastAsia"/>
          <w:bCs/>
        </w:rPr>
        <w:t>For some applications, a distance-interpretation of dissimilarity may be desirable: whenever</w:t>
      </w:r>
      <w:r w:rsidRPr="0019567D">
        <w:rPr>
          <w:rFonts w:eastAsiaTheme="minorEastAsia"/>
        </w:rPr>
        <w:t xml:space="preserve"> </w:t>
      </w:r>
      <m:oMath>
        <m:r>
          <w:rPr>
            <w:rFonts w:ascii="Cambria Math" w:eastAsiaTheme="minorEastAsia" w:hAnsi="Cambria Math"/>
          </w:rPr>
          <m:t>Y</m:t>
        </m:r>
      </m:oMath>
      <w:r w:rsidRPr="0019567D">
        <w:rPr>
          <w:rFonts w:eastAsiaTheme="minorEastAsia"/>
        </w:rPr>
        <w:t xml:space="preserve"> is similar to </w:t>
      </w:r>
      <w:bookmarkStart w:id="40" w:name="_Hlk183417594"/>
      <m:oMath>
        <m:sSup>
          <m:sSupPr>
            <m:ctrlPr>
              <w:rPr>
                <w:rFonts w:ascii="Cambria Math" w:eastAsiaTheme="minorEastAsia" w:hAnsi="Cambria Math"/>
                <w:bCs/>
                <w:i/>
              </w:rPr>
            </m:ctrlPr>
          </m:sSupPr>
          <m:e>
            <m:r>
              <w:rPr>
                <w:rFonts w:ascii="Cambria Math" w:eastAsiaTheme="minorEastAsia" w:hAnsi="Cambria Math"/>
              </w:rPr>
              <m:t>Y</m:t>
            </m:r>
          </m:e>
          <m:sup>
            <m:r>
              <w:rPr>
                <w:rFonts w:ascii="Cambria Math" w:eastAsiaTheme="minorEastAsia" w:hAnsi="Cambria Math"/>
              </w:rPr>
              <m:t>'</m:t>
            </m:r>
          </m:sup>
        </m:sSup>
      </m:oMath>
      <w:bookmarkEnd w:id="40"/>
      <w:r w:rsidRPr="0019567D">
        <w:rPr>
          <w:rFonts w:eastAsiaTheme="minorEastAsia"/>
        </w:rPr>
        <w:t xml:space="preserve"> and  </w:t>
      </w:r>
      <m:oMath>
        <m:sSup>
          <m:sSupPr>
            <m:ctrlPr>
              <w:rPr>
                <w:rFonts w:ascii="Cambria Math" w:eastAsiaTheme="minorEastAsia" w:hAnsi="Cambria Math"/>
                <w:bCs/>
                <w:i/>
              </w:rPr>
            </m:ctrlPr>
          </m:sSupPr>
          <m:e>
            <m:r>
              <w:rPr>
                <w:rFonts w:ascii="Cambria Math" w:eastAsiaTheme="minorEastAsia" w:hAnsi="Cambria Math"/>
              </w:rPr>
              <m:t>Y</m:t>
            </m:r>
          </m:e>
          <m:sup>
            <m:r>
              <w:rPr>
                <w:rFonts w:ascii="Cambria Math" w:eastAsiaTheme="minorEastAsia" w:hAnsi="Cambria Math"/>
              </w:rPr>
              <m:t>'</m:t>
            </m:r>
          </m:sup>
        </m:sSup>
      </m:oMath>
      <w:r w:rsidRPr="0019567D">
        <w:rPr>
          <w:rFonts w:eastAsiaTheme="minorEastAsia"/>
        </w:rPr>
        <w:t xml:space="preserve"> is similar to </w:t>
      </w:r>
      <m:oMath>
        <m:sSup>
          <m:sSupPr>
            <m:ctrlPr>
              <w:rPr>
                <w:rFonts w:ascii="Cambria Math" w:eastAsiaTheme="minorEastAsia" w:hAnsi="Cambria Math"/>
                <w:bCs/>
                <w:i/>
              </w:rPr>
            </m:ctrlPr>
          </m:sSupPr>
          <m:e>
            <m:r>
              <w:rPr>
                <w:rFonts w:ascii="Cambria Math" w:eastAsiaTheme="minorEastAsia" w:hAnsi="Cambria Math"/>
              </w:rPr>
              <m:t>Y</m:t>
            </m:r>
          </m:e>
          <m:sup>
            <m:r>
              <w:rPr>
                <w:rFonts w:ascii="Cambria Math" w:eastAsiaTheme="minorEastAsia" w:hAnsi="Cambria Math"/>
              </w:rPr>
              <m:t>''</m:t>
            </m:r>
          </m:sup>
        </m:sSup>
      </m:oMath>
      <w:r w:rsidRPr="0019567D">
        <w:rPr>
          <w:rFonts w:eastAsiaTheme="minorEastAsia"/>
        </w:rPr>
        <w:t xml:space="preserve">, then </w:t>
      </w:r>
      <m:oMath>
        <m:r>
          <w:rPr>
            <w:rFonts w:ascii="Cambria Math" w:eastAsiaTheme="minorEastAsia" w:hAnsi="Cambria Math"/>
          </w:rPr>
          <m:t>Y</m:t>
        </m:r>
      </m:oMath>
      <w:r w:rsidRPr="0019567D">
        <w:rPr>
          <w:rFonts w:eastAsiaTheme="minorEastAsia"/>
        </w:rPr>
        <w:t xml:space="preserve"> should also be somewhat similar to </w:t>
      </w:r>
      <m:oMath>
        <m:sSup>
          <m:sSupPr>
            <m:ctrlPr>
              <w:rPr>
                <w:rFonts w:ascii="Cambria Math" w:eastAsiaTheme="minorEastAsia" w:hAnsi="Cambria Math"/>
                <w:bCs/>
                <w:i/>
              </w:rPr>
            </m:ctrlPr>
          </m:sSupPr>
          <m:e>
            <m:r>
              <w:rPr>
                <w:rFonts w:ascii="Cambria Math" w:eastAsiaTheme="minorEastAsia" w:hAnsi="Cambria Math"/>
              </w:rPr>
              <m:t>Y</m:t>
            </m:r>
          </m:e>
          <m:sup>
            <m:r>
              <w:rPr>
                <w:rFonts w:ascii="Cambria Math" w:eastAsiaTheme="minorEastAsia" w:hAnsi="Cambria Math"/>
              </w:rPr>
              <m:t>''</m:t>
            </m:r>
          </m:sup>
        </m:sSup>
      </m:oMath>
      <w:r w:rsidRPr="0019567D">
        <w:rPr>
          <w:rFonts w:eastAsiaTheme="minorEastAsia"/>
        </w:rPr>
        <w:t>. For example, assume that the reference partition (e.g., labeled by a partitioning algorithm) is an approximation of the root partition. In such situations, it may be reasonable to argue that the reference partition is at most a distance Ɛ from the root partition so that triangle inequality bounds the dissimilarity of the candidates partition to the unknown root partition.</w:t>
      </w:r>
    </w:p>
    <w:p w14:paraId="49E6085C" w14:textId="5D29BA3E" w:rsidR="004C5A17" w:rsidRPr="0019567D" w:rsidRDefault="002E5B8C" w:rsidP="008C0FA2">
      <w:pPr>
        <w:spacing w:line="360" w:lineRule="auto"/>
        <w:ind w:left="720"/>
        <w:rPr>
          <w:rFonts w:eastAsiaTheme="minorEastAsia"/>
        </w:rPr>
      </w:pPr>
      <w:r w:rsidRPr="0019567D">
        <w:rPr>
          <w:rFonts w:eastAsiaTheme="minorEastAsia"/>
        </w:rPr>
        <w:t xml:space="preserve">A function </w:t>
      </w:r>
      <m:oMath>
        <m:r>
          <w:rPr>
            <w:rFonts w:ascii="Cambria Math" w:eastAsiaTheme="minorEastAsia" w:hAnsi="Cambria Math"/>
          </w:rPr>
          <m:t>d</m:t>
        </m:r>
      </m:oMath>
      <w:r w:rsidRPr="0019567D">
        <w:rPr>
          <w:rFonts w:eastAsiaTheme="minorEastAsia"/>
        </w:rPr>
        <w:t xml:space="preserve"> is a distance metric if it satisfies three distance axioms: 1) symmetry </w:t>
      </w:r>
      <m:oMath>
        <m:d>
          <m:dPr>
            <m:ctrlPr>
              <w:rPr>
                <w:rFonts w:ascii="Cambria Math" w:eastAsiaTheme="minorEastAsia" w:hAnsi="Cambria Math"/>
                <w:bCs/>
                <w:i/>
              </w:rPr>
            </m:ctrlPr>
          </m:dPr>
          <m:e>
            <m:r>
              <w:rPr>
                <w:rFonts w:ascii="Cambria Math" w:eastAsiaTheme="minorEastAsia" w:hAnsi="Cambria Math"/>
              </w:rPr>
              <m:t>d</m:t>
            </m:r>
            <m:d>
              <m:dPr>
                <m:ctrlPr>
                  <w:rPr>
                    <w:rFonts w:ascii="Cambria Math" w:eastAsiaTheme="minorEastAsia" w:hAnsi="Cambria Math"/>
                    <w:bCs/>
                    <w:i/>
                  </w:rPr>
                </m:ctrlPr>
              </m:dPr>
              <m:e>
                <m:r>
                  <w:rPr>
                    <w:rFonts w:ascii="Cambria Math" w:eastAsiaTheme="minorEastAsia" w:hAnsi="Cambria Math"/>
                  </w:rPr>
                  <m:t>Y, Y'</m:t>
                </m:r>
              </m:e>
            </m:d>
            <m:r>
              <w:rPr>
                <w:rFonts w:ascii="Cambria Math" w:eastAsiaTheme="minorEastAsia" w:hAnsi="Cambria Math"/>
              </w:rPr>
              <m:t xml:space="preserve"> = d</m:t>
            </m:r>
            <m:d>
              <m:dPr>
                <m:ctrlPr>
                  <w:rPr>
                    <w:rFonts w:ascii="Cambria Math" w:eastAsiaTheme="minorEastAsia" w:hAnsi="Cambria Math"/>
                    <w:bCs/>
                    <w:i/>
                  </w:rPr>
                </m:ctrlPr>
              </m:dPr>
              <m:e>
                <m:r>
                  <w:rPr>
                    <w:rFonts w:ascii="Cambria Math" w:eastAsiaTheme="minorEastAsia" w:hAnsi="Cambria Math"/>
                  </w:rPr>
                  <m:t>Y', Y</m:t>
                </m:r>
              </m:e>
            </m:d>
          </m:e>
        </m:d>
        <m:r>
          <w:rPr>
            <w:rFonts w:ascii="Cambria Math" w:eastAsiaTheme="minorEastAsia" w:hAnsi="Cambria Math"/>
          </w:rPr>
          <m:t>;</m:t>
        </m:r>
      </m:oMath>
      <w:r w:rsidRPr="0019567D">
        <w:rPr>
          <w:rFonts w:eastAsiaTheme="minorEastAsia"/>
        </w:rPr>
        <w:t xml:space="preserve"> 2) positive definiteness </w:t>
      </w:r>
      <m:oMath>
        <m:d>
          <m:dPr>
            <m:ctrlPr>
              <w:rPr>
                <w:rFonts w:ascii="Cambria Math" w:eastAsiaTheme="minorEastAsia" w:hAnsi="Cambria Math"/>
                <w:bCs/>
                <w:i/>
              </w:rPr>
            </m:ctrlPr>
          </m:dPr>
          <m:e>
            <m:r>
              <w:rPr>
                <w:rFonts w:ascii="Cambria Math" w:eastAsiaTheme="minorEastAsia" w:hAnsi="Cambria Math"/>
              </w:rPr>
              <m:t>d</m:t>
            </m:r>
            <m:d>
              <m:dPr>
                <m:ctrlPr>
                  <w:rPr>
                    <w:rFonts w:ascii="Cambria Math" w:eastAsiaTheme="minorEastAsia" w:hAnsi="Cambria Math"/>
                    <w:bCs/>
                    <w:i/>
                  </w:rPr>
                </m:ctrlPr>
              </m:dPr>
              <m:e>
                <m:r>
                  <w:rPr>
                    <w:rFonts w:ascii="Cambria Math" w:eastAsiaTheme="minorEastAsia" w:hAnsi="Cambria Math"/>
                  </w:rPr>
                  <m:t>Y, Y'</m:t>
                </m:r>
              </m:e>
            </m:d>
            <m:r>
              <w:rPr>
                <w:rFonts w:ascii="Cambria Math" w:eastAsiaTheme="minorEastAsia" w:hAnsi="Cambria Math"/>
              </w:rPr>
              <m:t xml:space="preserve"> ≥ 0 with equality iff Y= Y'</m:t>
            </m:r>
          </m:e>
        </m:d>
      </m:oMath>
      <w:r w:rsidRPr="0019567D">
        <w:rPr>
          <w:rFonts w:eastAsiaTheme="minorEastAsia"/>
        </w:rPr>
        <w:t xml:space="preserve">; 3) the triangle inequality </w:t>
      </w:r>
      <m:oMath>
        <m:d>
          <m:dPr>
            <m:ctrlPr>
              <w:rPr>
                <w:rFonts w:ascii="Cambria Math" w:eastAsiaTheme="minorEastAsia" w:hAnsi="Cambria Math"/>
                <w:bCs/>
                <w:i/>
              </w:rPr>
            </m:ctrlPr>
          </m:dPr>
          <m:e>
            <m:r>
              <w:rPr>
                <w:rFonts w:ascii="Cambria Math" w:eastAsiaTheme="minorEastAsia" w:hAnsi="Cambria Math"/>
              </w:rPr>
              <m:t>d</m:t>
            </m:r>
            <m:d>
              <m:dPr>
                <m:ctrlPr>
                  <w:rPr>
                    <w:rFonts w:ascii="Cambria Math" w:eastAsiaTheme="minorEastAsia" w:hAnsi="Cambria Math"/>
                    <w:bCs/>
                    <w:i/>
                  </w:rPr>
                </m:ctrlPr>
              </m:dPr>
              <m:e>
                <m:r>
                  <w:rPr>
                    <w:rFonts w:ascii="Cambria Math" w:eastAsiaTheme="minorEastAsia" w:hAnsi="Cambria Math"/>
                  </w:rPr>
                  <m:t>Y, Y''</m:t>
                </m:r>
              </m:e>
            </m:d>
            <m:r>
              <w:rPr>
                <w:rFonts w:ascii="Cambria Math" w:eastAsiaTheme="minorEastAsia" w:hAnsi="Cambria Math"/>
              </w:rPr>
              <m:t xml:space="preserve"> ≤ d</m:t>
            </m:r>
            <m:d>
              <m:dPr>
                <m:ctrlPr>
                  <w:rPr>
                    <w:rFonts w:ascii="Cambria Math" w:eastAsiaTheme="minorEastAsia" w:hAnsi="Cambria Math"/>
                    <w:bCs/>
                    <w:i/>
                  </w:rPr>
                </m:ctrlPr>
              </m:dPr>
              <m:e>
                <m:r>
                  <w:rPr>
                    <w:rFonts w:ascii="Cambria Math" w:eastAsiaTheme="minorEastAsia" w:hAnsi="Cambria Math"/>
                  </w:rPr>
                  <m:t>Y, Y'</m:t>
                </m:r>
              </m:e>
            </m:d>
            <m:r>
              <w:rPr>
                <w:rFonts w:ascii="Cambria Math" w:eastAsiaTheme="minorEastAsia" w:hAnsi="Cambria Math"/>
              </w:rPr>
              <m:t xml:space="preserve"> + d</m:t>
            </m:r>
            <m:d>
              <m:dPr>
                <m:ctrlPr>
                  <w:rPr>
                    <w:rFonts w:ascii="Cambria Math" w:eastAsiaTheme="minorEastAsia" w:hAnsi="Cambria Math"/>
                    <w:bCs/>
                    <w:i/>
                  </w:rPr>
                </m:ctrlPr>
              </m:dPr>
              <m:e>
                <m:r>
                  <w:rPr>
                    <w:rFonts w:ascii="Cambria Math" w:eastAsiaTheme="minorEastAsia" w:hAnsi="Cambria Math"/>
                  </w:rPr>
                  <m:t>Y', Y''</m:t>
                </m:r>
              </m:e>
            </m:d>
          </m:e>
        </m:d>
        <m:r>
          <w:rPr>
            <w:rFonts w:ascii="Cambria Math" w:eastAsiaTheme="minorEastAsia" w:hAnsi="Cambria Math"/>
          </w:rPr>
          <m:t xml:space="preserve">. </m:t>
        </m:r>
      </m:oMath>
      <w:r w:rsidR="004C5A17" w:rsidRPr="0019567D">
        <w:rPr>
          <w:rFonts w:eastAsiaTheme="minorEastAsia"/>
        </w:rPr>
        <w:t xml:space="preserve"> </w:t>
      </w:r>
      <w:r w:rsidR="004C5A17" w:rsidRPr="0019567D">
        <w:rPr>
          <w:rFonts w:eastAsiaTheme="minorEastAsia"/>
          <w:bCs/>
        </w:rPr>
        <w:t>We say that</w:t>
      </w:r>
      <w:r w:rsidR="004C5A17" w:rsidRPr="0019567D">
        <w:rPr>
          <w:rFonts w:eastAsiaTheme="minorEastAsia"/>
        </w:rPr>
        <w:t xml:space="preserve"> </w:t>
      </w:r>
      <m:oMath>
        <m:r>
          <w:rPr>
            <w:rFonts w:ascii="Cambria Math" w:eastAsiaTheme="minorEastAsia" w:hAnsi="Cambria Math"/>
          </w:rPr>
          <m:t>V</m:t>
        </m:r>
      </m:oMath>
      <w:r w:rsidR="004C5A17" w:rsidRPr="0019567D">
        <w:rPr>
          <w:rFonts w:eastAsiaTheme="minorEastAsia"/>
        </w:rPr>
        <w:t xml:space="preserve"> </w:t>
      </w:r>
      <w:r w:rsidR="004C5A17" w:rsidRPr="0019567D">
        <w:rPr>
          <w:rFonts w:eastAsiaTheme="minorEastAsia"/>
          <w:bCs/>
        </w:rPr>
        <w:t xml:space="preserve">is linearly transformable to a distance metric if there exists a linearly equivalent index that satisfies these three distance axioms. </w:t>
      </w:r>
    </w:p>
    <w:p w14:paraId="6EC8FC61" w14:textId="22F46866" w:rsidR="003C7D70" w:rsidRPr="0019567D" w:rsidRDefault="004C5A17" w:rsidP="008C0FA2">
      <w:pPr>
        <w:spacing w:line="360" w:lineRule="auto"/>
        <w:ind w:left="720"/>
        <w:rPr>
          <w:rFonts w:eastAsiaTheme="minorEastAsia"/>
        </w:rPr>
      </w:pPr>
      <w:r w:rsidRPr="0019567D">
        <w:rPr>
          <w:rFonts w:eastAsiaTheme="minorEastAsia"/>
          <w:bCs/>
        </w:rPr>
        <w:t>Note that all three axioms are invariant under rescaling of</w:t>
      </w:r>
      <w:r w:rsidRPr="0019567D">
        <w:rPr>
          <w:rFonts w:eastAsiaTheme="minorEastAsia"/>
        </w:rPr>
        <w:t xml:space="preserve"> </w:t>
      </w:r>
      <m:oMath>
        <m:r>
          <w:rPr>
            <w:rFonts w:ascii="Cambria Math" w:eastAsiaTheme="minorEastAsia" w:hAnsi="Cambria Math"/>
          </w:rPr>
          <m:t>d</m:t>
        </m:r>
      </m:oMath>
      <w:r w:rsidRPr="0019567D">
        <w:rPr>
          <w:rFonts w:eastAsiaTheme="minorEastAsia"/>
        </w:rPr>
        <w:t xml:space="preserve">. </w:t>
      </w:r>
      <w:r w:rsidRPr="0019567D">
        <w:rPr>
          <w:rFonts w:eastAsiaTheme="minorEastAsia"/>
          <w:bCs/>
        </w:rPr>
        <w:t xml:space="preserve">We have already imposed symmetry as a separate property, and </w:t>
      </w:r>
      <w:r w:rsidRPr="0019567D">
        <w:rPr>
          <w:rFonts w:eastAsiaTheme="minorEastAsia"/>
        </w:rPr>
        <w:t>positive definiteness</w:t>
      </w:r>
      <w:r w:rsidRPr="0019567D">
        <w:rPr>
          <w:rFonts w:eastAsiaTheme="minorEastAsia"/>
          <w:bCs/>
        </w:rPr>
        <w:t xml:space="preserve"> is equivalent to the maximal agreement property. Therefore, </w:t>
      </w:r>
      <w:r w:rsidRPr="0019567D">
        <w:rPr>
          <w:rFonts w:eastAsiaTheme="minorEastAsia"/>
        </w:rPr>
        <w:t xml:space="preserve">whenever </w:t>
      </w:r>
      <w:r w:rsidRPr="0019567D">
        <w:rPr>
          <w:rFonts w:ascii="Cambria Math" w:eastAsiaTheme="minorEastAsia" w:hAnsi="Cambria Math" w:cs="Cambria Math"/>
        </w:rPr>
        <w:t>V</w:t>
      </w:r>
      <w:r w:rsidRPr="0019567D">
        <w:rPr>
          <w:rFonts w:eastAsiaTheme="minorEastAsia"/>
          <w:bCs/>
        </w:rPr>
        <w:t xml:space="preserve"> has these two properties, it satisfies the distance property if</w:t>
      </w:r>
      <w:r w:rsidRPr="0019567D">
        <w:rPr>
          <w:rFonts w:eastAsiaTheme="minorEastAsia"/>
        </w:rPr>
        <w:t xml:space="preserve">f        </w:t>
      </w:r>
      <m:oMath>
        <m:r>
          <w:rPr>
            <w:rFonts w:ascii="Cambria Math" w:eastAsiaTheme="minorEastAsia" w:hAnsi="Cambria Math"/>
          </w:rPr>
          <m:t>d</m:t>
        </m:r>
        <m:d>
          <m:dPr>
            <m:ctrlPr>
              <w:rPr>
                <w:rFonts w:ascii="Cambria Math" w:eastAsiaTheme="minorEastAsia" w:hAnsi="Cambria Math"/>
                <w:bCs/>
                <w:i/>
              </w:rPr>
            </m:ctrlPr>
          </m:dPr>
          <m:e>
            <m:r>
              <w:rPr>
                <w:rFonts w:ascii="Cambria Math" w:eastAsiaTheme="minorEastAsia" w:hAnsi="Cambria Math"/>
              </w:rPr>
              <m:t>Y, Y'</m:t>
            </m:r>
          </m:e>
        </m:d>
        <m:r>
          <w:rPr>
            <w:rFonts w:ascii="Cambria Math" w:eastAsiaTheme="minorEastAsia" w:hAnsi="Cambria Math"/>
          </w:rPr>
          <m:t xml:space="preserve">  = </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max</m:t>
            </m:r>
          </m:sub>
        </m:sSub>
        <m:r>
          <w:rPr>
            <w:rFonts w:ascii="Cambria Math" w:eastAsiaTheme="minorEastAsia" w:hAnsi="Cambria Math"/>
          </w:rPr>
          <m:t xml:space="preserve"> - V</m:t>
        </m:r>
        <m:d>
          <m:dPr>
            <m:ctrlPr>
              <w:rPr>
                <w:rFonts w:ascii="Cambria Math" w:eastAsiaTheme="minorEastAsia" w:hAnsi="Cambria Math"/>
                <w:bCs/>
                <w:i/>
              </w:rPr>
            </m:ctrlPr>
          </m:dPr>
          <m:e>
            <m:r>
              <w:rPr>
                <w:rFonts w:ascii="Cambria Math" w:eastAsiaTheme="minorEastAsia" w:hAnsi="Cambria Math"/>
              </w:rPr>
              <m:t>Y, Y'</m:t>
            </m:r>
          </m:e>
        </m:d>
      </m:oMath>
      <w:r w:rsidRPr="0019567D">
        <w:rPr>
          <w:bCs/>
        </w:rPr>
        <w:t xml:space="preserve"> satisfies the triangle inequality, for </w:t>
      </w:r>
      <m:oMath>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max</m:t>
            </m:r>
          </m:sub>
        </m:sSub>
        <m:r>
          <w:rPr>
            <w:rFonts w:ascii="Cambria Math" w:eastAsiaTheme="minorEastAsia" w:hAnsi="Cambria Math"/>
          </w:rPr>
          <m:t>.</m:t>
        </m:r>
      </m:oMath>
    </w:p>
    <w:p w14:paraId="4E31ECD6" w14:textId="77777777" w:rsidR="004C5A17" w:rsidRPr="0019567D" w:rsidRDefault="004C5A17" w:rsidP="008C0FA2">
      <w:pPr>
        <w:spacing w:line="360" w:lineRule="auto"/>
        <w:ind w:left="720"/>
        <w:rPr>
          <w:rFonts w:eastAsiaTheme="minorEastAsia"/>
          <w:bCs/>
        </w:rPr>
      </w:pPr>
    </w:p>
    <w:p w14:paraId="7B2940C3" w14:textId="249EECBB" w:rsidR="004C5A17" w:rsidRPr="0019567D" w:rsidRDefault="004C5A17" w:rsidP="008C0FA2">
      <w:pPr>
        <w:spacing w:line="360" w:lineRule="auto"/>
        <w:ind w:left="720"/>
        <w:rPr>
          <w:rFonts w:eastAsiaTheme="minorEastAsia"/>
        </w:rPr>
      </w:pPr>
      <w:r w:rsidRPr="0019567D">
        <w:rPr>
          <w:rFonts w:eastAsiaTheme="minorEastAsia"/>
          <w:b/>
        </w:rPr>
        <w:lastRenderedPageBreak/>
        <w:t>Rand Index</w:t>
      </w:r>
      <w:r w:rsidRPr="0019567D">
        <w:rPr>
          <w:rFonts w:eastAsiaTheme="minorEastAsia"/>
          <w:bCs/>
        </w:rPr>
        <w:t xml:space="preserve">. The Mirken metric </w:t>
      </w:r>
      <m:oMath>
        <m:r>
          <w:rPr>
            <w:rFonts w:ascii="Cambria Math" w:eastAsiaTheme="minorEastAsia" w:hAnsi="Cambria Math"/>
          </w:rPr>
          <m:t>1 – RI</m:t>
        </m:r>
      </m:oMath>
      <w:r w:rsidRPr="0019567D">
        <w:rPr>
          <w:rFonts w:eastAsiaTheme="minorEastAsia"/>
          <w:bCs/>
        </w:rPr>
        <w:t xml:space="preserve"> corresponds to a rescale version of the size of the symmetric difference between the sets of intra-cluster pairs. The symmetric difference is known to be a distance metric.</w:t>
      </w:r>
    </w:p>
    <w:p w14:paraId="7F4AF9F9" w14:textId="2D3D8C5D" w:rsidR="004C5A17" w:rsidRPr="0019567D" w:rsidRDefault="004C5A17" w:rsidP="008C0FA2">
      <w:pPr>
        <w:spacing w:line="360" w:lineRule="auto"/>
        <w:ind w:left="720"/>
        <w:rPr>
          <w:rFonts w:eastAsiaTheme="minorEastAsia"/>
          <w:bCs/>
        </w:rPr>
      </w:pPr>
      <w:r w:rsidRPr="0019567D">
        <w:rPr>
          <w:rFonts w:eastAsiaTheme="minorEastAsia"/>
          <w:b/>
        </w:rPr>
        <w:t>Jaccard Index</w:t>
      </w:r>
      <w:r w:rsidRPr="0019567D">
        <w:rPr>
          <w:rFonts w:eastAsiaTheme="minorEastAsia"/>
        </w:rPr>
        <w:t>:</w:t>
      </w:r>
      <w:r w:rsidRPr="0019567D">
        <w:rPr>
          <w:rFonts w:eastAsiaTheme="minorEastAsia"/>
          <w:bCs/>
        </w:rPr>
        <w:t xml:space="preserve"> in </w:t>
      </w:r>
      <w:sdt>
        <w:sdtPr>
          <w:rPr>
            <w:rFonts w:eastAsiaTheme="minorEastAsia"/>
            <w:bCs/>
          </w:rPr>
          <w:id w:val="733974744"/>
          <w:citation/>
        </w:sdtPr>
        <w:sdtContent>
          <w:r w:rsidRPr="0019567D">
            <w:rPr>
              <w:rFonts w:eastAsiaTheme="minorEastAsia"/>
              <w:bCs/>
            </w:rPr>
            <w:fldChar w:fldCharType="begin"/>
          </w:r>
          <w:r w:rsidR="006B28CA" w:rsidRPr="0019567D">
            <w:rPr>
              <w:rFonts w:eastAsiaTheme="minorEastAsia"/>
              <w:bCs/>
            </w:rPr>
            <w:instrText xml:space="preserve">CITATION Kos19 \l 1033 </w:instrText>
          </w:r>
          <w:r w:rsidRPr="0019567D">
            <w:rPr>
              <w:rFonts w:eastAsiaTheme="minorEastAsia"/>
              <w:bCs/>
            </w:rPr>
            <w:fldChar w:fldCharType="separate"/>
          </w:r>
          <w:r w:rsidR="00DE1E69" w:rsidRPr="00DE1E69">
            <w:rPr>
              <w:rFonts w:eastAsiaTheme="minorEastAsia"/>
              <w:noProof/>
            </w:rPr>
            <w:t>[24]</w:t>
          </w:r>
          <w:r w:rsidRPr="0019567D">
            <w:rPr>
              <w:rFonts w:eastAsiaTheme="minorEastAsia"/>
              <w:bCs/>
            </w:rPr>
            <w:fldChar w:fldCharType="end"/>
          </w:r>
        </w:sdtContent>
      </w:sdt>
      <w:r w:rsidR="000E51A1" w:rsidRPr="0019567D">
        <w:rPr>
          <w:rFonts w:eastAsiaTheme="minorEastAsia"/>
          <w:bCs/>
        </w:rPr>
        <w:t>, it is proven that the Jaccard distance</w:t>
      </w:r>
      <w:r w:rsidR="000E51A1" w:rsidRPr="0019567D">
        <w:rPr>
          <w:rFonts w:eastAsiaTheme="minorEastAsia"/>
        </w:rPr>
        <w:t xml:space="preserve"> </w:t>
      </w:r>
      <w:r w:rsidRPr="0019567D">
        <w:rPr>
          <w:rFonts w:eastAsiaTheme="minorEastAsia"/>
          <w:bCs/>
        </w:rPr>
        <w:t xml:space="preserve"> </w:t>
      </w:r>
      <m:oMath>
        <m:r>
          <w:rPr>
            <w:rFonts w:ascii="Cambria Math" w:eastAsiaTheme="minorEastAsia" w:hAnsi="Cambria Math"/>
          </w:rPr>
          <m:t>1 – JI</m:t>
        </m:r>
      </m:oMath>
      <w:r w:rsidR="000E51A1" w:rsidRPr="0019567D">
        <w:rPr>
          <w:rFonts w:eastAsiaTheme="minorEastAsia"/>
          <w:bCs/>
        </w:rPr>
        <w:t xml:space="preserve"> is indeed a distance metric.</w:t>
      </w:r>
    </w:p>
    <w:p w14:paraId="3F82DFBD" w14:textId="6544709F" w:rsidR="000E51A1" w:rsidRPr="0019567D" w:rsidRDefault="000E51A1" w:rsidP="008C0FA2">
      <w:pPr>
        <w:spacing w:line="360" w:lineRule="auto"/>
        <w:ind w:left="720"/>
        <w:rPr>
          <w:rFonts w:eastAsiaTheme="minorEastAsia"/>
        </w:rPr>
      </w:pPr>
      <w:r w:rsidRPr="0019567D">
        <w:rPr>
          <w:rFonts w:eastAsiaTheme="minorEastAsia"/>
          <w:b/>
        </w:rPr>
        <w:t>Fowlkes Mallows Index</w:t>
      </w:r>
      <w:r w:rsidRPr="0019567D">
        <w:rPr>
          <w:rFonts w:eastAsiaTheme="minorEastAsia"/>
        </w:rPr>
        <w:t>.</w:t>
      </w:r>
      <w:r w:rsidRPr="0019567D">
        <w:rPr>
          <w:rFonts w:eastAsiaTheme="minorEastAsia"/>
          <w:bCs/>
        </w:rPr>
        <w:t xml:space="preserve"> In the previous section, we prove that </w:t>
      </w:r>
      <m:oMath>
        <m:r>
          <w:rPr>
            <w:rFonts w:ascii="Cambria Math" w:eastAsiaTheme="minorEastAsia" w:hAnsi="Cambria Math"/>
          </w:rPr>
          <m:t xml:space="preserve">FMI </m:t>
        </m:r>
      </m:oMath>
      <w:r w:rsidRPr="0019567D">
        <w:rPr>
          <w:rFonts w:eastAsiaTheme="minorEastAsia"/>
          <w:bCs/>
        </w:rPr>
        <w:t>satisfies symmetry and</w:t>
      </w:r>
      <w:r w:rsidRPr="0019567D">
        <w:rPr>
          <w:rFonts w:eastAsiaTheme="minorEastAsia"/>
        </w:rPr>
        <w:t xml:space="preserve"> </w:t>
      </w:r>
      <m:oMath>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max</m:t>
            </m:r>
          </m:sub>
        </m:sSub>
        <m:r>
          <w:rPr>
            <w:rFonts w:ascii="Cambria Math" w:eastAsiaTheme="minorEastAsia" w:hAnsi="Cambria Math"/>
          </w:rPr>
          <m:t xml:space="preserve"> = 1</m:t>
        </m:r>
      </m:oMath>
      <w:r w:rsidRPr="0019567D">
        <w:rPr>
          <w:rFonts w:eastAsiaTheme="minorEastAsia"/>
        </w:rPr>
        <w:t xml:space="preserve">. </w:t>
      </w:r>
      <w:r w:rsidRPr="0019567D">
        <w:rPr>
          <w:rFonts w:eastAsiaTheme="minorEastAsia"/>
          <w:bCs/>
        </w:rPr>
        <w:t xml:space="preserve">Therefore, the </w:t>
      </w:r>
      <m:oMath>
        <m:r>
          <w:rPr>
            <w:rFonts w:ascii="Cambria Math" w:eastAsiaTheme="minorEastAsia" w:hAnsi="Cambria Math"/>
          </w:rPr>
          <m:t xml:space="preserve">FMI </m:t>
        </m:r>
      </m:oMath>
      <w:r w:rsidRPr="0019567D">
        <w:rPr>
          <w:rFonts w:eastAsiaTheme="minorEastAsia"/>
          <w:bCs/>
        </w:rPr>
        <w:t>distance</w:t>
      </w:r>
      <w:r w:rsidRPr="0019567D">
        <w:rPr>
          <w:rFonts w:eastAsiaTheme="minorEastAsia"/>
        </w:rPr>
        <w:t xml:space="preserve"> </w:t>
      </w:r>
      <m:oMath>
        <m:sSub>
          <m:sSubPr>
            <m:ctrlPr>
              <w:rPr>
                <w:rFonts w:ascii="Cambria Math" w:eastAsiaTheme="minorEastAsia" w:hAnsi="Cambria Math"/>
                <w:bCs/>
                <w:i/>
              </w:rPr>
            </m:ctrlPr>
          </m:sSubPr>
          <m:e>
            <m:r>
              <w:rPr>
                <w:rFonts w:ascii="Cambria Math" w:eastAsiaTheme="minorEastAsia" w:hAnsi="Cambria Math"/>
              </w:rPr>
              <m:t>d</m:t>
            </m:r>
          </m:e>
          <m:sub>
            <m:r>
              <w:rPr>
                <w:rFonts w:ascii="Cambria Math" w:eastAsiaTheme="minorEastAsia" w:hAnsi="Cambria Math"/>
              </w:rPr>
              <m:t>FMI</m:t>
            </m:r>
          </m:sub>
        </m:sSub>
        <m:r>
          <w:rPr>
            <w:rFonts w:ascii="Cambria Math" w:eastAsiaTheme="minorEastAsia" w:hAnsi="Cambria Math"/>
          </w:rPr>
          <m:t xml:space="preserve"> = 1 - FMI ≥ 0</m:t>
        </m:r>
      </m:oMath>
      <w:r w:rsidRPr="0019567D">
        <w:rPr>
          <w:rFonts w:eastAsiaTheme="minorEastAsia"/>
        </w:rPr>
        <w:t xml:space="preserve"> also satisfies positive definiteness. </w:t>
      </w:r>
      <w:r w:rsidRPr="0019567D">
        <w:rPr>
          <w:rFonts w:eastAsiaTheme="minorEastAsia"/>
          <w:bCs/>
        </w:rPr>
        <w:t>The only property we need to prove now is triangle inequality. If we transform</w:t>
      </w:r>
      <w:r w:rsidRPr="0019567D">
        <w:rPr>
          <w:rFonts w:eastAsiaTheme="minorEastAsia"/>
        </w:rPr>
        <w:t xml:space="preserve"> </w:t>
      </w:r>
      <m:oMath>
        <m:r>
          <w:rPr>
            <w:rFonts w:ascii="Cambria Math" w:eastAsiaTheme="minorEastAsia" w:hAnsi="Cambria Math"/>
          </w:rPr>
          <m:t>FMI</m:t>
        </m:r>
      </m:oMath>
      <w:r w:rsidRPr="0019567D">
        <w:rPr>
          <w:rFonts w:eastAsiaTheme="minorEastAsia"/>
        </w:rPr>
        <w:t xml:space="preserve"> </w:t>
      </w:r>
      <w:r w:rsidRPr="0019567D">
        <w:rPr>
          <w:rFonts w:eastAsiaTheme="minorEastAsia"/>
          <w:bCs/>
        </w:rPr>
        <w:t>distance values</w:t>
      </w:r>
      <w:r w:rsidRPr="0019567D">
        <w:rPr>
          <w:rFonts w:eastAsiaTheme="minorEastAsia"/>
        </w:rPr>
        <w:t xml:space="preserve"> </w:t>
      </w:r>
      <m:oMath>
        <m:sSub>
          <m:sSubPr>
            <m:ctrlPr>
              <w:rPr>
                <w:rFonts w:ascii="Cambria Math" w:eastAsiaTheme="minorEastAsia" w:hAnsi="Cambria Math"/>
                <w:bCs/>
                <w:i/>
              </w:rPr>
            </m:ctrlPr>
          </m:sSubPr>
          <m:e>
            <m:r>
              <w:rPr>
                <w:rFonts w:ascii="Cambria Math" w:eastAsiaTheme="minorEastAsia" w:hAnsi="Cambria Math"/>
              </w:rPr>
              <m:t>d</m:t>
            </m:r>
          </m:e>
          <m:sub>
            <m:r>
              <w:rPr>
                <w:rFonts w:ascii="Cambria Math" w:eastAsiaTheme="minorEastAsia" w:hAnsi="Cambria Math"/>
              </w:rPr>
              <m:t>FMI</m:t>
            </m:r>
          </m:sub>
        </m:sSub>
        <m:r>
          <w:rPr>
            <w:rFonts w:ascii="Cambria Math" w:eastAsiaTheme="minorEastAsia" w:hAnsi="Cambria Math"/>
          </w:rPr>
          <m:t xml:space="preserve"> = 1 - FMI(Y, Y’)</m:t>
        </m:r>
      </m:oMath>
      <w:r w:rsidRPr="0019567D">
        <w:rPr>
          <w:rFonts w:eastAsiaTheme="minorEastAsia"/>
        </w:rPr>
        <w:t xml:space="preserve"> </w:t>
      </w:r>
      <w:r w:rsidRPr="0019567D">
        <w:rPr>
          <w:rFonts w:eastAsiaTheme="minorEastAsia"/>
          <w:bCs/>
        </w:rPr>
        <w:t>into similarity values within the range between</w:t>
      </w:r>
      <w:r w:rsidRPr="0019567D">
        <w:rPr>
          <w:rFonts w:eastAsiaTheme="minorEastAsia"/>
        </w:rPr>
        <w:t xml:space="preserve"> </w:t>
      </w:r>
      <m:oMath>
        <m:d>
          <m:dPr>
            <m:begChr m:val="["/>
            <m:endChr m:val="]"/>
            <m:ctrlPr>
              <w:rPr>
                <w:rFonts w:ascii="Cambria Math" w:eastAsiaTheme="minorEastAsia" w:hAnsi="Cambria Math"/>
                <w:bCs/>
                <w:i/>
              </w:rPr>
            </m:ctrlPr>
          </m:dPr>
          <m:e>
            <m:r>
              <w:rPr>
                <w:rFonts w:ascii="Cambria Math" w:eastAsiaTheme="minorEastAsia" w:hAnsi="Cambria Math"/>
              </w:rPr>
              <m:t>0, 1</m:t>
            </m:r>
          </m:e>
        </m:d>
      </m:oMath>
      <w:r w:rsidRPr="0019567D">
        <w:rPr>
          <w:rFonts w:eastAsiaTheme="minorEastAsia"/>
        </w:rPr>
        <w:t xml:space="preserve"> using function </w:t>
      </w:r>
      <m:oMath>
        <m:r>
          <w:rPr>
            <w:rFonts w:ascii="Cambria Math" w:eastAsiaTheme="minorEastAsia" w:hAnsi="Cambria Math"/>
          </w:rPr>
          <m:t xml:space="preserve">FMI(Y, Y’) = </m:t>
        </m:r>
        <m:sSup>
          <m:sSupPr>
            <m:ctrlPr>
              <w:rPr>
                <w:rFonts w:ascii="Cambria Math" w:eastAsiaTheme="minorEastAsia" w:hAnsi="Cambria Math"/>
                <w:bCs/>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d</m:t>
                </m:r>
              </m:e>
              <m:sub>
                <m:r>
                  <w:rPr>
                    <w:rFonts w:ascii="Cambria Math" w:eastAsiaTheme="minorEastAsia" w:hAnsi="Cambria Math"/>
                  </w:rPr>
                  <m:t>FMI</m:t>
                </m:r>
              </m:sub>
            </m:sSub>
            <m:r>
              <w:rPr>
                <w:rFonts w:ascii="Cambria Math" w:eastAsiaTheme="minorEastAsia" w:hAnsi="Cambria Math"/>
              </w:rPr>
              <m:t>(Y, Y')</m:t>
            </m:r>
          </m:sup>
        </m:sSup>
      </m:oMath>
      <w:r w:rsidRPr="0019567D">
        <w:rPr>
          <w:rFonts w:eastAsiaTheme="minorEastAsia"/>
        </w:rPr>
        <w:t xml:space="preserve">, we obtain for property triangle inequality: </w:t>
      </w:r>
    </w:p>
    <w:p w14:paraId="08FB0794" w14:textId="77777777" w:rsidR="008C0FA2" w:rsidRPr="0019567D" w:rsidRDefault="008C0FA2" w:rsidP="00215991">
      <w:pPr>
        <w:spacing w:line="360" w:lineRule="auto"/>
        <w:rPr>
          <w:rFonts w:eastAsiaTheme="minorEastAsia"/>
        </w:rPr>
      </w:pPr>
    </w:p>
    <w:p w14:paraId="560E67DA" w14:textId="77777777" w:rsidR="0025248E" w:rsidRPr="0019567D" w:rsidRDefault="00BB0A26" w:rsidP="008C0FA2">
      <w:pPr>
        <w:spacing w:line="360" w:lineRule="auto"/>
        <w:ind w:left="720"/>
        <w:jc w:val="center"/>
        <w:rPr>
          <w:rFonts w:eastAsiaTheme="minorEastAsia"/>
        </w:rPr>
      </w:pPr>
      <m:oMath>
        <m:sSub>
          <m:sSubPr>
            <m:ctrlPr>
              <w:rPr>
                <w:rFonts w:ascii="Cambria Math" w:eastAsiaTheme="minorEastAsia" w:hAnsi="Cambria Math"/>
                <w:bCs/>
                <w:i/>
              </w:rPr>
            </m:ctrlPr>
          </m:sSubPr>
          <m:e>
            <m:r>
              <w:rPr>
                <w:rFonts w:ascii="Cambria Math" w:eastAsiaTheme="minorEastAsia" w:hAnsi="Cambria Math"/>
              </w:rPr>
              <m:t>d</m:t>
            </m:r>
          </m:e>
          <m:sub>
            <m:r>
              <w:rPr>
                <w:rFonts w:ascii="Cambria Math" w:eastAsiaTheme="minorEastAsia" w:hAnsi="Cambria Math"/>
              </w:rPr>
              <m:t>FMI</m:t>
            </m:r>
          </m:sub>
        </m:sSub>
        <m:r>
          <w:rPr>
            <w:rFonts w:ascii="Cambria Math" w:eastAsiaTheme="minorEastAsia" w:hAnsi="Cambria Math"/>
          </w:rPr>
          <m:t xml:space="preserve"> (Y,Y'') ≤ </m:t>
        </m:r>
        <m:sSub>
          <m:sSubPr>
            <m:ctrlPr>
              <w:rPr>
                <w:rFonts w:ascii="Cambria Math" w:eastAsiaTheme="minorEastAsia" w:hAnsi="Cambria Math"/>
                <w:bCs/>
                <w:i/>
              </w:rPr>
            </m:ctrlPr>
          </m:sSubPr>
          <m:e>
            <m:r>
              <w:rPr>
                <w:rFonts w:ascii="Cambria Math" w:eastAsiaTheme="minorEastAsia" w:hAnsi="Cambria Math"/>
              </w:rPr>
              <m:t>d</m:t>
            </m:r>
          </m:e>
          <m:sub>
            <m:r>
              <w:rPr>
                <w:rFonts w:ascii="Cambria Math" w:eastAsiaTheme="minorEastAsia" w:hAnsi="Cambria Math"/>
              </w:rPr>
              <m:t>FMI</m:t>
            </m:r>
          </m:sub>
        </m:sSub>
        <m:d>
          <m:dPr>
            <m:ctrlPr>
              <w:rPr>
                <w:rFonts w:ascii="Cambria Math" w:eastAsiaTheme="minorEastAsia" w:hAnsi="Cambria Math"/>
                <w:bCs/>
                <w:i/>
              </w:rPr>
            </m:ctrlPr>
          </m:dPr>
          <m:e>
            <m:r>
              <w:rPr>
                <w:rFonts w:ascii="Cambria Math" w:eastAsiaTheme="minorEastAsia" w:hAnsi="Cambria Math"/>
              </w:rPr>
              <m:t>Y, Y'</m:t>
            </m:r>
          </m:e>
        </m:d>
        <m:r>
          <w:rPr>
            <w:rFonts w:ascii="Cambria Math" w:eastAsiaTheme="minorEastAsia" w:hAnsi="Cambria Math"/>
          </w:rPr>
          <m:t xml:space="preserve"> + </m:t>
        </m:r>
        <m:sSub>
          <m:sSubPr>
            <m:ctrlPr>
              <w:rPr>
                <w:rFonts w:ascii="Cambria Math" w:eastAsiaTheme="minorEastAsia" w:hAnsi="Cambria Math"/>
                <w:bCs/>
                <w:i/>
              </w:rPr>
            </m:ctrlPr>
          </m:sSubPr>
          <m:e>
            <m:r>
              <w:rPr>
                <w:rFonts w:ascii="Cambria Math" w:eastAsiaTheme="minorEastAsia" w:hAnsi="Cambria Math"/>
              </w:rPr>
              <m:t>d</m:t>
            </m:r>
          </m:e>
          <m:sub>
            <m:r>
              <w:rPr>
                <w:rFonts w:ascii="Cambria Math" w:eastAsiaTheme="minorEastAsia" w:hAnsi="Cambria Math"/>
              </w:rPr>
              <m:t>FMI</m:t>
            </m:r>
          </m:sub>
        </m:sSub>
        <m:d>
          <m:dPr>
            <m:ctrlPr>
              <w:rPr>
                <w:rFonts w:ascii="Cambria Math" w:eastAsiaTheme="minorEastAsia" w:hAnsi="Cambria Math"/>
                <w:bCs/>
                <w:i/>
              </w:rPr>
            </m:ctrlPr>
          </m:dPr>
          <m:e>
            <m:r>
              <w:rPr>
                <w:rFonts w:ascii="Cambria Math" w:eastAsiaTheme="minorEastAsia" w:hAnsi="Cambria Math"/>
              </w:rPr>
              <m:t>Y', Y''</m:t>
            </m:r>
          </m:e>
        </m:d>
        <m:r>
          <w:rPr>
            <w:rFonts w:ascii="Cambria Math" w:eastAsiaTheme="minorEastAsia" w:hAnsi="Cambria Math"/>
          </w:rPr>
          <m:t xml:space="preserve"> ⇔ -</m:t>
        </m:r>
        <m:sSub>
          <m:sSubPr>
            <m:ctrlPr>
              <w:rPr>
                <w:rFonts w:ascii="Cambria Math" w:eastAsiaTheme="minorEastAsia" w:hAnsi="Cambria Math"/>
                <w:bCs/>
                <w:i/>
              </w:rPr>
            </m:ctrlPr>
          </m:sSubPr>
          <m:e>
            <m:r>
              <w:rPr>
                <w:rFonts w:ascii="Cambria Math" w:eastAsiaTheme="minorEastAsia" w:hAnsi="Cambria Math"/>
              </w:rPr>
              <m:t>d</m:t>
            </m:r>
          </m:e>
          <m:sub>
            <m:r>
              <w:rPr>
                <w:rFonts w:ascii="Cambria Math" w:eastAsiaTheme="minorEastAsia" w:hAnsi="Cambria Math"/>
              </w:rPr>
              <m:t>FMI</m:t>
            </m:r>
          </m:sub>
        </m:sSub>
        <m:r>
          <w:rPr>
            <w:rFonts w:ascii="Cambria Math" w:eastAsiaTheme="minorEastAsia" w:hAnsi="Cambria Math"/>
          </w:rPr>
          <m:t xml:space="preserve"> (Y,Y'') ≥ -</m:t>
        </m:r>
        <m:sSub>
          <m:sSubPr>
            <m:ctrlPr>
              <w:rPr>
                <w:rFonts w:ascii="Cambria Math" w:eastAsiaTheme="minorEastAsia" w:hAnsi="Cambria Math"/>
                <w:bCs/>
                <w:i/>
              </w:rPr>
            </m:ctrlPr>
          </m:sSubPr>
          <m:e>
            <m:r>
              <w:rPr>
                <w:rFonts w:ascii="Cambria Math" w:eastAsiaTheme="minorEastAsia" w:hAnsi="Cambria Math"/>
              </w:rPr>
              <m:t>d</m:t>
            </m:r>
          </m:e>
          <m:sub>
            <m:r>
              <w:rPr>
                <w:rFonts w:ascii="Cambria Math" w:eastAsiaTheme="minorEastAsia" w:hAnsi="Cambria Math"/>
              </w:rPr>
              <m:t>FMI</m:t>
            </m:r>
          </m:sub>
        </m:sSub>
        <m:d>
          <m:dPr>
            <m:ctrlPr>
              <w:rPr>
                <w:rFonts w:ascii="Cambria Math" w:eastAsiaTheme="minorEastAsia" w:hAnsi="Cambria Math"/>
                <w:bCs/>
                <w:i/>
              </w:rPr>
            </m:ctrlPr>
          </m:dPr>
          <m:e>
            <m:r>
              <w:rPr>
                <w:rFonts w:ascii="Cambria Math" w:eastAsiaTheme="minorEastAsia" w:hAnsi="Cambria Math"/>
              </w:rPr>
              <m:t>Y, Y'</m:t>
            </m:r>
          </m:e>
        </m:d>
        <m:r>
          <w:rPr>
            <w:rFonts w:ascii="Cambria Math" w:eastAsiaTheme="minorEastAsia" w:hAnsi="Cambria Math"/>
          </w:rPr>
          <m:t xml:space="preserve"> - </m:t>
        </m:r>
        <m:sSub>
          <m:sSubPr>
            <m:ctrlPr>
              <w:rPr>
                <w:rFonts w:ascii="Cambria Math" w:eastAsiaTheme="minorEastAsia" w:hAnsi="Cambria Math"/>
                <w:bCs/>
                <w:i/>
              </w:rPr>
            </m:ctrlPr>
          </m:sSubPr>
          <m:e>
            <m:r>
              <w:rPr>
                <w:rFonts w:ascii="Cambria Math" w:eastAsiaTheme="minorEastAsia" w:hAnsi="Cambria Math"/>
              </w:rPr>
              <m:t>d</m:t>
            </m:r>
          </m:e>
          <m:sub>
            <m:r>
              <w:rPr>
                <w:rFonts w:ascii="Cambria Math" w:eastAsiaTheme="minorEastAsia" w:hAnsi="Cambria Math"/>
              </w:rPr>
              <m:t>FMI</m:t>
            </m:r>
          </m:sub>
        </m:sSub>
        <m:d>
          <m:dPr>
            <m:ctrlPr>
              <w:rPr>
                <w:rFonts w:ascii="Cambria Math" w:eastAsiaTheme="minorEastAsia" w:hAnsi="Cambria Math"/>
                <w:bCs/>
                <w:i/>
              </w:rPr>
            </m:ctrlPr>
          </m:dPr>
          <m:e>
            <m:r>
              <w:rPr>
                <w:rFonts w:ascii="Cambria Math" w:eastAsiaTheme="minorEastAsia" w:hAnsi="Cambria Math"/>
              </w:rPr>
              <m:t>Y', Y''</m:t>
            </m:r>
          </m:e>
        </m:d>
        <m:r>
          <w:rPr>
            <w:rFonts w:ascii="Cambria Math" w:eastAsiaTheme="minorEastAsia" w:hAnsi="Cambria Math"/>
          </w:rPr>
          <m:t xml:space="preserve"> ⇔ </m:t>
        </m:r>
      </m:oMath>
      <w:r w:rsidR="000E51A1" w:rsidRPr="0019567D">
        <w:rPr>
          <w:rFonts w:eastAsiaTheme="minorEastAsia"/>
        </w:rPr>
        <w:t xml:space="preserve"> </w:t>
      </w:r>
    </w:p>
    <w:p w14:paraId="1CA5AB44" w14:textId="4EF2DCD3" w:rsidR="000E51A1" w:rsidRPr="0019567D" w:rsidRDefault="00BB0A26" w:rsidP="008C0FA2">
      <w:pPr>
        <w:spacing w:line="360" w:lineRule="auto"/>
        <w:ind w:left="720"/>
        <w:jc w:val="center"/>
        <w:rPr>
          <w:rFonts w:eastAsiaTheme="minorEastAsia"/>
        </w:rPr>
      </w:pPr>
      <m:oMath>
        <m:sSup>
          <m:sSupPr>
            <m:ctrlPr>
              <w:rPr>
                <w:rFonts w:ascii="Cambria Math" w:eastAsiaTheme="minorEastAsia" w:hAnsi="Cambria Math"/>
                <w:bCs/>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d</m:t>
                </m:r>
              </m:e>
              <m:sub>
                <m:r>
                  <w:rPr>
                    <w:rFonts w:ascii="Cambria Math" w:eastAsiaTheme="minorEastAsia" w:hAnsi="Cambria Math"/>
                  </w:rPr>
                  <m:t>FMI</m:t>
                </m:r>
              </m:sub>
            </m:sSub>
            <m:r>
              <w:rPr>
                <w:rFonts w:ascii="Cambria Math" w:eastAsiaTheme="minorEastAsia" w:hAnsi="Cambria Math"/>
              </w:rPr>
              <m:t>(Y, Y'')</m:t>
            </m:r>
          </m:sup>
        </m:sSup>
        <m:r>
          <w:rPr>
            <w:rFonts w:ascii="Cambria Math" w:eastAsiaTheme="minorEastAsia" w:hAnsi="Cambria Math"/>
          </w:rPr>
          <m:t xml:space="preserve"> ≥ </m:t>
        </m:r>
        <m:sSup>
          <m:sSupPr>
            <m:ctrlPr>
              <w:rPr>
                <w:rFonts w:ascii="Cambria Math" w:eastAsiaTheme="minorEastAsia" w:hAnsi="Cambria Math"/>
                <w:bCs/>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d</m:t>
                </m:r>
              </m:e>
              <m:sub>
                <m:r>
                  <w:rPr>
                    <w:rFonts w:ascii="Cambria Math" w:eastAsiaTheme="minorEastAsia" w:hAnsi="Cambria Math"/>
                  </w:rPr>
                  <m:t>FMI</m:t>
                </m:r>
              </m:sub>
            </m:sSub>
            <m:r>
              <w:rPr>
                <w:rFonts w:ascii="Cambria Math" w:eastAsiaTheme="minorEastAsia" w:hAnsi="Cambria Math"/>
              </w:rPr>
              <m:t>(Y, Y')</m:t>
            </m:r>
          </m:sup>
        </m:sSup>
      </m:oMath>
      <w:r w:rsidR="00346CD5" w:rsidRPr="0019567D">
        <w:rPr>
          <w:rFonts w:eastAsiaTheme="minorEastAsia"/>
        </w:rPr>
        <w:t xml:space="preserve"> </w:t>
      </w:r>
      <m:oMath>
        <m:r>
          <w:rPr>
            <w:rFonts w:ascii="Cambria Math" w:eastAsiaTheme="minorEastAsia" w:hAnsi="Cambria Math"/>
          </w:rPr>
          <m:t>·</m:t>
        </m:r>
      </m:oMath>
      <w:r w:rsidR="00346CD5" w:rsidRPr="0019567D">
        <w:rPr>
          <w:rFonts w:eastAsiaTheme="minorEastAsia"/>
        </w:rPr>
        <w:t xml:space="preserve"> </w:t>
      </w:r>
      <m:oMath>
        <m:sSup>
          <m:sSupPr>
            <m:ctrlPr>
              <w:rPr>
                <w:rFonts w:ascii="Cambria Math" w:eastAsiaTheme="minorEastAsia" w:hAnsi="Cambria Math"/>
                <w:bCs/>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d</m:t>
                </m:r>
              </m:e>
              <m:sub>
                <m:r>
                  <w:rPr>
                    <w:rFonts w:ascii="Cambria Math" w:eastAsiaTheme="minorEastAsia" w:hAnsi="Cambria Math"/>
                  </w:rPr>
                  <m:t>FMI</m:t>
                </m:r>
              </m:sub>
            </m:sSub>
            <m:r>
              <w:rPr>
                <w:rFonts w:ascii="Cambria Math" w:eastAsiaTheme="minorEastAsia" w:hAnsi="Cambria Math"/>
              </w:rPr>
              <m:t>(Y', Y'')</m:t>
            </m:r>
          </m:sup>
        </m:sSup>
        <m:r>
          <w:rPr>
            <w:rFonts w:ascii="Cambria Math" w:eastAsiaTheme="minorEastAsia" w:hAnsi="Cambria Math"/>
          </w:rPr>
          <m:t xml:space="preserve"> ⇔ </m:t>
        </m:r>
        <m:sSup>
          <m:sSupPr>
            <m:ctrlPr>
              <w:rPr>
                <w:rFonts w:ascii="Cambria Math" w:eastAsiaTheme="minorEastAsia" w:hAnsi="Cambria Math"/>
                <w:bCs/>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d</m:t>
                </m:r>
              </m:e>
              <m:sub>
                <m:r>
                  <w:rPr>
                    <w:rFonts w:ascii="Cambria Math" w:eastAsiaTheme="minorEastAsia" w:hAnsi="Cambria Math"/>
                  </w:rPr>
                  <m:t>FMI</m:t>
                </m:r>
              </m:sub>
            </m:sSub>
            <m:r>
              <w:rPr>
                <w:rFonts w:ascii="Cambria Math" w:eastAsiaTheme="minorEastAsia" w:hAnsi="Cambria Math"/>
              </w:rPr>
              <m:t>(Y, Y'')</m:t>
            </m:r>
          </m:sup>
        </m:sSup>
        <m:r>
          <w:rPr>
            <w:rFonts w:ascii="Cambria Math" w:eastAsiaTheme="minorEastAsia" w:hAnsi="Cambria Math"/>
          </w:rPr>
          <m:t xml:space="preserve">  ≥ </m:t>
        </m:r>
        <m:sSup>
          <m:sSupPr>
            <m:ctrlPr>
              <w:rPr>
                <w:rFonts w:ascii="Cambria Math" w:eastAsiaTheme="minorEastAsia" w:hAnsi="Cambria Math"/>
                <w:bCs/>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d</m:t>
                </m:r>
              </m:e>
              <m:sub>
                <m:r>
                  <w:rPr>
                    <w:rFonts w:ascii="Cambria Math" w:eastAsiaTheme="minorEastAsia" w:hAnsi="Cambria Math"/>
                  </w:rPr>
                  <m:t>FMI</m:t>
                </m:r>
              </m:sub>
            </m:sSub>
            <m:r>
              <w:rPr>
                <w:rFonts w:ascii="Cambria Math" w:eastAsiaTheme="minorEastAsia" w:hAnsi="Cambria Math"/>
              </w:rPr>
              <m:t>(Y, Y')</m:t>
            </m:r>
          </m:sup>
        </m:sSup>
        <m:r>
          <w:rPr>
            <w:rFonts w:ascii="Cambria Math" w:eastAsiaTheme="minorEastAsia" w:hAnsi="Cambria Math"/>
          </w:rPr>
          <m:t xml:space="preserve"> · </m:t>
        </m:r>
        <m:sSup>
          <m:sSupPr>
            <m:ctrlPr>
              <w:rPr>
                <w:rFonts w:ascii="Cambria Math" w:eastAsiaTheme="minorEastAsia" w:hAnsi="Cambria Math"/>
                <w:bCs/>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d</m:t>
                </m:r>
              </m:e>
              <m:sub>
                <m:r>
                  <w:rPr>
                    <w:rFonts w:ascii="Cambria Math" w:eastAsiaTheme="minorEastAsia" w:hAnsi="Cambria Math"/>
                  </w:rPr>
                  <m:t>FMI</m:t>
                </m:r>
              </m:sub>
            </m:sSub>
            <m:r>
              <w:rPr>
                <w:rFonts w:ascii="Cambria Math" w:eastAsiaTheme="minorEastAsia" w:hAnsi="Cambria Math"/>
              </w:rPr>
              <m:t>(Y', Y'')</m:t>
            </m:r>
          </m:sup>
        </m:sSup>
      </m:oMath>
    </w:p>
    <w:p w14:paraId="4BEB35B2" w14:textId="280D85FD" w:rsidR="0025248E" w:rsidRPr="0019567D" w:rsidRDefault="0025248E" w:rsidP="008C0FA2">
      <w:pPr>
        <w:spacing w:line="360" w:lineRule="auto"/>
        <w:ind w:left="720"/>
        <w:jc w:val="center"/>
        <w:rPr>
          <w:rFonts w:eastAsiaTheme="minorEastAsia"/>
        </w:rPr>
      </w:pPr>
      <m:oMath>
        <m:r>
          <w:rPr>
            <w:rFonts w:ascii="Cambria Math" w:eastAsiaTheme="minorEastAsia" w:hAnsi="Cambria Math"/>
          </w:rPr>
          <m:t>which gives, FMI</m:t>
        </m:r>
        <m:d>
          <m:dPr>
            <m:ctrlPr>
              <w:rPr>
                <w:rFonts w:ascii="Cambria Math" w:eastAsiaTheme="minorEastAsia" w:hAnsi="Cambria Math"/>
                <w:bCs/>
                <w:i/>
              </w:rPr>
            </m:ctrlPr>
          </m:dPr>
          <m:e>
            <m:r>
              <w:rPr>
                <w:rFonts w:ascii="Cambria Math" w:eastAsiaTheme="minorEastAsia" w:hAnsi="Cambria Math"/>
              </w:rPr>
              <m:t>Y, Y''</m:t>
            </m:r>
          </m:e>
        </m:d>
        <m:r>
          <w:rPr>
            <w:rFonts w:ascii="Cambria Math" w:eastAsiaTheme="minorEastAsia" w:hAnsi="Cambria Math"/>
          </w:rPr>
          <m:t xml:space="preserve"> ≥ FMI</m:t>
        </m:r>
        <m:d>
          <m:dPr>
            <m:ctrlPr>
              <w:rPr>
                <w:rFonts w:ascii="Cambria Math" w:eastAsiaTheme="minorEastAsia" w:hAnsi="Cambria Math"/>
                <w:bCs/>
                <w:i/>
              </w:rPr>
            </m:ctrlPr>
          </m:dPr>
          <m:e>
            <m:r>
              <w:rPr>
                <w:rFonts w:ascii="Cambria Math" w:eastAsiaTheme="minorEastAsia" w:hAnsi="Cambria Math"/>
              </w:rPr>
              <m:t>Y, Y'</m:t>
            </m:r>
          </m:e>
        </m:d>
        <m:r>
          <w:rPr>
            <w:rFonts w:ascii="Cambria Math" w:eastAsiaTheme="minorEastAsia" w:hAnsi="Cambria Math"/>
          </w:rPr>
          <m:t xml:space="preserve"> · , FMI</m:t>
        </m:r>
        <m:d>
          <m:dPr>
            <m:ctrlPr>
              <w:rPr>
                <w:rFonts w:ascii="Cambria Math" w:eastAsiaTheme="minorEastAsia" w:hAnsi="Cambria Math"/>
                <w:bCs/>
                <w:i/>
              </w:rPr>
            </m:ctrlPr>
          </m:dPr>
          <m:e>
            <m:r>
              <w:rPr>
                <w:rFonts w:ascii="Cambria Math" w:eastAsiaTheme="minorEastAsia" w:hAnsi="Cambria Math"/>
              </w:rPr>
              <m:t>Y', Y''</m:t>
            </m:r>
          </m:e>
        </m:d>
      </m:oMath>
      <w:r w:rsidRPr="0019567D">
        <w:rPr>
          <w:rFonts w:eastAsiaTheme="minorEastAsia"/>
        </w:rPr>
        <w:t>. And thus,</w:t>
      </w:r>
    </w:p>
    <w:p w14:paraId="2A7B280A" w14:textId="0D703824" w:rsidR="0025248E" w:rsidRPr="0019567D" w:rsidRDefault="00BB0A26" w:rsidP="008C0FA2">
      <w:pPr>
        <w:spacing w:line="360" w:lineRule="auto"/>
        <w:ind w:left="720"/>
        <w:jc w:val="center"/>
        <w:rPr>
          <w:rFonts w:eastAsiaTheme="minorEastAsia"/>
        </w:rPr>
      </w:pPr>
      <m:oMath>
        <m:sSub>
          <m:sSubPr>
            <m:ctrlPr>
              <w:rPr>
                <w:rFonts w:ascii="Cambria Math" w:eastAsiaTheme="minorEastAsia" w:hAnsi="Cambria Math"/>
                <w:bCs/>
                <w:i/>
              </w:rPr>
            </m:ctrlPr>
          </m:sSubPr>
          <m:e>
            <m:r>
              <w:rPr>
                <w:rFonts w:ascii="Cambria Math" w:eastAsiaTheme="minorEastAsia" w:hAnsi="Cambria Math"/>
              </w:rPr>
              <m:t>d</m:t>
            </m:r>
          </m:e>
          <m:sub>
            <m:r>
              <w:rPr>
                <w:rFonts w:ascii="Cambria Math" w:eastAsiaTheme="minorEastAsia" w:hAnsi="Cambria Math"/>
              </w:rPr>
              <m:t>FMI</m:t>
            </m:r>
          </m:sub>
        </m:sSub>
        <m:r>
          <w:rPr>
            <w:rFonts w:ascii="Cambria Math" w:eastAsiaTheme="minorEastAsia" w:hAnsi="Cambria Math"/>
          </w:rPr>
          <m:t xml:space="preserve"> (Y,Y'') ≤ </m:t>
        </m:r>
        <m:sSub>
          <m:sSubPr>
            <m:ctrlPr>
              <w:rPr>
                <w:rFonts w:ascii="Cambria Math" w:eastAsiaTheme="minorEastAsia" w:hAnsi="Cambria Math"/>
                <w:bCs/>
                <w:i/>
              </w:rPr>
            </m:ctrlPr>
          </m:sSubPr>
          <m:e>
            <m:r>
              <w:rPr>
                <w:rFonts w:ascii="Cambria Math" w:eastAsiaTheme="minorEastAsia" w:hAnsi="Cambria Math"/>
              </w:rPr>
              <m:t>d</m:t>
            </m:r>
          </m:e>
          <m:sub>
            <m:r>
              <w:rPr>
                <w:rFonts w:ascii="Cambria Math" w:eastAsiaTheme="minorEastAsia" w:hAnsi="Cambria Math"/>
              </w:rPr>
              <m:t>FMI</m:t>
            </m:r>
          </m:sub>
        </m:sSub>
        <m:d>
          <m:dPr>
            <m:ctrlPr>
              <w:rPr>
                <w:rFonts w:ascii="Cambria Math" w:eastAsiaTheme="minorEastAsia" w:hAnsi="Cambria Math"/>
                <w:bCs/>
                <w:i/>
              </w:rPr>
            </m:ctrlPr>
          </m:dPr>
          <m:e>
            <m:r>
              <w:rPr>
                <w:rFonts w:ascii="Cambria Math" w:eastAsiaTheme="minorEastAsia" w:hAnsi="Cambria Math"/>
              </w:rPr>
              <m:t>Y, Y'</m:t>
            </m:r>
          </m:e>
        </m:d>
        <m:r>
          <w:rPr>
            <w:rFonts w:ascii="Cambria Math" w:eastAsiaTheme="minorEastAsia" w:hAnsi="Cambria Math"/>
          </w:rPr>
          <m:t xml:space="preserve"> + </m:t>
        </m:r>
        <m:sSub>
          <m:sSubPr>
            <m:ctrlPr>
              <w:rPr>
                <w:rFonts w:ascii="Cambria Math" w:eastAsiaTheme="minorEastAsia" w:hAnsi="Cambria Math"/>
                <w:bCs/>
                <w:i/>
              </w:rPr>
            </m:ctrlPr>
          </m:sSubPr>
          <m:e>
            <m:r>
              <w:rPr>
                <w:rFonts w:ascii="Cambria Math" w:eastAsiaTheme="minorEastAsia" w:hAnsi="Cambria Math"/>
              </w:rPr>
              <m:t>d</m:t>
            </m:r>
          </m:e>
          <m:sub>
            <m:r>
              <w:rPr>
                <w:rFonts w:ascii="Cambria Math" w:eastAsiaTheme="minorEastAsia" w:hAnsi="Cambria Math"/>
              </w:rPr>
              <m:t>FMI</m:t>
            </m:r>
          </m:sub>
        </m:sSub>
        <m:d>
          <m:dPr>
            <m:ctrlPr>
              <w:rPr>
                <w:rFonts w:ascii="Cambria Math" w:eastAsiaTheme="minorEastAsia" w:hAnsi="Cambria Math"/>
                <w:bCs/>
                <w:i/>
              </w:rPr>
            </m:ctrlPr>
          </m:dPr>
          <m:e>
            <m:r>
              <w:rPr>
                <w:rFonts w:ascii="Cambria Math" w:eastAsiaTheme="minorEastAsia" w:hAnsi="Cambria Math"/>
              </w:rPr>
              <m:t>Y', Y''</m:t>
            </m:r>
          </m:e>
        </m:d>
        <m:r>
          <w:rPr>
            <w:rFonts w:ascii="Cambria Math" w:eastAsiaTheme="minorEastAsia" w:hAnsi="Cambria Math"/>
          </w:rPr>
          <m:t>⇒   FMI</m:t>
        </m:r>
        <m:d>
          <m:dPr>
            <m:ctrlPr>
              <w:rPr>
                <w:rFonts w:ascii="Cambria Math" w:eastAsiaTheme="minorEastAsia" w:hAnsi="Cambria Math"/>
                <w:bCs/>
                <w:i/>
              </w:rPr>
            </m:ctrlPr>
          </m:dPr>
          <m:e>
            <m:r>
              <w:rPr>
                <w:rFonts w:ascii="Cambria Math" w:eastAsiaTheme="minorEastAsia" w:hAnsi="Cambria Math"/>
              </w:rPr>
              <m:t>Y, Y''</m:t>
            </m:r>
          </m:e>
        </m:d>
        <m:r>
          <w:rPr>
            <w:rFonts w:ascii="Cambria Math" w:eastAsiaTheme="minorEastAsia" w:hAnsi="Cambria Math"/>
          </w:rPr>
          <m:t xml:space="preserve"> ≥ FMI</m:t>
        </m:r>
        <m:d>
          <m:dPr>
            <m:ctrlPr>
              <w:rPr>
                <w:rFonts w:ascii="Cambria Math" w:eastAsiaTheme="minorEastAsia" w:hAnsi="Cambria Math"/>
                <w:bCs/>
                <w:i/>
              </w:rPr>
            </m:ctrlPr>
          </m:dPr>
          <m:e>
            <m:r>
              <w:rPr>
                <w:rFonts w:ascii="Cambria Math" w:eastAsiaTheme="minorEastAsia" w:hAnsi="Cambria Math"/>
              </w:rPr>
              <m:t>Y, Y'</m:t>
            </m:r>
          </m:e>
        </m:d>
        <m:r>
          <w:rPr>
            <w:rFonts w:ascii="Cambria Math" w:eastAsiaTheme="minorEastAsia" w:hAnsi="Cambria Math"/>
          </w:rPr>
          <m:t xml:space="preserve"> · , FMI</m:t>
        </m:r>
        <m:d>
          <m:dPr>
            <m:ctrlPr>
              <w:rPr>
                <w:rFonts w:ascii="Cambria Math" w:eastAsiaTheme="minorEastAsia" w:hAnsi="Cambria Math"/>
                <w:bCs/>
                <w:i/>
              </w:rPr>
            </m:ctrlPr>
          </m:dPr>
          <m:e>
            <m:r>
              <w:rPr>
                <w:rFonts w:ascii="Cambria Math" w:eastAsiaTheme="minorEastAsia" w:hAnsi="Cambria Math"/>
              </w:rPr>
              <m:t>Y', Y''</m:t>
            </m:r>
          </m:e>
        </m:d>
      </m:oMath>
      <w:r w:rsidR="0025248E" w:rsidRPr="0019567D">
        <w:rPr>
          <w:rFonts w:eastAsiaTheme="minorEastAsia"/>
        </w:rPr>
        <w:t xml:space="preserve"> holds</w:t>
      </w:r>
      <w:r w:rsidR="008C0FA2" w:rsidRPr="0019567D">
        <w:rPr>
          <w:rFonts w:eastAsiaTheme="minorEastAsia"/>
        </w:rPr>
        <w:t xml:space="preserve"> </w:t>
      </w:r>
      <w:r w:rsidR="008C0FA2" w:rsidRPr="0019567D">
        <w:rPr>
          <w:rFonts w:eastAsiaTheme="minorEastAsia"/>
        </w:rPr>
        <w:tab/>
      </w:r>
      <w:r w:rsidR="0025248E" w:rsidRPr="0019567D">
        <w:rPr>
          <w:rFonts w:eastAsiaTheme="minorEastAsia"/>
        </w:rPr>
        <w:t xml:space="preserve">(see </w:t>
      </w:r>
      <w:sdt>
        <w:sdtPr>
          <w:rPr>
            <w:rFonts w:eastAsiaTheme="minorEastAsia"/>
          </w:rPr>
          <w:id w:val="35703306"/>
          <w:citation/>
        </w:sdtPr>
        <w:sdtContent>
          <w:r w:rsidR="0025248E" w:rsidRPr="0019567D">
            <w:rPr>
              <w:rFonts w:eastAsiaTheme="minorEastAsia"/>
            </w:rPr>
            <w:fldChar w:fldCharType="begin"/>
          </w:r>
          <w:r w:rsidR="0025248E" w:rsidRPr="0019567D">
            <w:rPr>
              <w:rFonts w:eastAsiaTheme="minorEastAsia"/>
            </w:rPr>
            <w:instrText xml:space="preserve"> CITATION Sah23 \l 1033 </w:instrText>
          </w:r>
          <w:r w:rsidR="0025248E" w:rsidRPr="0019567D">
            <w:rPr>
              <w:rFonts w:eastAsiaTheme="minorEastAsia"/>
            </w:rPr>
            <w:fldChar w:fldCharType="separate"/>
          </w:r>
          <w:r w:rsidR="00DE1E69" w:rsidRPr="00DE1E69">
            <w:rPr>
              <w:rFonts w:eastAsiaTheme="minorEastAsia"/>
              <w:noProof/>
            </w:rPr>
            <w:t>[25]</w:t>
          </w:r>
          <w:r w:rsidR="0025248E" w:rsidRPr="0019567D">
            <w:rPr>
              <w:rFonts w:eastAsiaTheme="minorEastAsia"/>
            </w:rPr>
            <w:fldChar w:fldCharType="end"/>
          </w:r>
        </w:sdtContent>
      </w:sdt>
      <w:r w:rsidR="00516B07" w:rsidRPr="0019567D">
        <w:rPr>
          <w:rFonts w:eastAsiaTheme="minorEastAsia"/>
        </w:rPr>
        <w:t>).</w:t>
      </w:r>
    </w:p>
    <w:p w14:paraId="5D94D46C" w14:textId="2AD783A6" w:rsidR="004C5A17" w:rsidRPr="0019567D" w:rsidRDefault="00516B07" w:rsidP="008C0FA2">
      <w:pPr>
        <w:spacing w:line="360" w:lineRule="auto"/>
        <w:ind w:firstLine="720"/>
        <w:rPr>
          <w:rFonts w:eastAsiaTheme="minorEastAsia"/>
        </w:rPr>
      </w:pPr>
      <w:r w:rsidRPr="0019567D">
        <w:t>Since</w:t>
      </w:r>
      <w:r w:rsidRPr="0019567D">
        <w:rPr>
          <w:bCs/>
        </w:rPr>
        <w:t xml:space="preserve"> Fowlkes Mallows distance</w:t>
      </w:r>
      <w:r w:rsidRPr="0019567D">
        <w:t xml:space="preserve"> </w:t>
      </w:r>
      <m:oMath>
        <m:sSub>
          <m:sSubPr>
            <m:ctrlPr>
              <w:rPr>
                <w:rFonts w:ascii="Cambria Math" w:eastAsiaTheme="minorEastAsia" w:hAnsi="Cambria Math"/>
                <w:bCs/>
                <w:i/>
              </w:rPr>
            </m:ctrlPr>
          </m:sSubPr>
          <m:e>
            <m:r>
              <w:rPr>
                <w:rFonts w:ascii="Cambria Math" w:eastAsiaTheme="minorEastAsia" w:hAnsi="Cambria Math"/>
              </w:rPr>
              <m:t>d</m:t>
            </m:r>
          </m:e>
          <m:sub>
            <m:r>
              <w:rPr>
                <w:rFonts w:ascii="Cambria Math" w:eastAsiaTheme="minorEastAsia" w:hAnsi="Cambria Math"/>
              </w:rPr>
              <m:t>FMI</m:t>
            </m:r>
          </m:sub>
        </m:sSub>
        <m:r>
          <w:rPr>
            <w:rFonts w:ascii="Cambria Math" w:eastAsiaTheme="minorEastAsia" w:hAnsi="Cambria Math"/>
          </w:rPr>
          <m:t xml:space="preserve"> = 1 - FMI(Y, Y')</m:t>
        </m:r>
      </m:oMath>
      <w:r w:rsidRPr="0019567D">
        <w:rPr>
          <w:rFonts w:eastAsiaTheme="minorEastAsia"/>
        </w:rPr>
        <w:t xml:space="preserve"> holds triangular inequality, then </w:t>
      </w:r>
      <m:oMath>
        <m:r>
          <w:rPr>
            <w:rFonts w:ascii="Cambria Math" w:eastAsiaTheme="minorEastAsia" w:hAnsi="Cambria Math"/>
          </w:rPr>
          <m:t>FMI</m:t>
        </m:r>
      </m:oMath>
      <w:r w:rsidRPr="0019567D">
        <w:rPr>
          <w:rFonts w:eastAsiaTheme="minorEastAsia"/>
        </w:rPr>
        <w:t xml:space="preserve"> is a </w:t>
      </w:r>
      <w:r w:rsidRPr="0019567D">
        <w:rPr>
          <w:rFonts w:eastAsiaTheme="minorEastAsia"/>
        </w:rPr>
        <w:tab/>
        <w:t>distance metric.</w:t>
      </w:r>
    </w:p>
    <w:p w14:paraId="086D6260" w14:textId="77777777" w:rsidR="00516B07" w:rsidRPr="0019567D" w:rsidRDefault="00516B07" w:rsidP="008C0FA2">
      <w:pPr>
        <w:spacing w:line="360" w:lineRule="auto"/>
        <w:ind w:firstLine="720"/>
        <w:rPr>
          <w:rFonts w:eastAsiaTheme="minorEastAsia"/>
        </w:rPr>
      </w:pPr>
    </w:p>
    <w:p w14:paraId="74D0711E" w14:textId="0C259052" w:rsidR="00516B07" w:rsidRPr="00EA121C" w:rsidRDefault="00516B07" w:rsidP="00EA121C">
      <w:pPr>
        <w:pStyle w:val="Heading3"/>
        <w:spacing w:line="480" w:lineRule="auto"/>
        <w:rPr>
          <w:rFonts w:eastAsiaTheme="minorEastAsia"/>
          <w:b/>
          <w:color w:val="auto"/>
          <w:sz w:val="20"/>
          <w:szCs w:val="20"/>
        </w:rPr>
      </w:pPr>
      <w:bookmarkStart w:id="41" w:name="_Toc183946318"/>
      <w:bookmarkStart w:id="42" w:name="_Toc185091771"/>
      <w:r w:rsidRPr="00EA121C">
        <w:rPr>
          <w:rFonts w:eastAsiaTheme="minorEastAsia"/>
          <w:b/>
          <w:color w:val="auto"/>
          <w:sz w:val="20"/>
          <w:szCs w:val="20"/>
        </w:rPr>
        <w:t>Monotonicity</w:t>
      </w:r>
      <w:bookmarkEnd w:id="41"/>
      <w:bookmarkEnd w:id="42"/>
    </w:p>
    <w:p w14:paraId="31307C15" w14:textId="30AFE331" w:rsidR="00516B07" w:rsidRPr="0019567D" w:rsidRDefault="00516B07" w:rsidP="008C0FA2">
      <w:pPr>
        <w:spacing w:line="360" w:lineRule="auto"/>
        <w:ind w:left="720"/>
        <w:rPr>
          <w:rFonts w:eastAsiaTheme="minorEastAsia"/>
          <w:bCs/>
        </w:rPr>
      </w:pPr>
      <w:r w:rsidRPr="0019567D">
        <w:rPr>
          <w:rFonts w:eastAsiaTheme="minorEastAsia"/>
          <w:bCs/>
        </w:rPr>
        <w:t>When one partition is changed such that it resembles the other partition more, the similarity score ought to improve. Hence, we require an index to be monotone w.r.t. changes that increase the similarity. This can be formalized via the following definition:</w:t>
      </w:r>
    </w:p>
    <w:p w14:paraId="7D22FD63" w14:textId="02FFB7A2" w:rsidR="00516B07" w:rsidRPr="0019567D" w:rsidRDefault="00516B07" w:rsidP="008C0FA2">
      <w:pPr>
        <w:spacing w:line="360" w:lineRule="auto"/>
        <w:ind w:left="720"/>
        <w:rPr>
          <w:rFonts w:eastAsiaTheme="minorEastAsia"/>
        </w:rPr>
      </w:pPr>
      <w:r w:rsidRPr="0019567D">
        <w:rPr>
          <w:rFonts w:eastAsiaTheme="minorEastAsia"/>
          <w:b/>
        </w:rPr>
        <w:t>Definition 4</w:t>
      </w:r>
      <w:r w:rsidRPr="0019567D">
        <w:rPr>
          <w:rFonts w:eastAsiaTheme="minorEastAsia"/>
          <w:bCs/>
        </w:rPr>
        <w:t>. For partition</w:t>
      </w:r>
      <w:r w:rsidRPr="0019567D">
        <w:rPr>
          <w:rFonts w:eastAsiaTheme="minorEastAsia"/>
        </w:rPr>
        <w:t xml:space="preserve"> </w:t>
      </w:r>
      <m:oMath>
        <m:r>
          <w:rPr>
            <w:rFonts w:ascii="Cambria Math" w:eastAsiaTheme="minorEastAsia" w:hAnsi="Cambria Math"/>
          </w:rPr>
          <m:t>Y</m:t>
        </m:r>
      </m:oMath>
      <w:r w:rsidRPr="0019567D">
        <w:rPr>
          <w:rFonts w:eastAsiaTheme="minorEastAsia"/>
        </w:rPr>
        <w:t xml:space="preserve"> and </w:t>
      </w:r>
      <m:oMath>
        <m:r>
          <w:rPr>
            <w:rFonts w:ascii="Cambria Math" w:eastAsiaTheme="minorEastAsia" w:hAnsi="Cambria Math"/>
          </w:rPr>
          <m:t>Y'</m:t>
        </m:r>
      </m:oMath>
      <w:r w:rsidRPr="0019567D">
        <w:rPr>
          <w:rFonts w:eastAsiaTheme="minorEastAsia"/>
        </w:rPr>
        <w:t xml:space="preserve">, we say that  </w:t>
      </w:r>
      <m:oMath>
        <m:r>
          <w:rPr>
            <w:rFonts w:ascii="Cambria Math" w:eastAsiaTheme="minorEastAsia" w:hAnsi="Cambria Math"/>
          </w:rPr>
          <m:t>Y''</m:t>
        </m:r>
      </m:oMath>
      <w:r w:rsidRPr="0019567D">
        <w:rPr>
          <w:rFonts w:eastAsiaTheme="minorEastAsia"/>
        </w:rPr>
        <w:t xml:space="preserve"> is an </w:t>
      </w:r>
      <m:oMath>
        <m:r>
          <w:rPr>
            <w:rFonts w:ascii="Cambria Math" w:eastAsiaTheme="minorEastAsia" w:hAnsi="Cambria Math"/>
          </w:rPr>
          <m:t>Y-</m:t>
        </m:r>
      </m:oMath>
      <w:r w:rsidRPr="0019567D">
        <w:rPr>
          <w:rFonts w:eastAsiaTheme="minorEastAsia"/>
          <w:bCs/>
        </w:rPr>
        <w:t>consistent improvement of</w:t>
      </w:r>
      <w:r w:rsidRPr="0019567D">
        <w:rPr>
          <w:rFonts w:eastAsiaTheme="minorEastAsia"/>
        </w:rPr>
        <w:t xml:space="preserve"> </w:t>
      </w:r>
      <m:oMath>
        <m:r>
          <w:rPr>
            <w:rFonts w:ascii="Cambria Math" w:eastAsiaTheme="minorEastAsia" w:hAnsi="Cambria Math"/>
          </w:rPr>
          <m:t>Y'</m:t>
        </m:r>
      </m:oMath>
      <w:r w:rsidRPr="0019567D">
        <w:rPr>
          <w:rFonts w:eastAsiaTheme="minorEastAsia"/>
        </w:rPr>
        <w:t xml:space="preserve"> iff </w:t>
      </w:r>
      <m:oMath>
        <m:r>
          <w:rPr>
            <w:rFonts w:ascii="Cambria Math" w:eastAsiaTheme="minorEastAsia" w:hAnsi="Cambria Math"/>
          </w:rPr>
          <m:t>Y' ≠ Y''</m:t>
        </m:r>
      </m:oMath>
      <w:r w:rsidRPr="0019567D">
        <w:rPr>
          <w:rFonts w:eastAsiaTheme="minorEastAsia"/>
        </w:rPr>
        <w:t xml:space="preserve"> </w:t>
      </w:r>
      <w:r w:rsidRPr="0019567D">
        <w:rPr>
          <w:rFonts w:eastAsiaTheme="minorEastAsia"/>
          <w:bCs/>
        </w:rPr>
        <w:t>and all pairs of elements agreeing in</w:t>
      </w:r>
      <w:r w:rsidRPr="0019567D">
        <w:rPr>
          <w:rFonts w:eastAsiaTheme="minorEastAsia"/>
        </w:rPr>
        <w:t xml:space="preserve"> </w:t>
      </w:r>
      <m:oMath>
        <m:r>
          <w:rPr>
            <w:rFonts w:ascii="Cambria Math" w:eastAsiaTheme="minorEastAsia" w:hAnsi="Cambria Math"/>
          </w:rPr>
          <m:t>Y</m:t>
        </m:r>
      </m:oMath>
      <w:r w:rsidRPr="0019567D">
        <w:rPr>
          <w:rFonts w:eastAsiaTheme="minorEastAsia"/>
        </w:rPr>
        <w:t xml:space="preserve"> and </w:t>
      </w:r>
      <m:oMath>
        <m:r>
          <w:rPr>
            <w:rFonts w:ascii="Cambria Math" w:eastAsiaTheme="minorEastAsia" w:hAnsi="Cambria Math"/>
          </w:rPr>
          <m:t>Y'</m:t>
        </m:r>
      </m:oMath>
      <w:r w:rsidRPr="0019567D">
        <w:rPr>
          <w:rFonts w:eastAsiaTheme="minorEastAsia"/>
        </w:rPr>
        <w:t xml:space="preserve"> also agree in </w:t>
      </w:r>
      <m:oMath>
        <m:r>
          <w:rPr>
            <w:rFonts w:ascii="Cambria Math" w:eastAsiaTheme="minorEastAsia" w:hAnsi="Cambria Math"/>
          </w:rPr>
          <m:t>Y</m:t>
        </m:r>
      </m:oMath>
      <w:r w:rsidRPr="0019567D">
        <w:rPr>
          <w:rFonts w:eastAsiaTheme="minorEastAsia"/>
        </w:rPr>
        <w:t xml:space="preserve"> and </w:t>
      </w:r>
      <m:oMath>
        <m:r>
          <w:rPr>
            <w:rFonts w:ascii="Cambria Math" w:eastAsiaTheme="minorEastAsia" w:hAnsi="Cambria Math"/>
          </w:rPr>
          <m:t>Y'</m:t>
        </m:r>
      </m:oMath>
      <w:r w:rsidRPr="0019567D">
        <w:rPr>
          <w:rFonts w:eastAsiaTheme="minorEastAsia"/>
        </w:rPr>
        <w:t xml:space="preserve">. </w:t>
      </w:r>
    </w:p>
    <w:p w14:paraId="4F9736BF" w14:textId="2EC1125D" w:rsidR="00516B07" w:rsidRPr="0019567D" w:rsidRDefault="00516B07" w:rsidP="008C0FA2">
      <w:pPr>
        <w:spacing w:line="360" w:lineRule="auto"/>
        <w:ind w:left="720"/>
        <w:rPr>
          <w:rFonts w:eastAsiaTheme="minorEastAsia"/>
          <w:bCs/>
        </w:rPr>
      </w:pPr>
      <w:r w:rsidRPr="0019567D">
        <w:rPr>
          <w:rFonts w:eastAsiaTheme="minorEastAsia"/>
          <w:bCs/>
        </w:rPr>
        <w:t>This leads to the following monotonicity property:</w:t>
      </w:r>
    </w:p>
    <w:p w14:paraId="16AEE251" w14:textId="6BFC9F94" w:rsidR="00516B07" w:rsidRPr="0019567D" w:rsidRDefault="008C0FA2" w:rsidP="008C0FA2">
      <w:pPr>
        <w:spacing w:line="360" w:lineRule="auto"/>
        <w:ind w:left="720"/>
        <w:rPr>
          <w:rFonts w:eastAsiaTheme="minorEastAsia"/>
          <w:bCs/>
        </w:rPr>
      </w:pPr>
      <m:oMath>
        <m:r>
          <m:rPr>
            <m:sty m:val="bi"/>
          </m:rPr>
          <w:rPr>
            <w:rFonts w:ascii="Cambria Math" w:eastAsiaTheme="minorEastAsia" w:hAnsi="Cambria Math"/>
          </w:rPr>
          <m:t xml:space="preserve">RI, JI </m:t>
        </m:r>
      </m:oMath>
      <w:r w:rsidRPr="0019567D">
        <w:rPr>
          <w:rFonts w:eastAsiaTheme="minorEastAsia"/>
          <w:b/>
        </w:rPr>
        <w:t xml:space="preserve">and </w:t>
      </w:r>
      <m:oMath>
        <m:r>
          <m:rPr>
            <m:sty m:val="bi"/>
          </m:rPr>
          <w:rPr>
            <w:rFonts w:ascii="Cambria Math" w:eastAsiaTheme="minorEastAsia" w:hAnsi="Cambria Math"/>
          </w:rPr>
          <m:t>FMI</m:t>
        </m:r>
      </m:oMath>
      <w:r w:rsidRPr="0019567D">
        <w:rPr>
          <w:rFonts w:eastAsiaTheme="minorEastAsia"/>
          <w:bCs/>
        </w:rPr>
        <w:t>. It can easily</w:t>
      </w:r>
      <w:r w:rsidRPr="0019567D">
        <w:rPr>
          <w:rFonts w:eastAsiaTheme="minorEastAsia"/>
        </w:rPr>
        <w:t xml:space="preserve"> be</w:t>
      </w:r>
      <w:r w:rsidRPr="0019567D">
        <w:rPr>
          <w:rFonts w:eastAsiaTheme="minorEastAsia"/>
          <w:bCs/>
        </w:rPr>
        <w:t xml:space="preserve"> seen that these indices are increasing in</w:t>
      </w:r>
      <w:r w:rsidRPr="0019567D">
        <w:rPr>
          <w:rFonts w:eastAsiaTheme="minorEastAsia"/>
        </w:rPr>
        <w:t xml:space="preserve"> </w:t>
      </w:r>
      <m:oMath>
        <m:sSub>
          <m:sSubPr>
            <m:ctrlPr>
              <w:rPr>
                <w:rFonts w:ascii="Cambria Math" w:hAnsi="Cambria Math"/>
                <w:bCs/>
                <w:i/>
                <w:iCs/>
              </w:rPr>
            </m:ctrlPr>
          </m:sSubPr>
          <m:e>
            <m:r>
              <w:rPr>
                <w:rFonts w:ascii="Cambria Math" w:hAnsi="Cambria Math"/>
              </w:rPr>
              <m:t>N</m:t>
            </m:r>
          </m:e>
          <m:sub>
            <m:r>
              <w:rPr>
                <w:rFonts w:ascii="Cambria Math" w:hAnsi="Cambria Math"/>
              </w:rPr>
              <m:t>11</m:t>
            </m:r>
          </m:sub>
        </m:sSub>
      </m:oMath>
      <w:r w:rsidRPr="0019567D">
        <w:rPr>
          <w:rFonts w:eastAsiaTheme="minorEastAsia"/>
          <w:iCs/>
        </w:rPr>
        <w:t xml:space="preserve"> while decreasing in </w:t>
      </w:r>
      <m:oMath>
        <m:sSub>
          <m:sSubPr>
            <m:ctrlPr>
              <w:rPr>
                <w:rFonts w:ascii="Cambria Math" w:hAnsi="Cambria Math"/>
                <w:bCs/>
                <w:i/>
                <w:iCs/>
              </w:rPr>
            </m:ctrlPr>
          </m:sSubPr>
          <m:e>
            <m:r>
              <w:rPr>
                <w:rFonts w:ascii="Cambria Math" w:hAnsi="Cambria Math"/>
              </w:rPr>
              <m:t>N</m:t>
            </m:r>
          </m:e>
          <m:sub>
            <m:r>
              <w:rPr>
                <w:rFonts w:ascii="Cambria Math" w:hAnsi="Cambria Math"/>
              </w:rPr>
              <m:t>10</m:t>
            </m:r>
          </m:sub>
        </m:sSub>
        <m:r>
          <w:rPr>
            <w:rFonts w:ascii="Cambria Math" w:hAnsi="Cambria Math"/>
          </w:rPr>
          <m:t xml:space="preserve">, </m:t>
        </m:r>
        <m:sSub>
          <m:sSubPr>
            <m:ctrlPr>
              <w:rPr>
                <w:rFonts w:ascii="Cambria Math" w:hAnsi="Cambria Math"/>
                <w:bCs/>
                <w:i/>
                <w:iCs/>
              </w:rPr>
            </m:ctrlPr>
          </m:sSubPr>
          <m:e>
            <m:r>
              <w:rPr>
                <w:rFonts w:ascii="Cambria Math" w:hAnsi="Cambria Math"/>
              </w:rPr>
              <m:t>N</m:t>
            </m:r>
          </m:e>
          <m:sub>
            <m:r>
              <w:rPr>
                <w:rFonts w:ascii="Cambria Math" w:hAnsi="Cambria Math"/>
              </w:rPr>
              <m:t>01</m:t>
            </m:r>
          </m:sub>
        </m:sSub>
        <m:r>
          <w:rPr>
            <w:rFonts w:ascii="Cambria Math" w:hAnsi="Cambria Math"/>
          </w:rPr>
          <m:t xml:space="preserve">. </m:t>
        </m:r>
      </m:oMath>
      <w:r w:rsidRPr="0019567D">
        <w:rPr>
          <w:rFonts w:eastAsiaTheme="minorEastAsia"/>
          <w:iCs/>
        </w:rPr>
        <w:t xml:space="preserve"> For </w:t>
      </w:r>
      <m:oMath>
        <m:sSub>
          <m:sSubPr>
            <m:ctrlPr>
              <w:rPr>
                <w:rFonts w:ascii="Cambria Math" w:hAnsi="Cambria Math"/>
                <w:bCs/>
                <w:i/>
                <w:iCs/>
              </w:rPr>
            </m:ctrlPr>
          </m:sSubPr>
          <m:e>
            <m:r>
              <w:rPr>
                <w:rFonts w:ascii="Cambria Math" w:hAnsi="Cambria Math"/>
              </w:rPr>
              <m:t>N</m:t>
            </m:r>
          </m:e>
          <m:sub>
            <m:r>
              <w:rPr>
                <w:rFonts w:ascii="Cambria Math" w:hAnsi="Cambria Math"/>
              </w:rPr>
              <m:t>00</m:t>
            </m:r>
          </m:sub>
        </m:sSub>
      </m:oMath>
      <w:r w:rsidRPr="0019567D">
        <w:rPr>
          <w:rFonts w:eastAsiaTheme="minorEastAsia"/>
          <w:iCs/>
        </w:rPr>
        <w:t xml:space="preserve"> we note that whenever </w:t>
      </w:r>
      <m:oMath>
        <m:sSub>
          <m:sSubPr>
            <m:ctrlPr>
              <w:rPr>
                <w:rFonts w:ascii="Cambria Math" w:hAnsi="Cambria Math"/>
                <w:bCs/>
                <w:i/>
                <w:iCs/>
              </w:rPr>
            </m:ctrlPr>
          </m:sSubPr>
          <m:e>
            <m:r>
              <w:rPr>
                <w:rFonts w:ascii="Cambria Math" w:hAnsi="Cambria Math"/>
              </w:rPr>
              <m:t>N</m:t>
            </m:r>
          </m:e>
          <m:sub>
            <m:r>
              <w:rPr>
                <w:rFonts w:ascii="Cambria Math" w:hAnsi="Cambria Math"/>
              </w:rPr>
              <m:t>00</m:t>
            </m:r>
          </m:sub>
        </m:sSub>
      </m:oMath>
      <w:r w:rsidRPr="0019567D">
        <w:rPr>
          <w:rFonts w:eastAsiaTheme="minorEastAsia"/>
          <w:iCs/>
        </w:rPr>
        <w:t xml:space="preserve"> gets increased, either </w:t>
      </w:r>
      <m:oMath>
        <m:sSub>
          <m:sSubPr>
            <m:ctrlPr>
              <w:rPr>
                <w:rFonts w:ascii="Cambria Math" w:hAnsi="Cambria Math"/>
                <w:bCs/>
                <w:i/>
                <w:iCs/>
              </w:rPr>
            </m:ctrlPr>
          </m:sSubPr>
          <m:e>
            <m:r>
              <w:rPr>
                <w:rFonts w:ascii="Cambria Math" w:hAnsi="Cambria Math"/>
              </w:rPr>
              <m:t>N</m:t>
            </m:r>
          </m:e>
          <m:sub>
            <m:r>
              <w:rPr>
                <w:rFonts w:ascii="Cambria Math" w:hAnsi="Cambria Math"/>
              </w:rPr>
              <m:t>10</m:t>
            </m:r>
          </m:sub>
        </m:sSub>
      </m:oMath>
      <w:r w:rsidRPr="0019567D">
        <w:rPr>
          <w:rFonts w:eastAsiaTheme="minorEastAsia"/>
          <w:iCs/>
        </w:rPr>
        <w:t xml:space="preserve"> or </w:t>
      </w:r>
      <m:oMath>
        <m:sSub>
          <m:sSubPr>
            <m:ctrlPr>
              <w:rPr>
                <w:rFonts w:ascii="Cambria Math" w:hAnsi="Cambria Math"/>
                <w:bCs/>
                <w:i/>
                <w:iCs/>
              </w:rPr>
            </m:ctrlPr>
          </m:sSubPr>
          <m:e>
            <m:r>
              <w:rPr>
                <w:rFonts w:ascii="Cambria Math" w:hAnsi="Cambria Math"/>
              </w:rPr>
              <m:t>N</m:t>
            </m:r>
          </m:e>
          <m:sub>
            <m:r>
              <w:rPr>
                <w:rFonts w:ascii="Cambria Math" w:hAnsi="Cambria Math"/>
              </w:rPr>
              <m:t>01</m:t>
            </m:r>
          </m:sub>
        </m:sSub>
      </m:oMath>
      <w:r w:rsidRPr="0019567D">
        <w:rPr>
          <w:rFonts w:eastAsiaTheme="minorEastAsia"/>
          <w:iCs/>
        </w:rPr>
        <w:t xml:space="preserve"> must decrease, </w:t>
      </w:r>
      <w:r w:rsidRPr="0019567D">
        <w:rPr>
          <w:rFonts w:eastAsiaTheme="minorEastAsia"/>
          <w:bCs/>
          <w:iCs/>
        </w:rPr>
        <w:t>resulting in an increase of the index. Therefore, these indices satisfy monotonicity.</w:t>
      </w:r>
    </w:p>
    <w:p w14:paraId="53389B93" w14:textId="77777777" w:rsidR="00516B07" w:rsidRPr="0019567D" w:rsidRDefault="00516B07" w:rsidP="00516B07">
      <w:pPr>
        <w:ind w:left="720"/>
        <w:rPr>
          <w:rFonts w:eastAsiaTheme="minorEastAsia"/>
          <w:bCs/>
        </w:rPr>
      </w:pPr>
    </w:p>
    <w:p w14:paraId="6FF87B8A" w14:textId="77777777" w:rsidR="003C7D70" w:rsidRDefault="003C7D70" w:rsidP="00790E03">
      <w:pPr>
        <w:rPr>
          <w:b/>
          <w:bCs/>
          <w:sz w:val="24"/>
          <w:szCs w:val="24"/>
        </w:rPr>
      </w:pPr>
    </w:p>
    <w:p w14:paraId="58979352" w14:textId="77777777" w:rsidR="00215991" w:rsidRDefault="00215991" w:rsidP="00790E03">
      <w:pPr>
        <w:rPr>
          <w:b/>
          <w:bCs/>
          <w:sz w:val="24"/>
          <w:szCs w:val="24"/>
        </w:rPr>
      </w:pPr>
    </w:p>
    <w:p w14:paraId="520D93A4" w14:textId="77777777" w:rsidR="00215991" w:rsidRDefault="00215991" w:rsidP="00790E03">
      <w:pPr>
        <w:rPr>
          <w:b/>
          <w:bCs/>
          <w:sz w:val="24"/>
          <w:szCs w:val="24"/>
        </w:rPr>
      </w:pPr>
    </w:p>
    <w:p w14:paraId="39BECA99" w14:textId="77777777" w:rsidR="00215991" w:rsidRPr="0019567D" w:rsidRDefault="00215991" w:rsidP="00790E03">
      <w:pPr>
        <w:rPr>
          <w:b/>
          <w:bCs/>
          <w:sz w:val="24"/>
          <w:szCs w:val="24"/>
        </w:rPr>
      </w:pPr>
    </w:p>
    <w:p w14:paraId="0F9CED0A" w14:textId="77777777" w:rsidR="00EA121C" w:rsidRDefault="00EA121C" w:rsidP="00EA121C">
      <w:pPr>
        <w:pStyle w:val="Heading1"/>
        <w:spacing w:line="276" w:lineRule="auto"/>
        <w:jc w:val="right"/>
      </w:pPr>
      <w:bookmarkStart w:id="43" w:name="_Toc183946319"/>
      <w:bookmarkStart w:id="44" w:name="_Toc185091772"/>
      <w:bookmarkEnd w:id="43"/>
      <w:bookmarkEnd w:id="44"/>
    </w:p>
    <w:p w14:paraId="26BB445D" w14:textId="55072ED8" w:rsidR="00790E03" w:rsidRPr="0019567D" w:rsidRDefault="00790E03" w:rsidP="00215991">
      <w:pPr>
        <w:pStyle w:val="Heading1"/>
        <w:numPr>
          <w:ilvl w:val="0"/>
          <w:numId w:val="0"/>
        </w:numPr>
        <w:spacing w:line="480" w:lineRule="auto"/>
        <w:jc w:val="right"/>
        <w:rPr>
          <w:bCs w:val="0"/>
        </w:rPr>
      </w:pPr>
      <w:bookmarkStart w:id="45" w:name="_Toc183946320"/>
      <w:bookmarkStart w:id="46" w:name="_Toc185091773"/>
      <w:r w:rsidRPr="0019567D">
        <w:rPr>
          <w:bCs w:val="0"/>
        </w:rPr>
        <w:t>Weighted Pair Counting</w:t>
      </w:r>
      <w:bookmarkEnd w:id="45"/>
      <w:bookmarkEnd w:id="46"/>
    </w:p>
    <w:p w14:paraId="2FC9F0F6" w14:textId="0EDA5A73" w:rsidR="00180D98" w:rsidRPr="0019567D" w:rsidRDefault="00180D98" w:rsidP="00930EFF">
      <w:pPr>
        <w:spacing w:line="360" w:lineRule="auto"/>
        <w:rPr>
          <w:bCs/>
        </w:rPr>
      </w:pPr>
      <w:r w:rsidRPr="0019567D">
        <w:rPr>
          <w:bCs/>
        </w:rPr>
        <w:t>Weighted pair counting is an innovative extension of traditional pair counting methods, designed to address scenarios where the significance of individual zones in a partition varies based on their characteristics. This approach introduces weights to account for attributes like population, geographic size, or socio-economic factors, providing a more nuanced and realistic evaluation of partition similarity. By incorporating weights, this method ensures that zones with higher importance exert a proportional influence on the comparison metrics, aligning the analysis with real-world priorities.</w:t>
      </w:r>
    </w:p>
    <w:p w14:paraId="3B8F3F81" w14:textId="309114A0" w:rsidR="00180D98" w:rsidRDefault="00180D98" w:rsidP="00930EFF">
      <w:pPr>
        <w:spacing w:line="360" w:lineRule="auto"/>
      </w:pPr>
      <w:r w:rsidRPr="0019567D">
        <w:rPr>
          <w:bCs/>
        </w:rPr>
        <w:t>In weighted pair counting, the weight of each zone lies within the interval</w:t>
      </w:r>
      <w:r w:rsidRPr="0019567D">
        <w:t xml:space="preserve"> </w:t>
      </w:r>
      <m:oMath>
        <m:d>
          <m:dPr>
            <m:begChr m:val="["/>
            <m:endChr m:val="]"/>
            <m:ctrlPr>
              <w:rPr>
                <w:rFonts w:ascii="Cambria Math" w:hAnsi="Cambria Math"/>
                <w:bCs/>
                <w:i/>
              </w:rPr>
            </m:ctrlPr>
          </m:dPr>
          <m:e>
            <m:r>
              <w:rPr>
                <w:rFonts w:ascii="Cambria Math" w:hAnsi="Cambria Math"/>
              </w:rPr>
              <m:t>0, 1</m:t>
            </m:r>
          </m:e>
        </m:d>
      </m:oMath>
      <w:r w:rsidRPr="0019567D">
        <w:rPr>
          <w:bCs/>
        </w:rPr>
        <w:t xml:space="preserve"> and the sum of weights across all zones equals 1. This normalization ensures that the weighted components retain the desirable properties of traditional pair counting indices, such as linear complexity, symmetry, and monotonicity.</w:t>
      </w:r>
    </w:p>
    <w:p w14:paraId="40B3C361" w14:textId="77777777" w:rsidR="00215991" w:rsidRDefault="00215991" w:rsidP="00930EFF">
      <w:pPr>
        <w:spacing w:line="360" w:lineRule="auto"/>
      </w:pPr>
    </w:p>
    <w:p w14:paraId="057C86B1" w14:textId="77777777" w:rsidR="00215991" w:rsidRPr="0019567D" w:rsidRDefault="00215991" w:rsidP="00930EFF">
      <w:pPr>
        <w:spacing w:line="360" w:lineRule="auto"/>
        <w:rPr>
          <w:bCs/>
        </w:rPr>
      </w:pPr>
    </w:p>
    <w:p w14:paraId="4ECA501C" w14:textId="36178C47" w:rsidR="00790E03" w:rsidRPr="00215991" w:rsidRDefault="00790E03" w:rsidP="00215991">
      <w:pPr>
        <w:pStyle w:val="Heading2"/>
        <w:spacing w:line="480" w:lineRule="auto"/>
        <w:rPr>
          <w:rFonts w:ascii="Arial" w:hAnsi="Arial" w:cs="Arial"/>
          <w:b/>
          <w:color w:val="auto"/>
          <w:sz w:val="24"/>
          <w:szCs w:val="24"/>
        </w:rPr>
      </w:pPr>
      <w:bookmarkStart w:id="47" w:name="_Toc185091774"/>
      <w:r w:rsidRPr="00215991">
        <w:rPr>
          <w:rFonts w:ascii="Arial" w:hAnsi="Arial" w:cs="Arial"/>
          <w:b/>
          <w:color w:val="auto"/>
          <w:sz w:val="24"/>
          <w:szCs w:val="24"/>
        </w:rPr>
        <w:t xml:space="preserve">Mathematical </w:t>
      </w:r>
      <w:r w:rsidR="00EB26DA" w:rsidRPr="00215991">
        <w:rPr>
          <w:rFonts w:ascii="Arial" w:hAnsi="Arial" w:cs="Arial"/>
          <w:b/>
          <w:color w:val="auto"/>
          <w:sz w:val="24"/>
          <w:szCs w:val="24"/>
        </w:rPr>
        <w:t>F</w:t>
      </w:r>
      <w:r w:rsidRPr="00215991">
        <w:rPr>
          <w:rFonts w:ascii="Arial" w:hAnsi="Arial" w:cs="Arial"/>
          <w:b/>
          <w:color w:val="auto"/>
          <w:sz w:val="24"/>
          <w:szCs w:val="24"/>
        </w:rPr>
        <w:t>ormulation</w:t>
      </w:r>
      <w:bookmarkEnd w:id="47"/>
    </w:p>
    <w:p w14:paraId="6C1B5C44" w14:textId="2B9255B6" w:rsidR="00180D98" w:rsidRPr="0019567D" w:rsidRDefault="00180D98" w:rsidP="00930EFF">
      <w:pPr>
        <w:spacing w:line="360" w:lineRule="auto"/>
        <w:rPr>
          <w:bCs/>
        </w:rPr>
      </w:pPr>
      <w:r w:rsidRPr="0019567D">
        <w:rPr>
          <w:bCs/>
        </w:rPr>
        <w:t xml:space="preserve">To formalize weighted pair counting, we redefine the traditional pair counting components </w:t>
      </w:r>
      <m:oMath>
        <m:sSub>
          <m:sSubPr>
            <m:ctrlPr>
              <w:rPr>
                <w:rFonts w:ascii="Cambria Math" w:hAnsi="Cambria Math"/>
                <w:bCs/>
                <w:i/>
                <w:iCs/>
              </w:rPr>
            </m:ctrlPr>
          </m:sSubPr>
          <m:e>
            <m:r>
              <w:rPr>
                <w:rFonts w:ascii="Cambria Math" w:hAnsi="Cambria Math"/>
              </w:rPr>
              <m:t>N</m:t>
            </m:r>
          </m:e>
          <m:sub>
            <m:r>
              <w:rPr>
                <w:rFonts w:ascii="Cambria Math" w:hAnsi="Cambria Math"/>
              </w:rPr>
              <m:t>11</m:t>
            </m:r>
          </m:sub>
        </m:sSub>
        <m:r>
          <w:rPr>
            <w:rFonts w:ascii="Cambria Math" w:hAnsi="Cambria Math"/>
          </w:rPr>
          <m:t xml:space="preserve">, </m:t>
        </m:r>
        <m:sSub>
          <m:sSubPr>
            <m:ctrlPr>
              <w:rPr>
                <w:rFonts w:ascii="Cambria Math" w:hAnsi="Cambria Math"/>
                <w:bCs/>
                <w:i/>
                <w:iCs/>
              </w:rPr>
            </m:ctrlPr>
          </m:sSubPr>
          <m:e>
            <m:r>
              <w:rPr>
                <w:rFonts w:ascii="Cambria Math" w:hAnsi="Cambria Math"/>
              </w:rPr>
              <m:t>N</m:t>
            </m:r>
          </m:e>
          <m:sub>
            <m:r>
              <w:rPr>
                <w:rFonts w:ascii="Cambria Math" w:hAnsi="Cambria Math"/>
              </w:rPr>
              <m:t>10</m:t>
            </m:r>
          </m:sub>
        </m:sSub>
        <m:r>
          <w:rPr>
            <w:rFonts w:ascii="Cambria Math" w:hAnsi="Cambria Math"/>
          </w:rPr>
          <m:t xml:space="preserve">, </m:t>
        </m:r>
        <m:sSub>
          <m:sSubPr>
            <m:ctrlPr>
              <w:rPr>
                <w:rFonts w:ascii="Cambria Math" w:hAnsi="Cambria Math"/>
                <w:bCs/>
                <w:i/>
                <w:iCs/>
              </w:rPr>
            </m:ctrlPr>
          </m:sSubPr>
          <m:e>
            <m:r>
              <w:rPr>
                <w:rFonts w:ascii="Cambria Math" w:hAnsi="Cambria Math"/>
              </w:rPr>
              <m:t>N</m:t>
            </m:r>
          </m:e>
          <m:sub>
            <m:r>
              <w:rPr>
                <w:rFonts w:ascii="Cambria Math" w:hAnsi="Cambria Math"/>
              </w:rPr>
              <m:t>01</m:t>
            </m:r>
          </m:sub>
        </m:sSub>
        <m:r>
          <w:rPr>
            <w:rFonts w:ascii="Cambria Math" w:hAnsi="Cambria Math"/>
          </w:rPr>
          <m:t>,</m:t>
        </m:r>
      </m:oMath>
      <w:r w:rsidR="00D8702A" w:rsidRPr="0019567D">
        <w:rPr>
          <w:rFonts w:eastAsiaTheme="minorEastAsia"/>
          <w:iCs/>
        </w:rPr>
        <w:t xml:space="preserve"> and </w:t>
      </w:r>
      <m:oMath>
        <m:sSub>
          <m:sSubPr>
            <m:ctrlPr>
              <w:rPr>
                <w:rFonts w:ascii="Cambria Math" w:hAnsi="Cambria Math"/>
                <w:bCs/>
                <w:i/>
                <w:iCs/>
              </w:rPr>
            </m:ctrlPr>
          </m:sSubPr>
          <m:e>
            <m:r>
              <w:rPr>
                <w:rFonts w:ascii="Cambria Math" w:hAnsi="Cambria Math"/>
              </w:rPr>
              <m:t>N</m:t>
            </m:r>
          </m:e>
          <m:sub>
            <m:r>
              <w:rPr>
                <w:rFonts w:ascii="Cambria Math" w:hAnsi="Cambria Math"/>
              </w:rPr>
              <m:t>00</m:t>
            </m:r>
          </m:sub>
        </m:sSub>
      </m:oMath>
      <w:r w:rsidR="00D8702A" w:rsidRPr="0019567D">
        <w:rPr>
          <w:rFonts w:eastAsiaTheme="minorEastAsia"/>
          <w:iCs/>
        </w:rPr>
        <w:t xml:space="preserve"> </w:t>
      </w:r>
      <w:r w:rsidR="00D8702A" w:rsidRPr="0019567D">
        <w:rPr>
          <w:rFonts w:eastAsiaTheme="minorEastAsia"/>
          <w:bCs/>
          <w:iCs/>
        </w:rPr>
        <w:t>to include zone weights. These components quantify the relationships between pairs of elements within and across zones in two partitions</w:t>
      </w:r>
      <w:r w:rsidR="00D8702A" w:rsidRPr="0019567D">
        <w:rPr>
          <w:rFonts w:eastAsiaTheme="minorEastAsia"/>
          <w:iCs/>
        </w:rPr>
        <w:t xml:space="preserve"> </w:t>
      </w:r>
      <m:oMath>
        <m:r>
          <w:rPr>
            <w:rFonts w:ascii="Cambria Math" w:eastAsiaTheme="minorEastAsia" w:hAnsi="Cambria Math"/>
          </w:rPr>
          <m:t>Y</m:t>
        </m:r>
      </m:oMath>
      <w:r w:rsidR="00D8702A" w:rsidRPr="0019567D">
        <w:rPr>
          <w:rFonts w:eastAsiaTheme="minorEastAsia"/>
          <w:iCs/>
        </w:rPr>
        <w:t xml:space="preserve"> and </w:t>
      </w:r>
      <m:oMath>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oMath>
      <w:r w:rsidR="00D8702A" w:rsidRPr="0019567D">
        <w:rPr>
          <w:rFonts w:eastAsiaTheme="minorEastAsia"/>
          <w:iCs/>
        </w:rPr>
        <w:t xml:space="preserve">, where zones in </w:t>
      </w:r>
      <m:oMath>
        <m:r>
          <w:rPr>
            <w:rFonts w:ascii="Cambria Math" w:eastAsiaTheme="minorEastAsia" w:hAnsi="Cambria Math"/>
          </w:rPr>
          <m:t>Y</m:t>
        </m:r>
      </m:oMath>
      <w:r w:rsidR="00D8702A" w:rsidRPr="0019567D">
        <w:rPr>
          <w:rFonts w:eastAsiaTheme="minorEastAsia"/>
          <w:iCs/>
        </w:rPr>
        <w:t xml:space="preserve"> are assigned weights </w:t>
      </w:r>
      <m:oMath>
        <m:d>
          <m:dPr>
            <m:begChr m:val="{"/>
            <m:endChr m:val="}"/>
            <m:ctrlPr>
              <w:rPr>
                <w:rFonts w:ascii="Cambria Math" w:eastAsiaTheme="minorEastAsia" w:hAnsi="Cambria Math"/>
                <w:bCs/>
                <w:i/>
                <w:iCs/>
              </w:rPr>
            </m:ctrlPr>
          </m:dPr>
          <m:e>
            <m:sSub>
              <m:sSubPr>
                <m:ctrlPr>
                  <w:rPr>
                    <w:rFonts w:ascii="Cambria Math" w:eastAsiaTheme="minorEastAsia" w:hAnsi="Cambria Math"/>
                    <w:bCs/>
                    <w:i/>
                    <w:iCs/>
                  </w:rPr>
                </m:ctrlPr>
              </m:sSubPr>
              <m:e>
                <m:r>
                  <w:rPr>
                    <w:rFonts w:ascii="Cambria Math" w:eastAsiaTheme="minorEastAsia" w:hAnsi="Cambria Math"/>
                  </w:rPr>
                  <m:t>W</m:t>
                </m:r>
              </m:e>
              <m:sub>
                <m:r>
                  <w:rPr>
                    <w:rFonts w:ascii="Cambria Math" w:eastAsiaTheme="minorEastAsia" w:hAnsi="Cambria Math"/>
                  </w:rPr>
                  <m:t xml:space="preserve">1, </m:t>
                </m:r>
              </m:sub>
            </m:sSub>
            <m:r>
              <w:rPr>
                <w:rFonts w:ascii="Cambria Math" w:eastAsiaTheme="minorEastAsia" w:hAnsi="Cambria Math"/>
              </w:rPr>
              <m:t xml:space="preserve"> </m:t>
            </m:r>
            <m:sSub>
              <m:sSubPr>
                <m:ctrlPr>
                  <w:rPr>
                    <w:rFonts w:ascii="Cambria Math" w:eastAsiaTheme="minorEastAsia" w:hAnsi="Cambria Math"/>
                    <w:bCs/>
                    <w:i/>
                    <w:iCs/>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bCs/>
                    <w:i/>
                    <w:iCs/>
                  </w:rPr>
                </m:ctrlPr>
              </m:sSubPr>
              <m:e>
                <m:r>
                  <w:rPr>
                    <w:rFonts w:ascii="Cambria Math" w:eastAsiaTheme="minorEastAsia" w:hAnsi="Cambria Math"/>
                  </w:rPr>
                  <m:t>W</m:t>
                </m:r>
              </m:e>
              <m:sub>
                <m:r>
                  <w:rPr>
                    <w:rFonts w:ascii="Cambria Math" w:eastAsiaTheme="minorEastAsia" w:hAnsi="Cambria Math"/>
                  </w:rPr>
                  <m:t>k</m:t>
                </m:r>
              </m:sub>
            </m:sSub>
          </m:e>
        </m:d>
      </m:oMath>
      <w:r w:rsidR="00D8702A" w:rsidRPr="0019567D">
        <w:rPr>
          <w:rFonts w:eastAsiaTheme="minorEastAsia"/>
          <w:iCs/>
        </w:rPr>
        <w:t xml:space="preserve"> and zones in </w:t>
      </w:r>
      <m:oMath>
        <m:r>
          <w:rPr>
            <w:rFonts w:ascii="Cambria Math" w:eastAsiaTheme="minorEastAsia" w:hAnsi="Cambria Math"/>
          </w:rPr>
          <m:t>Y'</m:t>
        </m:r>
      </m:oMath>
      <w:r w:rsidR="00D8702A" w:rsidRPr="0019567D">
        <w:rPr>
          <w:rFonts w:eastAsiaTheme="minorEastAsia"/>
          <w:iCs/>
        </w:rPr>
        <w:t xml:space="preserve"> are assigned weights </w:t>
      </w:r>
      <m:oMath>
        <m:d>
          <m:dPr>
            <m:begChr m:val="{"/>
            <m:endChr m:val="}"/>
            <m:ctrlPr>
              <w:rPr>
                <w:rFonts w:ascii="Cambria Math" w:eastAsiaTheme="minorEastAsia" w:hAnsi="Cambria Math"/>
                <w:bCs/>
                <w:i/>
                <w:iCs/>
              </w:rPr>
            </m:ctrlPr>
          </m:dPr>
          <m:e>
            <m:sSubSup>
              <m:sSubSupPr>
                <m:ctrlPr>
                  <w:rPr>
                    <w:rFonts w:ascii="Cambria Math" w:eastAsiaTheme="minorEastAsia" w:hAnsi="Cambria Math"/>
                    <w:bCs/>
                    <w:i/>
                    <w:iCs/>
                  </w:rPr>
                </m:ctrlPr>
              </m:sSubSupPr>
              <m:e>
                <m:r>
                  <w:rPr>
                    <w:rFonts w:ascii="Cambria Math" w:eastAsiaTheme="minorEastAsia" w:hAnsi="Cambria Math"/>
                  </w:rPr>
                  <m:t>W</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bCs/>
                    <w:i/>
                    <w:iCs/>
                  </w:rPr>
                </m:ctrlPr>
              </m:sSubSupPr>
              <m:e>
                <m:r>
                  <w:rPr>
                    <w:rFonts w:ascii="Cambria Math" w:eastAsiaTheme="minorEastAsia" w:hAnsi="Cambria Math"/>
                  </w:rPr>
                  <m:t>W</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 xml:space="preserve">,  ...,  </m:t>
            </m:r>
            <m:sSubSup>
              <m:sSubSupPr>
                <m:ctrlPr>
                  <w:rPr>
                    <w:rFonts w:ascii="Cambria Math" w:eastAsiaTheme="minorEastAsia" w:hAnsi="Cambria Math"/>
                    <w:bCs/>
                    <w:i/>
                    <w:iCs/>
                  </w:rPr>
                </m:ctrlPr>
              </m:sSubSupPr>
              <m:e>
                <m:r>
                  <w:rPr>
                    <w:rFonts w:ascii="Cambria Math" w:eastAsiaTheme="minorEastAsia" w:hAnsi="Cambria Math"/>
                  </w:rPr>
                  <m:t>W</m:t>
                </m:r>
              </m:e>
              <m:sub>
                <m:r>
                  <w:rPr>
                    <w:rFonts w:ascii="Cambria Math" w:eastAsiaTheme="minorEastAsia" w:hAnsi="Cambria Math"/>
                  </w:rPr>
                  <m:t>l</m:t>
                </m:r>
              </m:sub>
              <m:sup>
                <m:r>
                  <w:rPr>
                    <w:rFonts w:ascii="Cambria Math" w:eastAsiaTheme="minorEastAsia" w:hAnsi="Cambria Math"/>
                  </w:rPr>
                  <m:t>'</m:t>
                </m:r>
              </m:sup>
            </m:sSubSup>
          </m:e>
        </m:d>
        <m:r>
          <w:rPr>
            <w:rFonts w:ascii="Cambria Math" w:eastAsiaTheme="minorEastAsia" w:hAnsi="Cambria Math"/>
          </w:rPr>
          <m:t>.</m:t>
        </m:r>
      </m:oMath>
    </w:p>
    <w:p w14:paraId="673B7D44" w14:textId="77777777" w:rsidR="005977DE" w:rsidRDefault="005977DE" w:rsidP="00930EFF">
      <w:pPr>
        <w:spacing w:line="360" w:lineRule="auto"/>
      </w:pPr>
    </w:p>
    <w:p w14:paraId="2B78A9BB" w14:textId="77777777" w:rsidR="00215991" w:rsidRDefault="00215991" w:rsidP="00930EFF">
      <w:pPr>
        <w:spacing w:line="360" w:lineRule="auto"/>
      </w:pPr>
    </w:p>
    <w:p w14:paraId="5626A28B" w14:textId="77777777" w:rsidR="00215991" w:rsidRDefault="00215991" w:rsidP="00930EFF">
      <w:pPr>
        <w:spacing w:line="360" w:lineRule="auto"/>
      </w:pPr>
    </w:p>
    <w:p w14:paraId="7E7238E7" w14:textId="77777777" w:rsidR="00215991" w:rsidRDefault="00215991" w:rsidP="00930EFF">
      <w:pPr>
        <w:spacing w:line="360" w:lineRule="auto"/>
      </w:pPr>
    </w:p>
    <w:p w14:paraId="6DE0CB90" w14:textId="77777777" w:rsidR="00215991" w:rsidRDefault="00215991" w:rsidP="00930EFF">
      <w:pPr>
        <w:spacing w:line="360" w:lineRule="auto"/>
      </w:pPr>
    </w:p>
    <w:p w14:paraId="47D04EAB" w14:textId="77777777" w:rsidR="00215991" w:rsidRDefault="00215991" w:rsidP="00930EFF">
      <w:pPr>
        <w:spacing w:line="360" w:lineRule="auto"/>
      </w:pPr>
    </w:p>
    <w:p w14:paraId="0AF4912C" w14:textId="77777777" w:rsidR="00215991" w:rsidRPr="0019567D" w:rsidRDefault="00215991" w:rsidP="00930EFF">
      <w:pPr>
        <w:spacing w:line="360" w:lineRule="auto"/>
      </w:pPr>
    </w:p>
    <w:p w14:paraId="5D7182D2" w14:textId="4AC2F307" w:rsidR="00B070D6" w:rsidRPr="0019567D" w:rsidRDefault="00BB0A26" w:rsidP="00930EFF">
      <w:pPr>
        <w:pStyle w:val="ListParagraph"/>
        <w:numPr>
          <w:ilvl w:val="0"/>
          <w:numId w:val="5"/>
        </w:numPr>
        <w:spacing w:line="360" w:lineRule="auto"/>
        <w:rPr>
          <w:b/>
          <w:bCs/>
          <w:szCs w:val="24"/>
        </w:rPr>
      </w:pPr>
      <m:oMath>
        <m:sSub>
          <m:sSubPr>
            <m:ctrlPr>
              <w:rPr>
                <w:rFonts w:ascii="Cambria Math" w:hAnsi="Cambria Math"/>
                <w:b/>
                <w:bCs/>
                <w:i/>
                <w:iCs/>
              </w:rPr>
            </m:ctrlPr>
          </m:sSubPr>
          <m:e>
            <m:r>
              <m:rPr>
                <m:sty m:val="bi"/>
              </m:rPr>
              <w:rPr>
                <w:rFonts w:ascii="Cambria Math" w:hAnsi="Cambria Math"/>
              </w:rPr>
              <m:t>N</m:t>
            </m:r>
          </m:e>
          <m:sub>
            <m:r>
              <m:rPr>
                <m:sty m:val="bi"/>
              </m:rPr>
              <w:rPr>
                <w:rFonts w:ascii="Cambria Math" w:hAnsi="Cambria Math"/>
              </w:rPr>
              <m:t>11</m:t>
            </m:r>
          </m:sub>
        </m:sSub>
      </m:oMath>
      <w:r w:rsidR="00B070D6" w:rsidRPr="0019567D">
        <w:rPr>
          <w:rFonts w:eastAsiaTheme="minorEastAsia"/>
          <w:b/>
          <w:bCs/>
          <w:iCs/>
        </w:rPr>
        <w:t xml:space="preserve">: </w:t>
      </w:r>
      <w:r w:rsidR="00B070D6" w:rsidRPr="0019567D">
        <w:rPr>
          <w:rFonts w:eastAsiaTheme="minorEastAsia"/>
          <w:b/>
          <w:iCs/>
        </w:rPr>
        <w:t>Weighted pairs in the same zones in both partitions</w:t>
      </w:r>
    </w:p>
    <w:p w14:paraId="6F088026" w14:textId="18572CBF" w:rsidR="00B070D6" w:rsidRPr="0019567D" w:rsidRDefault="00B070D6" w:rsidP="00930EFF">
      <w:pPr>
        <w:pStyle w:val="ListParagraph"/>
        <w:spacing w:line="360" w:lineRule="auto"/>
        <w:rPr>
          <w:bCs/>
        </w:rPr>
      </w:pPr>
      <w:r w:rsidRPr="0019567D">
        <w:rPr>
          <w:bCs/>
        </w:rPr>
        <w:t>This component counts the weighted number of pairs of elements that belong to the same zone in both partitions.</w:t>
      </w:r>
    </w:p>
    <w:p w14:paraId="7D884C05" w14:textId="77777777" w:rsidR="00B070D6" w:rsidRPr="0019567D" w:rsidRDefault="00B070D6" w:rsidP="00930EFF">
      <w:pPr>
        <w:pStyle w:val="ListParagraph"/>
        <w:spacing w:line="360" w:lineRule="auto"/>
        <w:rPr>
          <w:bCs/>
        </w:rPr>
      </w:pPr>
    </w:p>
    <w:p w14:paraId="1349A9FE" w14:textId="6F1D7E61" w:rsidR="00B070D6" w:rsidRPr="0019567D" w:rsidRDefault="00BB0A26" w:rsidP="00930EFF">
      <w:pPr>
        <w:pStyle w:val="ListParagraph"/>
        <w:spacing w:line="360" w:lineRule="auto"/>
        <w:jc w:val="center"/>
        <w:rPr>
          <w:rFonts w:eastAsiaTheme="minorEastAsia"/>
          <w:iCs/>
        </w:rPr>
      </w:pPr>
      <m:oMathPara>
        <m:oMath>
          <m:sSub>
            <m:sSubPr>
              <m:ctrlPr>
                <w:rPr>
                  <w:rFonts w:ascii="Cambria Math" w:hAnsi="Cambria Math"/>
                  <w:bCs/>
                  <w:i/>
                  <w:iCs/>
                </w:rPr>
              </m:ctrlPr>
            </m:sSubPr>
            <m:e>
              <m:r>
                <w:rPr>
                  <w:rFonts w:ascii="Cambria Math" w:hAnsi="Cambria Math"/>
                </w:rPr>
                <m:t>N</m:t>
              </m:r>
            </m:e>
            <m:sub>
              <m:r>
                <w:rPr>
                  <w:rFonts w:ascii="Cambria Math" w:hAnsi="Cambria Math"/>
                </w:rPr>
                <m:t>11</m:t>
              </m:r>
            </m:sub>
          </m:sSub>
          <m:r>
            <w:rPr>
              <w:rFonts w:ascii="Cambria Math" w:hAnsi="Cambria Math"/>
            </w:rPr>
            <m:t xml:space="preserve">= </m:t>
          </m:r>
          <m:nary>
            <m:naryPr>
              <m:chr m:val="∑"/>
              <m:limLoc m:val="undOvr"/>
              <m:ctrlPr>
                <w:rPr>
                  <w:rFonts w:ascii="Cambria Math" w:hAnsi="Cambria Math"/>
                  <w:bCs/>
                  <w:i/>
                  <w:iCs/>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bCs/>
                      <w:i/>
                      <w:iCs/>
                    </w:rPr>
                  </m:ctrlPr>
                </m:naryPr>
                <m:sub>
                  <m:r>
                    <w:rPr>
                      <w:rFonts w:ascii="Cambria Math" w:hAnsi="Cambria Math"/>
                    </w:rPr>
                    <m:t>j=1</m:t>
                  </m:r>
                </m:sub>
                <m:sup>
                  <m:r>
                    <w:rPr>
                      <w:rFonts w:ascii="Cambria Math" w:hAnsi="Cambria Math"/>
                    </w:rPr>
                    <m:t>l</m:t>
                  </m:r>
                </m:sup>
                <m:e>
                  <m:d>
                    <m:dPr>
                      <m:ctrlPr>
                        <w:rPr>
                          <w:rFonts w:ascii="Cambria Math" w:eastAsiaTheme="minorEastAsia" w:hAnsi="Cambria Math"/>
                        </w:rPr>
                      </m:ctrlPr>
                    </m:dPr>
                    <m:e>
                      <m:f>
                        <m:fPr>
                          <m:type m:val="noBar"/>
                          <m:ctrlPr>
                            <w:rPr>
                              <w:rFonts w:ascii="Cambria Math" w:eastAsiaTheme="minorEastAsia" w:hAnsi="Cambria Math"/>
                            </w:rPr>
                          </m:ctrlPr>
                        </m:fPr>
                        <m:num>
                          <m:sSub>
                            <m:sSubPr>
                              <m:ctrlPr>
                                <w:rPr>
                                  <w:rFonts w:ascii="Cambria Math" w:eastAsia="Cambria Math" w:hAnsi="Cambria Math" w:cs="Cambria Math"/>
                                  <w:bCs/>
                                  <w:i/>
                                  <w:szCs w:val="24"/>
                                </w:rPr>
                              </m:ctrlPr>
                            </m:sSubPr>
                            <m:e>
                              <m:r>
                                <w:rPr>
                                  <w:rFonts w:ascii="Cambria Math" w:eastAsia="Cambria Math" w:hAnsi="Cambria Math" w:cs="Cambria Math"/>
                                </w:rPr>
                                <m:t>n</m:t>
                              </m:r>
                            </m:e>
                            <m:sub>
                              <m:r>
                                <w:rPr>
                                  <w:rFonts w:ascii="Cambria Math" w:eastAsia="Cambria Math" w:hAnsi="Cambria Math" w:cs="Cambria Math"/>
                                </w:rPr>
                                <m:t>ij</m:t>
                              </m:r>
                            </m:sub>
                          </m:sSub>
                        </m:num>
                        <m:den>
                          <m:r>
                            <w:rPr>
                              <w:rFonts w:ascii="Cambria Math" w:eastAsia="Cambria Math" w:hAnsi="Cambria Math" w:cs="Cambria Math"/>
                            </w:rPr>
                            <m:t>2</m:t>
                          </m:r>
                        </m:den>
                      </m:f>
                    </m:e>
                  </m:d>
                  <m:r>
                    <w:rPr>
                      <w:rFonts w:ascii="Cambria Math" w:eastAsiaTheme="minorEastAsia" w:hAnsi="Cambria Math"/>
                    </w:rPr>
                    <m:t>·</m:t>
                  </m:r>
                  <m:d>
                    <m:dPr>
                      <m:ctrlPr>
                        <w:rPr>
                          <w:rFonts w:ascii="Cambria Math" w:eastAsiaTheme="minorEastAsia" w:hAnsi="Cambria Math"/>
                          <w:bCs/>
                          <w:i/>
                          <w:szCs w:val="24"/>
                        </w:rPr>
                      </m:ctrlPr>
                    </m:dPr>
                    <m:e>
                      <m:sSub>
                        <m:sSubPr>
                          <m:ctrlPr>
                            <w:rPr>
                              <w:rFonts w:ascii="Cambria Math" w:eastAsiaTheme="minorEastAsia" w:hAnsi="Cambria Math"/>
                              <w:bCs/>
                              <w:i/>
                              <w:szCs w:val="24"/>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bCs/>
                              <w:i/>
                              <w:szCs w:val="24"/>
                            </w:rPr>
                          </m:ctrlPr>
                        </m:sSubSupPr>
                        <m:e>
                          <m:r>
                            <w:rPr>
                              <w:rFonts w:ascii="Cambria Math" w:eastAsiaTheme="minorEastAsia" w:hAnsi="Cambria Math"/>
                            </w:rPr>
                            <m:t>W</m:t>
                          </m:r>
                        </m:e>
                        <m:sub>
                          <m:r>
                            <w:rPr>
                              <w:rFonts w:ascii="Cambria Math" w:eastAsiaTheme="minorEastAsia" w:hAnsi="Cambria Math"/>
                            </w:rPr>
                            <m:t>j</m:t>
                          </m:r>
                        </m:sub>
                        <m:sup>
                          <m:r>
                            <w:rPr>
                              <w:rFonts w:ascii="Cambria Math" w:eastAsiaTheme="minorEastAsia" w:hAnsi="Cambria Math"/>
                            </w:rPr>
                            <m:t>'</m:t>
                          </m:r>
                        </m:sup>
                      </m:sSubSup>
                    </m:e>
                  </m:d>
                </m:e>
              </m:nary>
            </m:e>
          </m:nary>
          <m:r>
            <w:rPr>
              <w:rFonts w:ascii="Cambria Math" w:eastAsiaTheme="minorEastAsia" w:hAnsi="Cambria Math"/>
            </w:rPr>
            <m:t xml:space="preserve">= </m:t>
          </m:r>
          <m:f>
            <m:fPr>
              <m:ctrlPr>
                <w:rPr>
                  <w:rFonts w:ascii="Cambria Math" w:eastAsiaTheme="minorEastAsia" w:hAnsi="Cambria Math"/>
                  <w:bCs/>
                  <w:i/>
                  <w:iCs/>
                </w:rPr>
              </m:ctrlPr>
            </m:fPr>
            <m:num>
              <m:r>
                <w:rPr>
                  <w:rFonts w:ascii="Cambria Math" w:eastAsiaTheme="minorEastAsia" w:hAnsi="Cambria Math"/>
                </w:rPr>
                <m:t>1</m:t>
              </m:r>
            </m:num>
            <m:den>
              <m:r>
                <w:rPr>
                  <w:rFonts w:ascii="Cambria Math" w:eastAsiaTheme="minorEastAsia" w:hAnsi="Cambria Math"/>
                </w:rPr>
                <m:t>2</m:t>
              </m:r>
            </m:den>
          </m:f>
          <m:nary>
            <m:naryPr>
              <m:chr m:val="∑"/>
              <m:limLoc m:val="undOvr"/>
              <m:ctrlPr>
                <w:rPr>
                  <w:rFonts w:ascii="Cambria Math" w:eastAsiaTheme="minorEastAsia" w:hAnsi="Cambria Math"/>
                  <w:bCs/>
                  <w:i/>
                  <w:iCs/>
                </w:rPr>
              </m:ctrlPr>
            </m:naryPr>
            <m:sub>
              <m:r>
                <w:rPr>
                  <w:rFonts w:ascii="Cambria Math" w:eastAsiaTheme="minorEastAsia" w:hAnsi="Cambria Math"/>
                </w:rPr>
                <m:t>i=1</m:t>
              </m:r>
            </m:sub>
            <m:sup>
              <m:r>
                <w:rPr>
                  <w:rFonts w:ascii="Cambria Math" w:eastAsiaTheme="minorEastAsia" w:hAnsi="Cambria Math"/>
                </w:rPr>
                <m:t>k</m:t>
              </m:r>
            </m:sup>
            <m:e>
              <m:nary>
                <m:naryPr>
                  <m:chr m:val="∑"/>
                  <m:limLoc m:val="undOvr"/>
                  <m:ctrlPr>
                    <w:rPr>
                      <w:rFonts w:ascii="Cambria Math" w:eastAsiaTheme="minorEastAsia" w:hAnsi="Cambria Math"/>
                      <w:bCs/>
                      <w:i/>
                      <w:iCs/>
                    </w:rPr>
                  </m:ctrlPr>
                </m:naryPr>
                <m:sub>
                  <m:r>
                    <w:rPr>
                      <w:rFonts w:ascii="Cambria Math" w:eastAsiaTheme="minorEastAsia" w:hAnsi="Cambria Math"/>
                    </w:rPr>
                    <m:t>j=1</m:t>
                  </m:r>
                </m:sub>
                <m:sup>
                  <m:r>
                    <w:rPr>
                      <w:rFonts w:ascii="Cambria Math" w:eastAsiaTheme="minorEastAsia" w:hAnsi="Cambria Math"/>
                    </w:rPr>
                    <m:t>l</m:t>
                  </m:r>
                </m:sup>
                <m:e>
                  <m:sSub>
                    <m:sSubPr>
                      <m:ctrlPr>
                        <w:rPr>
                          <w:rFonts w:ascii="Cambria Math" w:eastAsiaTheme="minorEastAsia" w:hAnsi="Cambria Math"/>
                          <w:bCs/>
                          <w:i/>
                          <w:iCs/>
                        </w:rPr>
                      </m:ctrlPr>
                    </m:sSubPr>
                    <m:e>
                      <m:r>
                        <w:rPr>
                          <w:rFonts w:ascii="Cambria Math" w:eastAsiaTheme="minorEastAsia" w:hAnsi="Cambria Math"/>
                        </w:rPr>
                        <m:t>n</m:t>
                      </m:r>
                    </m:e>
                    <m:sub>
                      <m:r>
                        <w:rPr>
                          <w:rFonts w:ascii="Cambria Math" w:eastAsiaTheme="minorEastAsia" w:hAnsi="Cambria Math"/>
                        </w:rPr>
                        <m:t>ij</m:t>
                      </m:r>
                    </m:sub>
                  </m:sSub>
                  <m:d>
                    <m:dPr>
                      <m:ctrlPr>
                        <w:rPr>
                          <w:rFonts w:ascii="Cambria Math" w:eastAsiaTheme="minorEastAsia" w:hAnsi="Cambria Math"/>
                          <w:bCs/>
                          <w:i/>
                          <w:iCs/>
                        </w:rPr>
                      </m:ctrlPr>
                    </m:dPr>
                    <m:e>
                      <m:sSub>
                        <m:sSubPr>
                          <m:ctrlPr>
                            <w:rPr>
                              <w:rFonts w:ascii="Cambria Math" w:eastAsiaTheme="minorEastAsia" w:hAnsi="Cambria Math"/>
                              <w:bCs/>
                              <w:i/>
                              <w:iCs/>
                            </w:rPr>
                          </m:ctrlPr>
                        </m:sSubPr>
                        <m:e>
                          <m:r>
                            <w:rPr>
                              <w:rFonts w:ascii="Cambria Math" w:eastAsiaTheme="minorEastAsia" w:hAnsi="Cambria Math"/>
                            </w:rPr>
                            <m:t>n</m:t>
                          </m:r>
                        </m:e>
                        <m:sub>
                          <m:r>
                            <w:rPr>
                              <w:rFonts w:ascii="Cambria Math" w:eastAsiaTheme="minorEastAsia" w:hAnsi="Cambria Math"/>
                            </w:rPr>
                            <m:t>ij</m:t>
                          </m:r>
                        </m:sub>
                      </m:sSub>
                      <m:r>
                        <w:rPr>
                          <w:rFonts w:ascii="Cambria Math" w:eastAsiaTheme="minorEastAsia" w:hAnsi="Cambria Math"/>
                        </w:rPr>
                        <m:t xml:space="preserve"> -1</m:t>
                      </m:r>
                    </m:e>
                  </m:d>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bCs/>
                          <w:i/>
                          <w:iCs/>
                        </w:rPr>
                      </m:ctrlPr>
                    </m:sSubSupPr>
                    <m:e>
                      <m:r>
                        <w:rPr>
                          <w:rFonts w:ascii="Cambria Math" w:eastAsiaTheme="minorEastAsia" w:hAnsi="Cambria Math"/>
                        </w:rPr>
                        <m:t>W</m:t>
                      </m:r>
                    </m:e>
                    <m:sub>
                      <m:r>
                        <w:rPr>
                          <w:rFonts w:ascii="Cambria Math" w:eastAsiaTheme="minorEastAsia" w:hAnsi="Cambria Math"/>
                        </w:rPr>
                        <m:t>j</m:t>
                      </m:r>
                    </m:sub>
                    <m:sup>
                      <m:r>
                        <w:rPr>
                          <w:rFonts w:ascii="Cambria Math" w:eastAsiaTheme="minorEastAsia" w:hAnsi="Cambria Math"/>
                        </w:rPr>
                        <m:t>'</m:t>
                      </m:r>
                    </m:sup>
                  </m:sSubSup>
                </m:e>
              </m:nary>
              <m:r>
                <w:rPr>
                  <w:rFonts w:ascii="Cambria Math" w:eastAsiaTheme="minorEastAsia" w:hAnsi="Cambria Math"/>
                </w:rPr>
                <m:t xml:space="preserve"> = </m:t>
              </m:r>
            </m:e>
          </m:nary>
        </m:oMath>
      </m:oMathPara>
    </w:p>
    <w:p w14:paraId="0FF31BC4" w14:textId="7C7CDE01" w:rsidR="001223E4" w:rsidRPr="0019567D" w:rsidRDefault="001223E4" w:rsidP="00930EFF">
      <w:pPr>
        <w:pStyle w:val="ListParagraph"/>
        <w:spacing w:line="360" w:lineRule="auto"/>
        <w:jc w:val="center"/>
        <w:rPr>
          <w:rFonts w:eastAsiaTheme="minorEastAsia"/>
          <w:iCs/>
        </w:rPr>
      </w:pPr>
      <m:oMathPara>
        <m:oMath>
          <m:r>
            <w:rPr>
              <w:rFonts w:ascii="Cambria Math" w:eastAsiaTheme="minorEastAsia" w:hAnsi="Cambria Math"/>
            </w:rPr>
            <m:t xml:space="preserve"> </m:t>
          </m:r>
          <m:f>
            <m:fPr>
              <m:ctrlPr>
                <w:rPr>
                  <w:rFonts w:ascii="Cambria Math" w:eastAsiaTheme="minorEastAsia" w:hAnsi="Cambria Math"/>
                  <w:bCs/>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bCs/>
                  <w:i/>
                  <w:iCs/>
                </w:rPr>
              </m:ctrlPr>
            </m:dPr>
            <m:e>
              <m:nary>
                <m:naryPr>
                  <m:chr m:val="∑"/>
                  <m:limLoc m:val="undOvr"/>
                  <m:ctrlPr>
                    <w:rPr>
                      <w:rFonts w:ascii="Cambria Math" w:eastAsiaTheme="minorEastAsia" w:hAnsi="Cambria Math"/>
                      <w:bCs/>
                      <w:i/>
                      <w:iCs/>
                    </w:rPr>
                  </m:ctrlPr>
                </m:naryPr>
                <m:sub>
                  <m:r>
                    <w:rPr>
                      <w:rFonts w:ascii="Cambria Math" w:eastAsiaTheme="minorEastAsia" w:hAnsi="Cambria Math"/>
                    </w:rPr>
                    <m:t>i=1</m:t>
                  </m:r>
                </m:sub>
                <m:sup>
                  <m:r>
                    <w:rPr>
                      <w:rFonts w:ascii="Cambria Math" w:eastAsiaTheme="minorEastAsia" w:hAnsi="Cambria Math"/>
                    </w:rPr>
                    <m:t>k</m:t>
                  </m:r>
                </m:sup>
                <m:e>
                  <m:nary>
                    <m:naryPr>
                      <m:chr m:val="∑"/>
                      <m:limLoc m:val="undOvr"/>
                      <m:ctrlPr>
                        <w:rPr>
                          <w:rFonts w:ascii="Cambria Math" w:eastAsiaTheme="minorEastAsia" w:hAnsi="Cambria Math"/>
                          <w:bCs/>
                          <w:i/>
                          <w:iCs/>
                        </w:rPr>
                      </m:ctrlPr>
                    </m:naryPr>
                    <m:sub>
                      <m:r>
                        <w:rPr>
                          <w:rFonts w:ascii="Cambria Math" w:eastAsiaTheme="minorEastAsia" w:hAnsi="Cambria Math"/>
                        </w:rPr>
                        <m:t>j=1</m:t>
                      </m:r>
                    </m:sub>
                    <m:sup>
                      <m:r>
                        <w:rPr>
                          <w:rFonts w:ascii="Cambria Math" w:eastAsiaTheme="minorEastAsia" w:hAnsi="Cambria Math"/>
                        </w:rPr>
                        <m:t>l</m:t>
                      </m:r>
                    </m:sup>
                    <m:e>
                      <m:sSubSup>
                        <m:sSubSupPr>
                          <m:ctrlPr>
                            <w:rPr>
                              <w:rFonts w:ascii="Cambria Math" w:eastAsiaTheme="minorEastAsia" w:hAnsi="Cambria Math"/>
                              <w:bCs/>
                              <w:i/>
                              <w:iCs/>
                            </w:rPr>
                          </m:ctrlPr>
                        </m:sSubSupPr>
                        <m:e>
                          <m:r>
                            <w:rPr>
                              <w:rFonts w:ascii="Cambria Math" w:eastAsiaTheme="minorEastAsia" w:hAnsi="Cambria Math"/>
                            </w:rPr>
                            <m:t>n</m:t>
                          </m:r>
                        </m:e>
                        <m:sub>
                          <m:r>
                            <w:rPr>
                              <w:rFonts w:ascii="Cambria Math" w:eastAsiaTheme="minorEastAsia" w:hAnsi="Cambria Math"/>
                            </w:rPr>
                            <m:t>ij</m:t>
                          </m:r>
                        </m:sub>
                        <m:sup>
                          <m:r>
                            <w:rPr>
                              <w:rFonts w:ascii="Cambria Math" w:eastAsiaTheme="minorEastAsia" w:hAnsi="Cambria Math"/>
                            </w:rPr>
                            <m:t>2</m:t>
                          </m:r>
                        </m:sup>
                      </m:sSubSup>
                    </m:e>
                  </m:nary>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bCs/>
                          <w:i/>
                          <w:iCs/>
                        </w:rPr>
                      </m:ctrlPr>
                    </m:sSubSupPr>
                    <m:e>
                      <m:r>
                        <w:rPr>
                          <w:rFonts w:ascii="Cambria Math" w:eastAsiaTheme="minorEastAsia" w:hAnsi="Cambria Math"/>
                        </w:rPr>
                        <m:t>W</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 xml:space="preserve"> </m:t>
                  </m:r>
                </m:e>
              </m:nary>
              <m:r>
                <w:rPr>
                  <w:rFonts w:ascii="Cambria Math" w:eastAsiaTheme="minorEastAsia" w:hAnsi="Cambria Math"/>
                </w:rPr>
                <m:t xml:space="preserve">- </m:t>
              </m:r>
              <m:nary>
                <m:naryPr>
                  <m:chr m:val="∑"/>
                  <m:limLoc m:val="undOvr"/>
                  <m:ctrlPr>
                    <w:rPr>
                      <w:rFonts w:ascii="Cambria Math" w:eastAsiaTheme="minorEastAsia" w:hAnsi="Cambria Math"/>
                      <w:bCs/>
                      <w:i/>
                      <w:iCs/>
                    </w:rPr>
                  </m:ctrlPr>
                </m:naryPr>
                <m:sub>
                  <m:r>
                    <w:rPr>
                      <w:rFonts w:ascii="Cambria Math" w:eastAsiaTheme="minorEastAsia" w:hAnsi="Cambria Math"/>
                    </w:rPr>
                    <m:t>i=1</m:t>
                  </m:r>
                </m:sub>
                <m:sup>
                  <m:r>
                    <w:rPr>
                      <w:rFonts w:ascii="Cambria Math" w:eastAsiaTheme="minorEastAsia" w:hAnsi="Cambria Math"/>
                    </w:rPr>
                    <m:t>k</m:t>
                  </m:r>
                </m:sup>
                <m:e>
                  <m:nary>
                    <m:naryPr>
                      <m:chr m:val="∑"/>
                      <m:limLoc m:val="undOvr"/>
                      <m:ctrlPr>
                        <w:rPr>
                          <w:rFonts w:ascii="Cambria Math" w:eastAsiaTheme="minorEastAsia" w:hAnsi="Cambria Math"/>
                          <w:bCs/>
                          <w:i/>
                          <w:iCs/>
                        </w:rPr>
                      </m:ctrlPr>
                    </m:naryPr>
                    <m:sub>
                      <m:r>
                        <w:rPr>
                          <w:rFonts w:ascii="Cambria Math" w:eastAsiaTheme="minorEastAsia" w:hAnsi="Cambria Math"/>
                        </w:rPr>
                        <m:t>j=1</m:t>
                      </m:r>
                    </m:sub>
                    <m:sup>
                      <m:r>
                        <w:rPr>
                          <w:rFonts w:ascii="Cambria Math" w:eastAsiaTheme="minorEastAsia" w:hAnsi="Cambria Math"/>
                        </w:rPr>
                        <m:t>l</m:t>
                      </m:r>
                    </m:sup>
                    <m:e>
                      <m:sSub>
                        <m:sSubPr>
                          <m:ctrlPr>
                            <w:rPr>
                              <w:rFonts w:ascii="Cambria Math" w:eastAsiaTheme="minorEastAsia" w:hAnsi="Cambria Math"/>
                              <w:bCs/>
                              <w:i/>
                              <w:iCs/>
                            </w:rPr>
                          </m:ctrlPr>
                        </m:sSubPr>
                        <m:e>
                          <m:r>
                            <w:rPr>
                              <w:rFonts w:ascii="Cambria Math" w:eastAsiaTheme="minorEastAsia" w:hAnsi="Cambria Math"/>
                            </w:rPr>
                            <m:t>n</m:t>
                          </m:r>
                        </m:e>
                        <m:sub>
                          <m:r>
                            <w:rPr>
                              <w:rFonts w:ascii="Cambria Math" w:eastAsiaTheme="minorEastAsia" w:hAnsi="Cambria Math"/>
                            </w:rPr>
                            <m:t>ij</m:t>
                          </m:r>
                        </m:sub>
                      </m:sSub>
                    </m:e>
                  </m:nary>
                  <m:r>
                    <w:rPr>
                      <w:rFonts w:ascii="Cambria Math" w:eastAsiaTheme="minorEastAsia" w:hAnsi="Cambria Math"/>
                    </w:rPr>
                    <m:t xml:space="preserve"> </m:t>
                  </m:r>
                </m:e>
              </m:nary>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bCs/>
                      <w:i/>
                      <w:iCs/>
                    </w:rPr>
                  </m:ctrlPr>
                </m:sSubSupPr>
                <m:e>
                  <m:r>
                    <w:rPr>
                      <w:rFonts w:ascii="Cambria Math" w:eastAsiaTheme="minorEastAsia" w:hAnsi="Cambria Math"/>
                    </w:rPr>
                    <m:t>W</m:t>
                  </m:r>
                </m:e>
                <m:sub>
                  <m:r>
                    <w:rPr>
                      <w:rFonts w:ascii="Cambria Math" w:eastAsiaTheme="minorEastAsia" w:hAnsi="Cambria Math"/>
                    </w:rPr>
                    <m:t>j</m:t>
                  </m:r>
                </m:sub>
                <m:sup>
                  <m:r>
                    <w:rPr>
                      <w:rFonts w:ascii="Cambria Math" w:eastAsiaTheme="minorEastAsia" w:hAnsi="Cambria Math"/>
                    </w:rPr>
                    <m:t>'</m:t>
                  </m:r>
                </m:sup>
              </m:sSubSup>
            </m:e>
          </m:d>
        </m:oMath>
      </m:oMathPara>
    </w:p>
    <w:p w14:paraId="2A70820A" w14:textId="2B692D99" w:rsidR="001223E4" w:rsidRPr="0019567D" w:rsidRDefault="001223E4" w:rsidP="00930EFF">
      <w:pPr>
        <w:pStyle w:val="ListParagraph"/>
        <w:spacing w:line="360" w:lineRule="auto"/>
      </w:pPr>
      <w:r w:rsidRPr="0019567D">
        <w:t>Where:</w:t>
      </w:r>
    </w:p>
    <w:p w14:paraId="107D1A12" w14:textId="20DB125E" w:rsidR="001223E4" w:rsidRPr="0019567D" w:rsidRDefault="00BB0A26" w:rsidP="00930EFF">
      <w:pPr>
        <w:pStyle w:val="ListParagraph"/>
        <w:numPr>
          <w:ilvl w:val="0"/>
          <w:numId w:val="6"/>
        </w:numPr>
        <w:spacing w:line="360" w:lineRule="auto"/>
        <w:rPr>
          <w:szCs w:val="24"/>
        </w:rPr>
      </w:pPr>
      <m:oMath>
        <m:sSub>
          <m:sSubPr>
            <m:ctrlPr>
              <w:rPr>
                <w:rFonts w:ascii="Cambria Math" w:eastAsiaTheme="minorEastAsia" w:hAnsi="Cambria Math"/>
                <w:bCs/>
                <w:i/>
                <w:iCs/>
              </w:rPr>
            </m:ctrlPr>
          </m:sSubPr>
          <m:e>
            <m:r>
              <w:rPr>
                <w:rFonts w:ascii="Cambria Math" w:eastAsiaTheme="minorEastAsia" w:hAnsi="Cambria Math"/>
              </w:rPr>
              <m:t>n</m:t>
            </m:r>
          </m:e>
          <m:sub>
            <m:r>
              <w:rPr>
                <w:rFonts w:ascii="Cambria Math" w:eastAsiaTheme="minorEastAsia" w:hAnsi="Cambria Math"/>
              </w:rPr>
              <m:t>ij</m:t>
            </m:r>
          </m:sub>
        </m:sSub>
      </m:oMath>
      <w:r w:rsidR="005C156E" w:rsidRPr="0019567D">
        <w:rPr>
          <w:rFonts w:eastAsiaTheme="minorEastAsia"/>
          <w:iCs/>
        </w:rPr>
        <w:t xml:space="preserve">: is the number of elements common in zone </w:t>
      </w:r>
      <m:oMath>
        <m:r>
          <w:rPr>
            <w:rFonts w:ascii="Cambria Math" w:eastAsiaTheme="minorEastAsia" w:hAnsi="Cambria Math"/>
          </w:rPr>
          <m:t>i</m:t>
        </m:r>
      </m:oMath>
      <w:r w:rsidR="005C156E" w:rsidRPr="0019567D">
        <w:rPr>
          <w:rFonts w:eastAsiaTheme="minorEastAsia"/>
          <w:iCs/>
        </w:rPr>
        <w:t xml:space="preserve"> and </w:t>
      </w:r>
      <m:oMath>
        <m:r>
          <w:rPr>
            <w:rFonts w:ascii="Cambria Math" w:eastAsiaTheme="minorEastAsia" w:hAnsi="Cambria Math"/>
          </w:rPr>
          <m:t>j</m:t>
        </m:r>
      </m:oMath>
      <w:r w:rsidR="005C156E" w:rsidRPr="0019567D">
        <w:rPr>
          <w:rFonts w:eastAsiaTheme="minorEastAsia"/>
          <w:iCs/>
        </w:rPr>
        <w:t xml:space="preserve"> in the first and second partitions respectively.</w:t>
      </w:r>
    </w:p>
    <w:p w14:paraId="702DDB3A" w14:textId="734D7CFA" w:rsidR="005C156E" w:rsidRPr="0019567D" w:rsidRDefault="00BB0A26" w:rsidP="00930EFF">
      <w:pPr>
        <w:pStyle w:val="ListParagraph"/>
        <w:numPr>
          <w:ilvl w:val="0"/>
          <w:numId w:val="6"/>
        </w:numPr>
        <w:spacing w:line="360" w:lineRule="auto"/>
        <w:rPr>
          <w:szCs w:val="24"/>
        </w:rPr>
      </w:pPr>
      <m:oMath>
        <m:sSub>
          <m:sSubPr>
            <m:ctrlPr>
              <w:rPr>
                <w:rFonts w:ascii="Cambria Math" w:eastAsiaTheme="minorEastAsia" w:hAnsi="Cambria Math"/>
                <w:bCs/>
                <w:i/>
                <w:iCs/>
              </w:rPr>
            </m:ctrlPr>
          </m:sSubPr>
          <m:e>
            <m:r>
              <w:rPr>
                <w:rFonts w:ascii="Cambria Math" w:eastAsiaTheme="minorEastAsia" w:hAnsi="Cambria Math"/>
              </w:rPr>
              <m:t>W</m:t>
            </m:r>
          </m:e>
          <m:sub>
            <m:r>
              <w:rPr>
                <w:rFonts w:ascii="Cambria Math" w:eastAsiaTheme="minorEastAsia" w:hAnsi="Cambria Math"/>
              </w:rPr>
              <m:t>i</m:t>
            </m:r>
          </m:sub>
        </m:sSub>
      </m:oMath>
      <w:r w:rsidR="005C156E" w:rsidRPr="0019567D">
        <w:rPr>
          <w:rFonts w:eastAsiaTheme="minorEastAsia"/>
          <w:bCs/>
          <w:iCs/>
        </w:rPr>
        <w:t>: is</w:t>
      </w:r>
      <w:r w:rsidR="005C156E" w:rsidRPr="0019567D">
        <w:rPr>
          <w:rFonts w:eastAsiaTheme="minorEastAsia"/>
          <w:iCs/>
        </w:rPr>
        <w:t xml:space="preserve"> </w:t>
      </w:r>
      <w:r w:rsidR="005C156E" w:rsidRPr="0019567D">
        <w:rPr>
          <w:rFonts w:eastAsiaTheme="minorEastAsia"/>
          <w:bCs/>
          <w:iCs/>
        </w:rPr>
        <w:t>the</w:t>
      </w:r>
      <w:r w:rsidR="005C156E" w:rsidRPr="0019567D">
        <w:rPr>
          <w:rFonts w:eastAsiaTheme="minorEastAsia"/>
          <w:iCs/>
        </w:rPr>
        <w:t xml:space="preserve"> </w:t>
      </w:r>
      <w:r w:rsidR="005C156E" w:rsidRPr="0019567D">
        <w:rPr>
          <w:rFonts w:eastAsiaTheme="minorEastAsia"/>
          <w:bCs/>
          <w:iCs/>
        </w:rPr>
        <w:t>weight</w:t>
      </w:r>
      <w:r w:rsidR="005C156E" w:rsidRPr="0019567D">
        <w:rPr>
          <w:rFonts w:eastAsiaTheme="minorEastAsia"/>
          <w:iCs/>
        </w:rPr>
        <w:t xml:space="preserve"> </w:t>
      </w:r>
      <w:r w:rsidR="005C156E" w:rsidRPr="0019567D">
        <w:rPr>
          <w:rFonts w:eastAsiaTheme="minorEastAsia"/>
          <w:bCs/>
          <w:iCs/>
        </w:rPr>
        <w:t>of</w:t>
      </w:r>
      <w:r w:rsidR="005C156E" w:rsidRPr="0019567D">
        <w:rPr>
          <w:rFonts w:eastAsiaTheme="minorEastAsia"/>
          <w:iCs/>
        </w:rPr>
        <w:t xml:space="preserve"> </w:t>
      </w:r>
      <w:r w:rsidR="005C156E" w:rsidRPr="0019567D">
        <w:rPr>
          <w:rFonts w:eastAsiaTheme="minorEastAsia"/>
          <w:bCs/>
          <w:iCs/>
        </w:rPr>
        <w:t>zone</w:t>
      </w:r>
      <w:r w:rsidR="005C156E" w:rsidRPr="0019567D">
        <w:rPr>
          <w:rFonts w:eastAsiaTheme="minorEastAsia"/>
          <w:iCs/>
        </w:rPr>
        <w:t xml:space="preserve"> </w:t>
      </w:r>
      <m:oMath>
        <m:r>
          <w:rPr>
            <w:rFonts w:ascii="Cambria Math" w:eastAsiaTheme="minorEastAsia" w:hAnsi="Cambria Math"/>
          </w:rPr>
          <m:t>i</m:t>
        </m:r>
      </m:oMath>
      <w:r w:rsidR="005C156E" w:rsidRPr="0019567D">
        <w:rPr>
          <w:rFonts w:eastAsiaTheme="minorEastAsia"/>
          <w:iCs/>
        </w:rPr>
        <w:t xml:space="preserve"> </w:t>
      </w:r>
      <w:r w:rsidR="005C156E" w:rsidRPr="0019567D">
        <w:rPr>
          <w:rFonts w:eastAsiaTheme="minorEastAsia"/>
          <w:bCs/>
          <w:iCs/>
        </w:rPr>
        <w:t>in</w:t>
      </w:r>
      <w:r w:rsidR="005C156E" w:rsidRPr="0019567D">
        <w:rPr>
          <w:rFonts w:eastAsiaTheme="minorEastAsia"/>
          <w:iCs/>
        </w:rPr>
        <w:t xml:space="preserve"> </w:t>
      </w:r>
      <w:r w:rsidR="005C156E" w:rsidRPr="0019567D">
        <w:rPr>
          <w:rFonts w:eastAsiaTheme="minorEastAsia"/>
          <w:bCs/>
          <w:iCs/>
        </w:rPr>
        <w:t>the</w:t>
      </w:r>
      <w:r w:rsidR="005C156E" w:rsidRPr="0019567D">
        <w:rPr>
          <w:rFonts w:eastAsiaTheme="minorEastAsia"/>
          <w:iCs/>
        </w:rPr>
        <w:t xml:space="preserve"> </w:t>
      </w:r>
      <w:r w:rsidR="005C156E" w:rsidRPr="0019567D">
        <w:rPr>
          <w:rFonts w:eastAsiaTheme="minorEastAsia"/>
          <w:bCs/>
          <w:iCs/>
        </w:rPr>
        <w:t>first</w:t>
      </w:r>
      <w:r w:rsidR="005C156E" w:rsidRPr="0019567D">
        <w:rPr>
          <w:rFonts w:eastAsiaTheme="minorEastAsia"/>
          <w:iCs/>
        </w:rPr>
        <w:t xml:space="preserve"> partition</w:t>
      </w:r>
      <w:r w:rsidR="005C156E" w:rsidRPr="0019567D">
        <w:t>.</w:t>
      </w:r>
    </w:p>
    <w:p w14:paraId="258B134E" w14:textId="6BBA580F" w:rsidR="005C156E" w:rsidRPr="0019567D" w:rsidRDefault="00BB0A26" w:rsidP="00930EFF">
      <w:pPr>
        <w:pStyle w:val="ListParagraph"/>
        <w:numPr>
          <w:ilvl w:val="0"/>
          <w:numId w:val="6"/>
        </w:numPr>
        <w:spacing w:line="360" w:lineRule="auto"/>
      </w:pPr>
      <m:oMath>
        <m:sSubSup>
          <m:sSubSupPr>
            <m:ctrlPr>
              <w:rPr>
                <w:rFonts w:ascii="Cambria Math" w:eastAsiaTheme="minorEastAsia" w:hAnsi="Cambria Math"/>
                <w:bCs/>
                <w:i/>
                <w:iCs/>
              </w:rPr>
            </m:ctrlPr>
          </m:sSubSupPr>
          <m:e>
            <m:r>
              <w:rPr>
                <w:rFonts w:ascii="Cambria Math" w:eastAsiaTheme="minorEastAsia" w:hAnsi="Cambria Math"/>
              </w:rPr>
              <m:t>W</m:t>
            </m:r>
          </m:e>
          <m:sub>
            <m:r>
              <w:rPr>
                <w:rFonts w:ascii="Cambria Math" w:eastAsiaTheme="minorEastAsia" w:hAnsi="Cambria Math"/>
              </w:rPr>
              <m:t>j</m:t>
            </m:r>
          </m:sub>
          <m:sup>
            <m:r>
              <w:rPr>
                <w:rFonts w:ascii="Cambria Math" w:eastAsiaTheme="minorEastAsia" w:hAnsi="Cambria Math"/>
              </w:rPr>
              <m:t>'</m:t>
            </m:r>
          </m:sup>
        </m:sSubSup>
      </m:oMath>
      <w:r w:rsidR="005C156E" w:rsidRPr="0019567D">
        <w:rPr>
          <w:rFonts w:eastAsiaTheme="minorEastAsia"/>
          <w:iCs/>
        </w:rPr>
        <w:t xml:space="preserve">: </w:t>
      </w:r>
      <w:r w:rsidR="005C156E" w:rsidRPr="0019567D">
        <w:rPr>
          <w:rFonts w:eastAsiaTheme="minorEastAsia"/>
          <w:bCs/>
          <w:iCs/>
        </w:rPr>
        <w:t>is</w:t>
      </w:r>
      <w:r w:rsidR="005C156E" w:rsidRPr="0019567D">
        <w:rPr>
          <w:rFonts w:eastAsiaTheme="minorEastAsia"/>
          <w:iCs/>
        </w:rPr>
        <w:t xml:space="preserve"> </w:t>
      </w:r>
      <w:r w:rsidR="005C156E" w:rsidRPr="0019567D">
        <w:rPr>
          <w:rFonts w:eastAsiaTheme="minorEastAsia"/>
          <w:bCs/>
          <w:iCs/>
        </w:rPr>
        <w:t>the</w:t>
      </w:r>
      <w:r w:rsidR="005C156E" w:rsidRPr="0019567D">
        <w:rPr>
          <w:rFonts w:eastAsiaTheme="minorEastAsia"/>
          <w:iCs/>
        </w:rPr>
        <w:t xml:space="preserve"> </w:t>
      </w:r>
      <w:r w:rsidR="005C156E" w:rsidRPr="0019567D">
        <w:rPr>
          <w:rFonts w:eastAsiaTheme="minorEastAsia"/>
          <w:bCs/>
          <w:iCs/>
        </w:rPr>
        <w:t>weight</w:t>
      </w:r>
      <w:r w:rsidR="005C156E" w:rsidRPr="0019567D">
        <w:rPr>
          <w:rFonts w:eastAsiaTheme="minorEastAsia"/>
          <w:iCs/>
        </w:rPr>
        <w:t xml:space="preserve"> </w:t>
      </w:r>
      <w:r w:rsidR="005C156E" w:rsidRPr="0019567D">
        <w:rPr>
          <w:rFonts w:eastAsiaTheme="minorEastAsia"/>
          <w:bCs/>
          <w:iCs/>
        </w:rPr>
        <w:t>of</w:t>
      </w:r>
      <w:r w:rsidR="005C156E" w:rsidRPr="0019567D">
        <w:rPr>
          <w:rFonts w:eastAsiaTheme="minorEastAsia"/>
          <w:iCs/>
        </w:rPr>
        <w:t xml:space="preserve"> </w:t>
      </w:r>
      <w:r w:rsidR="005C156E" w:rsidRPr="0019567D">
        <w:rPr>
          <w:rFonts w:eastAsiaTheme="minorEastAsia"/>
          <w:bCs/>
          <w:iCs/>
        </w:rPr>
        <w:t>zone</w:t>
      </w:r>
      <w:r w:rsidR="005C156E" w:rsidRPr="0019567D">
        <w:rPr>
          <w:rFonts w:eastAsiaTheme="minorEastAsia"/>
          <w:iCs/>
        </w:rPr>
        <w:t xml:space="preserve"> </w:t>
      </w:r>
      <m:oMath>
        <m:r>
          <w:rPr>
            <w:rFonts w:ascii="Cambria Math" w:eastAsiaTheme="minorEastAsia" w:hAnsi="Cambria Math"/>
          </w:rPr>
          <m:t>j</m:t>
        </m:r>
      </m:oMath>
      <w:r w:rsidR="005C156E" w:rsidRPr="0019567D">
        <w:rPr>
          <w:rFonts w:eastAsiaTheme="minorEastAsia"/>
          <w:iCs/>
        </w:rPr>
        <w:t xml:space="preserve"> </w:t>
      </w:r>
      <w:r w:rsidR="005C156E" w:rsidRPr="0019567D">
        <w:rPr>
          <w:rFonts w:eastAsiaTheme="minorEastAsia"/>
          <w:bCs/>
          <w:iCs/>
        </w:rPr>
        <w:t>in</w:t>
      </w:r>
      <w:r w:rsidR="005C156E" w:rsidRPr="0019567D">
        <w:rPr>
          <w:rFonts w:eastAsiaTheme="minorEastAsia"/>
          <w:iCs/>
        </w:rPr>
        <w:t xml:space="preserve"> </w:t>
      </w:r>
      <w:r w:rsidR="005C156E" w:rsidRPr="0019567D">
        <w:rPr>
          <w:rFonts w:eastAsiaTheme="minorEastAsia"/>
          <w:bCs/>
          <w:iCs/>
        </w:rPr>
        <w:t>the</w:t>
      </w:r>
      <w:r w:rsidR="005C156E" w:rsidRPr="0019567D">
        <w:rPr>
          <w:rFonts w:eastAsiaTheme="minorEastAsia"/>
          <w:iCs/>
        </w:rPr>
        <w:t xml:space="preserve"> second partition</w:t>
      </w:r>
      <w:r w:rsidR="005C156E" w:rsidRPr="0019567D">
        <w:t>.</w:t>
      </w:r>
    </w:p>
    <w:p w14:paraId="6C42D40F" w14:textId="77777777" w:rsidR="005977DE" w:rsidRPr="0019567D" w:rsidRDefault="005977DE" w:rsidP="00930EFF">
      <w:pPr>
        <w:spacing w:line="360" w:lineRule="auto"/>
      </w:pPr>
    </w:p>
    <w:p w14:paraId="34F7FB93" w14:textId="3497D6DA" w:rsidR="005977DE" w:rsidRPr="0019567D" w:rsidRDefault="00BB0A26" w:rsidP="00930EFF">
      <w:pPr>
        <w:pStyle w:val="ListParagraph"/>
        <w:numPr>
          <w:ilvl w:val="0"/>
          <w:numId w:val="5"/>
        </w:numPr>
        <w:spacing w:line="360" w:lineRule="auto"/>
        <w:rPr>
          <w:b/>
          <w:bCs/>
          <w:szCs w:val="24"/>
        </w:rPr>
      </w:pPr>
      <m:oMath>
        <m:sSub>
          <m:sSubPr>
            <m:ctrlPr>
              <w:rPr>
                <w:rFonts w:ascii="Cambria Math" w:hAnsi="Cambria Math"/>
                <w:b/>
                <w:bCs/>
                <w:i/>
                <w:iCs/>
              </w:rPr>
            </m:ctrlPr>
          </m:sSubPr>
          <m:e>
            <m:r>
              <m:rPr>
                <m:sty m:val="bi"/>
              </m:rPr>
              <w:rPr>
                <w:rFonts w:ascii="Cambria Math" w:hAnsi="Cambria Math"/>
              </w:rPr>
              <m:t>N</m:t>
            </m:r>
          </m:e>
          <m:sub>
            <m:r>
              <m:rPr>
                <m:sty m:val="bi"/>
              </m:rPr>
              <w:rPr>
                <w:rFonts w:ascii="Cambria Math" w:hAnsi="Cambria Math"/>
              </w:rPr>
              <m:t>10</m:t>
            </m:r>
          </m:sub>
        </m:sSub>
      </m:oMath>
      <w:r w:rsidR="00496490" w:rsidRPr="0019567D">
        <w:rPr>
          <w:rFonts w:eastAsiaTheme="minorEastAsia"/>
          <w:b/>
          <w:bCs/>
          <w:iCs/>
        </w:rPr>
        <w:t xml:space="preserve">: Weighted pairs in the same zone in </w:t>
      </w:r>
      <m:oMath>
        <m:r>
          <m:rPr>
            <m:sty m:val="bi"/>
          </m:rPr>
          <w:rPr>
            <w:rFonts w:ascii="Cambria Math" w:eastAsiaTheme="minorEastAsia" w:hAnsi="Cambria Math"/>
          </w:rPr>
          <m:t>Y</m:t>
        </m:r>
      </m:oMath>
      <w:r w:rsidR="00496490" w:rsidRPr="0019567D">
        <w:rPr>
          <w:rFonts w:eastAsiaTheme="minorEastAsia"/>
          <w:b/>
          <w:bCs/>
          <w:iCs/>
        </w:rPr>
        <w:t xml:space="preserve"> but different zones in </w:t>
      </w:r>
      <m:oMath>
        <m:r>
          <m:rPr>
            <m:sty m:val="bi"/>
          </m:rPr>
          <w:rPr>
            <w:rFonts w:ascii="Cambria Math" w:eastAsiaTheme="minorEastAsia" w:hAnsi="Cambria Math"/>
          </w:rPr>
          <m:t>Y'</m:t>
        </m:r>
      </m:oMath>
    </w:p>
    <w:p w14:paraId="50B77414" w14:textId="1E0F3872" w:rsidR="00496490" w:rsidRPr="0019567D" w:rsidRDefault="00496490" w:rsidP="00930EFF">
      <w:pPr>
        <w:pStyle w:val="ListParagraph"/>
        <w:spacing w:line="360" w:lineRule="auto"/>
      </w:pPr>
      <w:r w:rsidRPr="0019567D">
        <w:rPr>
          <w:bCs/>
        </w:rPr>
        <w:t xml:space="preserve">This component captures the weighted pairs grouped together in a single zone in </w:t>
      </w:r>
      <m:oMath>
        <m:r>
          <w:rPr>
            <w:rFonts w:ascii="Cambria Math" w:eastAsiaTheme="minorEastAsia" w:hAnsi="Cambria Math"/>
          </w:rPr>
          <m:t>Y</m:t>
        </m:r>
      </m:oMath>
      <w:r w:rsidRPr="0019567D">
        <w:t xml:space="preserve"> </w:t>
      </w:r>
      <w:r w:rsidRPr="0019567D">
        <w:rPr>
          <w:bCs/>
        </w:rPr>
        <w:t xml:space="preserve">but scattered across different zones in </w:t>
      </w:r>
      <m:oMath>
        <m:r>
          <w:rPr>
            <w:rFonts w:ascii="Cambria Math" w:eastAsiaTheme="minorEastAsia" w:hAnsi="Cambria Math"/>
          </w:rPr>
          <m:t>Y'</m:t>
        </m:r>
      </m:oMath>
      <w:r w:rsidRPr="0019567D">
        <w:rPr>
          <w:bCs/>
        </w:rPr>
        <w:t>.</w:t>
      </w:r>
    </w:p>
    <w:p w14:paraId="786DA91C" w14:textId="77777777" w:rsidR="00496490" w:rsidRPr="0019567D" w:rsidRDefault="00496490" w:rsidP="00930EFF">
      <w:pPr>
        <w:pStyle w:val="ListParagraph"/>
        <w:spacing w:line="360" w:lineRule="auto"/>
      </w:pPr>
    </w:p>
    <w:p w14:paraId="7D6036AA" w14:textId="2FF8DEF6" w:rsidR="00496490" w:rsidRPr="0019567D" w:rsidRDefault="00BB0A26" w:rsidP="00930EFF">
      <w:pPr>
        <w:spacing w:line="360" w:lineRule="auto"/>
        <w:jc w:val="center"/>
        <w:rPr>
          <w:rFonts w:eastAsiaTheme="minorEastAsia"/>
          <w:iCs/>
        </w:rPr>
      </w:pPr>
      <m:oMathPara>
        <m:oMath>
          <m:sSub>
            <m:sSubPr>
              <m:ctrlPr>
                <w:rPr>
                  <w:rFonts w:ascii="Cambria Math" w:hAnsi="Cambria Math"/>
                  <w:bCs/>
                  <w:i/>
                  <w:iCs/>
                </w:rPr>
              </m:ctrlPr>
            </m:sSubPr>
            <m:e>
              <m:r>
                <w:rPr>
                  <w:rFonts w:ascii="Cambria Math" w:hAnsi="Cambria Math"/>
                </w:rPr>
                <m:t>N</m:t>
              </m:r>
            </m:e>
            <m:sub>
              <m:r>
                <w:rPr>
                  <w:rFonts w:ascii="Cambria Math" w:hAnsi="Cambria Math"/>
                </w:rPr>
                <m:t>10</m:t>
              </m:r>
            </m:sub>
          </m:sSub>
          <m:r>
            <w:rPr>
              <w:rFonts w:ascii="Cambria Math" w:hAnsi="Cambria Math"/>
            </w:rPr>
            <m:t xml:space="preserve"> = </m:t>
          </m:r>
          <m:nary>
            <m:naryPr>
              <m:chr m:val="∑"/>
              <m:limLoc m:val="undOvr"/>
              <m:ctrlPr>
                <w:rPr>
                  <w:rFonts w:ascii="Cambria Math" w:hAnsi="Cambria Math"/>
                  <w:bCs/>
                  <w:i/>
                  <w:iCs/>
                </w:rPr>
              </m:ctrlPr>
            </m:naryPr>
            <m:sub>
              <m:r>
                <w:rPr>
                  <w:rFonts w:ascii="Cambria Math" w:hAnsi="Cambria Math"/>
                </w:rPr>
                <m:t>i=1</m:t>
              </m:r>
            </m:sub>
            <m:sup>
              <m:r>
                <w:rPr>
                  <w:rFonts w:ascii="Cambria Math" w:hAnsi="Cambria Math"/>
                </w:rPr>
                <m:t>k</m:t>
              </m:r>
            </m:sup>
            <m:e>
              <m:d>
                <m:dPr>
                  <m:ctrlPr>
                    <w:rPr>
                      <w:rFonts w:ascii="Cambria Math" w:hAnsi="Cambria Math"/>
                      <w:bCs/>
                      <w:i/>
                      <w:iCs/>
                    </w:rPr>
                  </m:ctrlPr>
                </m:dPr>
                <m:e>
                  <m:d>
                    <m:dPr>
                      <m:ctrlPr>
                        <w:rPr>
                          <w:rFonts w:ascii="Cambria Math" w:eastAsiaTheme="minorEastAsia" w:hAnsi="Cambria Math"/>
                        </w:rPr>
                      </m:ctrlPr>
                    </m:dPr>
                    <m:e>
                      <m:f>
                        <m:fPr>
                          <m:type m:val="noBar"/>
                          <m:ctrlPr>
                            <w:rPr>
                              <w:rFonts w:ascii="Cambria Math" w:eastAsiaTheme="minorEastAsia" w:hAnsi="Cambria Math"/>
                            </w:rPr>
                          </m:ctrlPr>
                        </m:fPr>
                        <m:num>
                          <m:sSub>
                            <m:sSubPr>
                              <m:ctrlPr>
                                <w:rPr>
                                  <w:rFonts w:ascii="Cambria Math" w:eastAsia="Cambria Math" w:hAnsi="Cambria Math" w:cs="Cambria Math"/>
                                  <w:bCs/>
                                  <w:i/>
                                  <w:szCs w:val="24"/>
                                </w:rPr>
                              </m:ctrlPr>
                            </m:sSubPr>
                            <m:e>
                              <m:r>
                                <w:rPr>
                                  <w:rFonts w:ascii="Cambria Math" w:eastAsia="Cambria Math" w:hAnsi="Cambria Math" w:cs="Cambria Math"/>
                                </w:rPr>
                                <m:t>n</m:t>
                              </m:r>
                            </m:e>
                            <m:sub>
                              <m:r>
                                <w:rPr>
                                  <w:rFonts w:ascii="Cambria Math" w:eastAsia="Cambria Math" w:hAnsi="Cambria Math" w:cs="Cambria Math"/>
                                </w:rPr>
                                <m:t>i*</m:t>
                              </m:r>
                            </m:sub>
                          </m:sSub>
                        </m:num>
                        <m:den>
                          <m:r>
                            <w:rPr>
                              <w:rFonts w:ascii="Cambria Math" w:eastAsia="Cambria Math" w:hAnsi="Cambria Math" w:cs="Cambria Math"/>
                            </w:rPr>
                            <m:t>2</m:t>
                          </m:r>
                        </m:den>
                      </m:f>
                    </m:e>
                  </m:d>
                  <m:r>
                    <w:rPr>
                      <w:rFonts w:ascii="Cambria Math" w:eastAsiaTheme="minorEastAsia" w:hAnsi="Cambria Math"/>
                    </w:rPr>
                    <m:t>·</m:t>
                  </m:r>
                  <m:d>
                    <m:dPr>
                      <m:ctrlPr>
                        <w:rPr>
                          <w:rFonts w:ascii="Cambria Math" w:eastAsiaTheme="minorEastAsia" w:hAnsi="Cambria Math"/>
                          <w:bCs/>
                          <w:i/>
                          <w:szCs w:val="24"/>
                        </w:rPr>
                      </m:ctrlPr>
                    </m:dPr>
                    <m:e>
                      <m:sSub>
                        <m:sSubPr>
                          <m:ctrlPr>
                            <w:rPr>
                              <w:rFonts w:ascii="Cambria Math" w:eastAsiaTheme="minorEastAsia" w:hAnsi="Cambria Math"/>
                              <w:bCs/>
                              <w:i/>
                              <w:szCs w:val="24"/>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bCs/>
                              <w:i/>
                              <w:szCs w:val="24"/>
                            </w:rPr>
                          </m:ctrlPr>
                        </m:sSubSupPr>
                        <m:e>
                          <m:r>
                            <w:rPr>
                              <w:rFonts w:ascii="Cambria Math" w:eastAsiaTheme="minorEastAsia" w:hAnsi="Cambria Math"/>
                            </w:rPr>
                            <m:t>W</m:t>
                          </m:r>
                        </m:e>
                        <m:sub>
                          <m:r>
                            <w:rPr>
                              <w:rFonts w:ascii="Cambria Math" w:eastAsiaTheme="minorEastAsia" w:hAnsi="Cambria Math"/>
                            </w:rPr>
                            <m:t>sj</m:t>
                          </m:r>
                        </m:sub>
                        <m:sup>
                          <m:r>
                            <w:rPr>
                              <w:rFonts w:ascii="Cambria Math" w:eastAsiaTheme="minorEastAsia" w:hAnsi="Cambria Math"/>
                            </w:rPr>
                            <m:t>'</m:t>
                          </m:r>
                        </m:sup>
                      </m:sSubSup>
                    </m:e>
                  </m:d>
                </m:e>
              </m:d>
              <m:r>
                <w:rPr>
                  <w:rFonts w:ascii="Cambria Math" w:eastAsiaTheme="minorEastAsia" w:hAnsi="Cambria Math"/>
                </w:rPr>
                <m:t xml:space="preserve"> - </m:t>
              </m:r>
              <m:sSub>
                <m:sSubPr>
                  <m:ctrlPr>
                    <w:rPr>
                      <w:rFonts w:ascii="Cambria Math" w:hAnsi="Cambria Math"/>
                      <w:bCs/>
                      <w:i/>
                      <w:iCs/>
                    </w:rPr>
                  </m:ctrlPr>
                </m:sSubPr>
                <m:e>
                  <m:r>
                    <w:rPr>
                      <w:rFonts w:ascii="Cambria Math" w:hAnsi="Cambria Math"/>
                    </w:rPr>
                    <m:t>N</m:t>
                  </m:r>
                </m:e>
                <m:sub>
                  <m:r>
                    <w:rPr>
                      <w:rFonts w:ascii="Cambria Math" w:hAnsi="Cambria Math"/>
                    </w:rPr>
                    <m:t>11</m:t>
                  </m:r>
                </m:sub>
              </m:sSub>
            </m:e>
          </m:nary>
          <m:r>
            <w:rPr>
              <w:rFonts w:ascii="Cambria Math" w:hAnsi="Cambria Math"/>
            </w:rPr>
            <m:t xml:space="preserve"> =</m:t>
          </m:r>
          <m:f>
            <m:fPr>
              <m:ctrlPr>
                <w:rPr>
                  <w:rFonts w:ascii="Cambria Math" w:eastAsiaTheme="minorEastAsia" w:hAnsi="Cambria Math"/>
                  <w:bCs/>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bCs/>
                  <w:i/>
                  <w:iCs/>
                </w:rPr>
              </m:ctrlPr>
            </m:dPr>
            <m:e>
              <m:nary>
                <m:naryPr>
                  <m:chr m:val="∑"/>
                  <m:limLoc m:val="undOvr"/>
                  <m:ctrlPr>
                    <w:rPr>
                      <w:rFonts w:ascii="Cambria Math" w:eastAsiaTheme="minorEastAsia" w:hAnsi="Cambria Math"/>
                      <w:bCs/>
                      <w:i/>
                      <w:iCs/>
                    </w:rPr>
                  </m:ctrlPr>
                </m:naryPr>
                <m:sub>
                  <m:r>
                    <w:rPr>
                      <w:rFonts w:ascii="Cambria Math" w:eastAsiaTheme="minorEastAsia" w:hAnsi="Cambria Math"/>
                    </w:rPr>
                    <m:t>i=1</m:t>
                  </m:r>
                </m:sub>
                <m:sup>
                  <m:r>
                    <w:rPr>
                      <w:rFonts w:ascii="Cambria Math" w:eastAsiaTheme="minorEastAsia" w:hAnsi="Cambria Math"/>
                    </w:rPr>
                    <m:t>k</m:t>
                  </m:r>
                </m:sup>
                <m:e>
                  <m:sSubSup>
                    <m:sSubSupPr>
                      <m:ctrlPr>
                        <w:rPr>
                          <w:rFonts w:ascii="Cambria Math" w:eastAsiaTheme="minorEastAsia" w:hAnsi="Cambria Math"/>
                          <w:bCs/>
                          <w:i/>
                          <w:iCs/>
                        </w:rPr>
                      </m:ctrlPr>
                    </m:sSubSupPr>
                    <m:e>
                      <m:r>
                        <w:rPr>
                          <w:rFonts w:ascii="Cambria Math" w:eastAsiaTheme="minorEastAsia" w:hAnsi="Cambria Math"/>
                        </w:rPr>
                        <m:t>n</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 xml:space="preserve"> ·</m:t>
                  </m:r>
                  <m:sSub>
                    <m:sSubPr>
                      <m:ctrlPr>
                        <w:rPr>
                          <w:rFonts w:ascii="Cambria Math" w:eastAsiaTheme="minorEastAsia" w:hAnsi="Cambria Math"/>
                          <w:bCs/>
                          <w:i/>
                          <w:szCs w:val="24"/>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bCs/>
                          <w:i/>
                          <w:szCs w:val="24"/>
                        </w:rPr>
                      </m:ctrlPr>
                    </m:sSubSupPr>
                    <m:e>
                      <m:r>
                        <w:rPr>
                          <w:rFonts w:ascii="Cambria Math" w:eastAsiaTheme="minorEastAsia" w:hAnsi="Cambria Math"/>
                        </w:rPr>
                        <m:t>W</m:t>
                      </m:r>
                    </m:e>
                    <m:sub>
                      <m:r>
                        <w:rPr>
                          <w:rFonts w:ascii="Cambria Math" w:eastAsiaTheme="minorEastAsia" w:hAnsi="Cambria Math"/>
                        </w:rPr>
                        <m:t>sj</m:t>
                      </m:r>
                    </m:sub>
                    <m:sup>
                      <m:r>
                        <w:rPr>
                          <w:rFonts w:ascii="Cambria Math" w:eastAsiaTheme="minorEastAsia" w:hAnsi="Cambria Math"/>
                        </w:rPr>
                        <m:t>'</m:t>
                      </m:r>
                    </m:sup>
                  </m:sSubSup>
                  <m:r>
                    <w:rPr>
                      <w:rFonts w:ascii="Cambria Math" w:eastAsiaTheme="minorEastAsia" w:hAnsi="Cambria Math"/>
                    </w:rPr>
                    <m:t xml:space="preserve"> </m:t>
                  </m:r>
                </m:e>
              </m:nary>
              <m:r>
                <w:rPr>
                  <w:rFonts w:ascii="Cambria Math" w:eastAsiaTheme="minorEastAsia" w:hAnsi="Cambria Math"/>
                </w:rPr>
                <m:t xml:space="preserve">- </m:t>
              </m:r>
              <m:nary>
                <m:naryPr>
                  <m:chr m:val="∑"/>
                  <m:limLoc m:val="undOvr"/>
                  <m:ctrlPr>
                    <w:rPr>
                      <w:rFonts w:ascii="Cambria Math" w:eastAsiaTheme="minorEastAsia" w:hAnsi="Cambria Math"/>
                      <w:bCs/>
                      <w:i/>
                      <w:iCs/>
                    </w:rPr>
                  </m:ctrlPr>
                </m:naryPr>
                <m:sub>
                  <m:r>
                    <w:rPr>
                      <w:rFonts w:ascii="Cambria Math" w:eastAsiaTheme="minorEastAsia" w:hAnsi="Cambria Math"/>
                    </w:rPr>
                    <m:t>i=1</m:t>
                  </m:r>
                </m:sub>
                <m:sup>
                  <m:r>
                    <w:rPr>
                      <w:rFonts w:ascii="Cambria Math" w:eastAsiaTheme="minorEastAsia" w:hAnsi="Cambria Math"/>
                    </w:rPr>
                    <m:t>k</m:t>
                  </m:r>
                </m:sup>
                <m:e>
                  <m:nary>
                    <m:naryPr>
                      <m:chr m:val="∑"/>
                      <m:limLoc m:val="undOvr"/>
                      <m:ctrlPr>
                        <w:rPr>
                          <w:rFonts w:ascii="Cambria Math" w:eastAsiaTheme="minorEastAsia" w:hAnsi="Cambria Math"/>
                          <w:bCs/>
                          <w:i/>
                          <w:iCs/>
                        </w:rPr>
                      </m:ctrlPr>
                    </m:naryPr>
                    <m:sub>
                      <m:r>
                        <w:rPr>
                          <w:rFonts w:ascii="Cambria Math" w:eastAsiaTheme="minorEastAsia" w:hAnsi="Cambria Math"/>
                        </w:rPr>
                        <m:t>j=1</m:t>
                      </m:r>
                    </m:sub>
                    <m:sup>
                      <m:r>
                        <w:rPr>
                          <w:rFonts w:ascii="Cambria Math" w:eastAsiaTheme="minorEastAsia" w:hAnsi="Cambria Math"/>
                        </w:rPr>
                        <m:t>l</m:t>
                      </m:r>
                    </m:sup>
                    <m:e>
                      <m:sSubSup>
                        <m:sSubSupPr>
                          <m:ctrlPr>
                            <w:rPr>
                              <w:rFonts w:ascii="Cambria Math" w:eastAsiaTheme="minorEastAsia" w:hAnsi="Cambria Math"/>
                              <w:bCs/>
                              <w:i/>
                              <w:iCs/>
                            </w:rPr>
                          </m:ctrlPr>
                        </m:sSubSupPr>
                        <m:e>
                          <m:r>
                            <w:rPr>
                              <w:rFonts w:ascii="Cambria Math" w:eastAsiaTheme="minorEastAsia" w:hAnsi="Cambria Math"/>
                            </w:rPr>
                            <m:t>n</m:t>
                          </m:r>
                        </m:e>
                        <m:sub>
                          <m:r>
                            <w:rPr>
                              <w:rFonts w:ascii="Cambria Math" w:eastAsiaTheme="minorEastAsia" w:hAnsi="Cambria Math"/>
                            </w:rPr>
                            <m:t>ij</m:t>
                          </m:r>
                        </m:sub>
                        <m:sup>
                          <m:r>
                            <w:rPr>
                              <w:rFonts w:ascii="Cambria Math" w:eastAsiaTheme="minorEastAsia" w:hAnsi="Cambria Math"/>
                            </w:rPr>
                            <m:t>2</m:t>
                          </m:r>
                        </m:sup>
                      </m:sSubSup>
                    </m:e>
                  </m:nary>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bCs/>
                          <w:i/>
                          <w:iCs/>
                        </w:rPr>
                      </m:ctrlPr>
                    </m:sSubSupPr>
                    <m:e>
                      <m:r>
                        <w:rPr>
                          <w:rFonts w:ascii="Cambria Math" w:eastAsiaTheme="minorEastAsia" w:hAnsi="Cambria Math"/>
                        </w:rPr>
                        <m:t>W</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 xml:space="preserve"> </m:t>
                  </m:r>
                </m:e>
              </m:nary>
            </m:e>
          </m:d>
        </m:oMath>
      </m:oMathPara>
    </w:p>
    <w:p w14:paraId="46BFEE14" w14:textId="79CDA0B5" w:rsidR="007E637E" w:rsidRPr="0019567D" w:rsidRDefault="007E637E" w:rsidP="00930EFF">
      <w:pPr>
        <w:spacing w:line="360" w:lineRule="auto"/>
        <w:rPr>
          <w:rFonts w:eastAsiaTheme="minorEastAsia"/>
          <w:iCs/>
        </w:rPr>
      </w:pPr>
      <w:r w:rsidRPr="0019567D">
        <w:rPr>
          <w:rFonts w:eastAsiaTheme="minorEastAsia"/>
          <w:iCs/>
        </w:rPr>
        <w:t xml:space="preserve">Where: </w:t>
      </w:r>
    </w:p>
    <w:p w14:paraId="79FBB344" w14:textId="77777777" w:rsidR="007E637E" w:rsidRPr="0019567D" w:rsidRDefault="00BB0A26" w:rsidP="00930EFF">
      <w:pPr>
        <w:pStyle w:val="ListParagraph"/>
        <w:numPr>
          <w:ilvl w:val="0"/>
          <w:numId w:val="6"/>
        </w:numPr>
        <w:spacing w:line="360" w:lineRule="auto"/>
        <w:rPr>
          <w:szCs w:val="24"/>
        </w:rPr>
      </w:pPr>
      <m:oMath>
        <m:sSub>
          <m:sSubPr>
            <m:ctrlPr>
              <w:rPr>
                <w:rFonts w:ascii="Cambria Math" w:eastAsiaTheme="minorEastAsia" w:hAnsi="Cambria Math"/>
                <w:bCs/>
                <w:i/>
                <w:iCs/>
              </w:rPr>
            </m:ctrlPr>
          </m:sSubPr>
          <m:e>
            <m:r>
              <w:rPr>
                <w:rFonts w:ascii="Cambria Math" w:eastAsiaTheme="minorEastAsia" w:hAnsi="Cambria Math"/>
              </w:rPr>
              <m:t>n</m:t>
            </m:r>
          </m:e>
          <m:sub>
            <m:r>
              <w:rPr>
                <w:rFonts w:ascii="Cambria Math" w:eastAsiaTheme="minorEastAsia" w:hAnsi="Cambria Math"/>
              </w:rPr>
              <m:t>ij</m:t>
            </m:r>
          </m:sub>
        </m:sSub>
      </m:oMath>
      <w:r w:rsidR="007E637E" w:rsidRPr="0019567D">
        <w:rPr>
          <w:rFonts w:eastAsiaTheme="minorEastAsia"/>
          <w:iCs/>
        </w:rPr>
        <w:t xml:space="preserve">: is the number of elements common in zone </w:t>
      </w:r>
      <m:oMath>
        <m:r>
          <w:rPr>
            <w:rFonts w:ascii="Cambria Math" w:eastAsiaTheme="minorEastAsia" w:hAnsi="Cambria Math"/>
          </w:rPr>
          <m:t>i</m:t>
        </m:r>
      </m:oMath>
      <w:r w:rsidR="007E637E" w:rsidRPr="0019567D">
        <w:rPr>
          <w:rFonts w:eastAsiaTheme="minorEastAsia"/>
          <w:iCs/>
        </w:rPr>
        <w:t xml:space="preserve"> and </w:t>
      </w:r>
      <m:oMath>
        <m:r>
          <w:rPr>
            <w:rFonts w:ascii="Cambria Math" w:eastAsiaTheme="minorEastAsia" w:hAnsi="Cambria Math"/>
          </w:rPr>
          <m:t>j</m:t>
        </m:r>
      </m:oMath>
      <w:r w:rsidR="007E637E" w:rsidRPr="0019567D">
        <w:rPr>
          <w:rFonts w:eastAsiaTheme="minorEastAsia"/>
          <w:iCs/>
        </w:rPr>
        <w:t xml:space="preserve"> in the first and second partitions respectively.</w:t>
      </w:r>
    </w:p>
    <w:p w14:paraId="48192F70" w14:textId="55294B7B" w:rsidR="007E637E" w:rsidRPr="0019567D" w:rsidRDefault="00BB0A26" w:rsidP="00930EFF">
      <w:pPr>
        <w:pStyle w:val="ListParagraph"/>
        <w:numPr>
          <w:ilvl w:val="0"/>
          <w:numId w:val="6"/>
        </w:numPr>
        <w:spacing w:line="360" w:lineRule="auto"/>
        <w:rPr>
          <w:szCs w:val="24"/>
        </w:rPr>
      </w:pPr>
      <m:oMath>
        <m:sSub>
          <m:sSubPr>
            <m:ctrlPr>
              <w:rPr>
                <w:rFonts w:ascii="Cambria Math" w:eastAsia="Cambria Math" w:hAnsi="Cambria Math" w:cs="Cambria Math"/>
                <w:bCs/>
                <w:i/>
                <w:szCs w:val="24"/>
              </w:rPr>
            </m:ctrlPr>
          </m:sSubPr>
          <m:e>
            <m:r>
              <w:rPr>
                <w:rFonts w:ascii="Cambria Math" w:eastAsia="Cambria Math" w:hAnsi="Cambria Math" w:cs="Cambria Math"/>
              </w:rPr>
              <m:t>n</m:t>
            </m:r>
          </m:e>
          <m:sub>
            <m:r>
              <w:rPr>
                <w:rFonts w:ascii="Cambria Math" w:eastAsia="Cambria Math" w:hAnsi="Cambria Math" w:cs="Cambria Math"/>
              </w:rPr>
              <m:t>i*</m:t>
            </m:r>
          </m:sub>
        </m:sSub>
      </m:oMath>
      <w:r w:rsidR="007E637E" w:rsidRPr="0019567D">
        <w:rPr>
          <w:rFonts w:eastAsiaTheme="minorEastAsia"/>
          <w:bCs/>
          <w:iCs/>
        </w:rPr>
        <w:t>: is</w:t>
      </w:r>
      <w:r w:rsidR="007E637E" w:rsidRPr="0019567D">
        <w:rPr>
          <w:rFonts w:eastAsiaTheme="minorEastAsia"/>
          <w:iCs/>
        </w:rPr>
        <w:t xml:space="preserve"> </w:t>
      </w:r>
      <w:r w:rsidR="007E637E" w:rsidRPr="0019567D">
        <w:rPr>
          <w:rFonts w:eastAsiaTheme="minorEastAsia"/>
          <w:bCs/>
          <w:iCs/>
        </w:rPr>
        <w:t>the</w:t>
      </w:r>
      <w:r w:rsidR="007E637E" w:rsidRPr="0019567D">
        <w:rPr>
          <w:rFonts w:eastAsiaTheme="minorEastAsia"/>
          <w:iCs/>
        </w:rPr>
        <w:t xml:space="preserve"> </w:t>
      </w:r>
      <w:r w:rsidR="007E637E" w:rsidRPr="0019567D">
        <w:rPr>
          <w:rFonts w:eastAsiaTheme="minorEastAsia"/>
          <w:bCs/>
          <w:iCs/>
        </w:rPr>
        <w:t>number</w:t>
      </w:r>
      <w:r w:rsidR="007E637E" w:rsidRPr="0019567D">
        <w:rPr>
          <w:rFonts w:eastAsiaTheme="minorEastAsia"/>
          <w:iCs/>
        </w:rPr>
        <w:t xml:space="preserve"> </w:t>
      </w:r>
      <w:r w:rsidR="007E637E" w:rsidRPr="0019567D">
        <w:rPr>
          <w:rFonts w:eastAsiaTheme="minorEastAsia"/>
          <w:bCs/>
          <w:iCs/>
        </w:rPr>
        <w:t>of</w:t>
      </w:r>
      <w:r w:rsidR="007E637E" w:rsidRPr="0019567D">
        <w:rPr>
          <w:rFonts w:eastAsiaTheme="minorEastAsia"/>
          <w:iCs/>
        </w:rPr>
        <w:t xml:space="preserve"> </w:t>
      </w:r>
      <w:r w:rsidR="007E637E" w:rsidRPr="0019567D">
        <w:rPr>
          <w:rFonts w:eastAsiaTheme="minorEastAsia"/>
          <w:bCs/>
          <w:iCs/>
        </w:rPr>
        <w:t>elements</w:t>
      </w:r>
      <w:r w:rsidR="007E637E" w:rsidRPr="0019567D">
        <w:rPr>
          <w:rFonts w:eastAsiaTheme="minorEastAsia"/>
          <w:iCs/>
        </w:rPr>
        <w:t xml:space="preserve"> </w:t>
      </w:r>
      <w:r w:rsidR="007E637E" w:rsidRPr="0019567D">
        <w:rPr>
          <w:rFonts w:eastAsiaTheme="minorEastAsia"/>
          <w:bCs/>
          <w:iCs/>
        </w:rPr>
        <w:t>in</w:t>
      </w:r>
      <w:r w:rsidR="007E637E" w:rsidRPr="0019567D">
        <w:rPr>
          <w:rFonts w:eastAsiaTheme="minorEastAsia"/>
          <w:iCs/>
        </w:rPr>
        <w:t xml:space="preserve"> </w:t>
      </w:r>
      <w:r w:rsidR="007E637E" w:rsidRPr="0019567D">
        <w:rPr>
          <w:rFonts w:eastAsiaTheme="minorEastAsia"/>
          <w:bCs/>
          <w:iCs/>
        </w:rPr>
        <w:t>zone</w:t>
      </w:r>
      <m:oMath>
        <m:r>
          <w:rPr>
            <w:rFonts w:ascii="Cambria Math" w:eastAsiaTheme="minorEastAsia" w:hAnsi="Cambria Math"/>
          </w:rPr>
          <m:t xml:space="preserve"> i</m:t>
        </m:r>
      </m:oMath>
      <w:r w:rsidR="007E637E" w:rsidRPr="0019567D">
        <w:rPr>
          <w:rFonts w:eastAsiaTheme="minorEastAsia"/>
          <w:bCs/>
          <w:iCs/>
        </w:rPr>
        <w:t xml:space="preserve"> in</w:t>
      </w:r>
      <w:r w:rsidR="007E637E" w:rsidRPr="0019567D">
        <w:rPr>
          <w:rFonts w:eastAsiaTheme="minorEastAsia"/>
          <w:iCs/>
        </w:rPr>
        <w:t xml:space="preserve"> </w:t>
      </w:r>
      <w:r w:rsidR="007E637E" w:rsidRPr="0019567D">
        <w:rPr>
          <w:rFonts w:eastAsiaTheme="minorEastAsia"/>
          <w:bCs/>
          <w:iCs/>
        </w:rPr>
        <w:t>the</w:t>
      </w:r>
      <w:r w:rsidR="007E637E" w:rsidRPr="0019567D">
        <w:rPr>
          <w:rFonts w:eastAsiaTheme="minorEastAsia"/>
          <w:iCs/>
        </w:rPr>
        <w:t xml:space="preserve"> </w:t>
      </w:r>
      <w:r w:rsidR="007E637E" w:rsidRPr="0019567D">
        <w:rPr>
          <w:rFonts w:eastAsiaTheme="minorEastAsia"/>
          <w:bCs/>
          <w:iCs/>
        </w:rPr>
        <w:t>first</w:t>
      </w:r>
      <w:r w:rsidR="007E637E" w:rsidRPr="0019567D">
        <w:rPr>
          <w:rFonts w:eastAsiaTheme="minorEastAsia"/>
          <w:iCs/>
        </w:rPr>
        <w:t xml:space="preserve"> </w:t>
      </w:r>
      <w:r w:rsidR="007E637E" w:rsidRPr="0019567D">
        <w:rPr>
          <w:rFonts w:eastAsiaTheme="minorEastAsia"/>
          <w:bCs/>
          <w:iCs/>
        </w:rPr>
        <w:t>partition</w:t>
      </w:r>
      <w:r w:rsidR="007E637E" w:rsidRPr="0019567D">
        <w:t>.</w:t>
      </w:r>
    </w:p>
    <w:p w14:paraId="4A53E466" w14:textId="210C1500" w:rsidR="00496490" w:rsidRPr="0019567D" w:rsidRDefault="00BB0A26" w:rsidP="00930EFF">
      <w:pPr>
        <w:pStyle w:val="ListParagraph"/>
        <w:numPr>
          <w:ilvl w:val="0"/>
          <w:numId w:val="6"/>
        </w:numPr>
        <w:spacing w:line="360" w:lineRule="auto"/>
        <w:rPr>
          <w:szCs w:val="24"/>
        </w:rPr>
      </w:pPr>
      <m:oMath>
        <m:sSubSup>
          <m:sSubSupPr>
            <m:ctrlPr>
              <w:rPr>
                <w:rFonts w:ascii="Cambria Math" w:eastAsiaTheme="minorEastAsia" w:hAnsi="Cambria Math"/>
                <w:bCs/>
                <w:i/>
                <w:iCs/>
              </w:rPr>
            </m:ctrlPr>
          </m:sSubSupPr>
          <m:e>
            <m:r>
              <w:rPr>
                <w:rFonts w:ascii="Cambria Math" w:eastAsiaTheme="minorEastAsia" w:hAnsi="Cambria Math"/>
              </w:rPr>
              <m:t>W</m:t>
            </m:r>
          </m:e>
          <m:sub>
            <m:r>
              <w:rPr>
                <w:rFonts w:ascii="Cambria Math" w:eastAsiaTheme="minorEastAsia" w:hAnsi="Cambria Math"/>
              </w:rPr>
              <m:t>sj</m:t>
            </m:r>
          </m:sub>
          <m:sup>
            <m:r>
              <w:rPr>
                <w:rFonts w:ascii="Cambria Math" w:eastAsiaTheme="minorEastAsia" w:hAnsi="Cambria Math"/>
              </w:rPr>
              <m:t>'</m:t>
            </m:r>
          </m:sup>
        </m:sSubSup>
      </m:oMath>
      <w:r w:rsidR="007E637E" w:rsidRPr="0019567D">
        <w:rPr>
          <w:rFonts w:eastAsiaTheme="minorEastAsia"/>
          <w:iCs/>
        </w:rPr>
        <w:t xml:space="preserve">: </w:t>
      </w:r>
      <w:r w:rsidR="007E637E" w:rsidRPr="0019567D">
        <w:rPr>
          <w:rFonts w:eastAsiaTheme="minorEastAsia"/>
          <w:bCs/>
          <w:iCs/>
        </w:rPr>
        <w:t>represents</w:t>
      </w:r>
      <w:r w:rsidR="007E637E" w:rsidRPr="0019567D">
        <w:rPr>
          <w:rFonts w:eastAsiaTheme="minorEastAsia"/>
          <w:iCs/>
        </w:rPr>
        <w:t xml:space="preserve"> </w:t>
      </w:r>
      <w:r w:rsidR="007E637E" w:rsidRPr="0019567D">
        <w:rPr>
          <w:rFonts w:eastAsiaTheme="minorEastAsia"/>
          <w:bCs/>
          <w:iCs/>
        </w:rPr>
        <w:t>the</w:t>
      </w:r>
      <w:r w:rsidR="007E637E" w:rsidRPr="0019567D">
        <w:rPr>
          <w:rFonts w:eastAsiaTheme="minorEastAsia"/>
          <w:iCs/>
        </w:rPr>
        <w:t xml:space="preserve"> </w:t>
      </w:r>
      <w:r w:rsidR="007E637E" w:rsidRPr="0019567D">
        <w:rPr>
          <w:rFonts w:eastAsiaTheme="minorEastAsia"/>
          <w:bCs/>
          <w:iCs/>
        </w:rPr>
        <w:t>sum</w:t>
      </w:r>
      <w:r w:rsidR="007E637E" w:rsidRPr="0019567D">
        <w:rPr>
          <w:rFonts w:eastAsiaTheme="minorEastAsia"/>
          <w:iCs/>
        </w:rPr>
        <w:t xml:space="preserve"> </w:t>
      </w:r>
      <w:r w:rsidR="007E637E" w:rsidRPr="0019567D">
        <w:rPr>
          <w:rFonts w:eastAsiaTheme="minorEastAsia"/>
          <w:bCs/>
          <w:iCs/>
        </w:rPr>
        <w:t>of</w:t>
      </w:r>
      <w:r w:rsidR="007E637E" w:rsidRPr="0019567D">
        <w:rPr>
          <w:rFonts w:eastAsiaTheme="minorEastAsia"/>
          <w:iCs/>
        </w:rPr>
        <w:t xml:space="preserve"> </w:t>
      </w:r>
      <w:r w:rsidR="007E637E" w:rsidRPr="0019567D">
        <w:rPr>
          <w:rFonts w:eastAsiaTheme="minorEastAsia"/>
          <w:bCs/>
          <w:iCs/>
        </w:rPr>
        <w:t>the</w:t>
      </w:r>
      <w:r w:rsidR="007E637E" w:rsidRPr="0019567D">
        <w:rPr>
          <w:rFonts w:eastAsiaTheme="minorEastAsia"/>
          <w:iCs/>
        </w:rPr>
        <w:t xml:space="preserve"> </w:t>
      </w:r>
      <w:r w:rsidR="007E637E" w:rsidRPr="0019567D">
        <w:rPr>
          <w:rFonts w:eastAsiaTheme="minorEastAsia"/>
          <w:bCs/>
          <w:iCs/>
        </w:rPr>
        <w:t>weights</w:t>
      </w:r>
      <w:r w:rsidR="007E637E" w:rsidRPr="0019567D">
        <w:rPr>
          <w:rFonts w:eastAsiaTheme="minorEastAsia"/>
          <w:iCs/>
        </w:rPr>
        <w:t xml:space="preserve"> </w:t>
      </w:r>
      <w:r w:rsidR="007E637E" w:rsidRPr="0019567D">
        <w:rPr>
          <w:rFonts w:eastAsiaTheme="minorEastAsia"/>
          <w:bCs/>
          <w:iCs/>
        </w:rPr>
        <w:t>of</w:t>
      </w:r>
      <w:r w:rsidR="007E637E" w:rsidRPr="0019567D">
        <w:rPr>
          <w:rFonts w:eastAsiaTheme="minorEastAsia"/>
          <w:iCs/>
        </w:rPr>
        <w:t xml:space="preserve"> </w:t>
      </w:r>
      <w:r w:rsidR="007E637E" w:rsidRPr="0019567D">
        <w:rPr>
          <w:rFonts w:eastAsiaTheme="minorEastAsia"/>
          <w:bCs/>
          <w:iCs/>
        </w:rPr>
        <w:t>zones in</w:t>
      </w:r>
      <w:r w:rsidR="007E637E" w:rsidRPr="0019567D">
        <w:rPr>
          <w:rFonts w:eastAsiaTheme="minorEastAsia"/>
          <w:iCs/>
        </w:rPr>
        <w:t xml:space="preserve"> </w:t>
      </w:r>
      <w:r w:rsidR="007E637E" w:rsidRPr="0019567D">
        <w:rPr>
          <w:rFonts w:eastAsiaTheme="minorEastAsia"/>
          <w:bCs/>
          <w:iCs/>
        </w:rPr>
        <w:t>the</w:t>
      </w:r>
      <w:r w:rsidR="007E637E" w:rsidRPr="0019567D">
        <w:rPr>
          <w:rFonts w:eastAsiaTheme="minorEastAsia"/>
          <w:iCs/>
        </w:rPr>
        <w:t xml:space="preserve"> </w:t>
      </w:r>
      <w:r w:rsidR="007E637E" w:rsidRPr="0019567D">
        <w:rPr>
          <w:rFonts w:eastAsiaTheme="minorEastAsia"/>
          <w:bCs/>
          <w:iCs/>
        </w:rPr>
        <w:t>second</w:t>
      </w:r>
      <w:r w:rsidR="007E637E" w:rsidRPr="0019567D">
        <w:rPr>
          <w:rFonts w:eastAsiaTheme="minorEastAsia"/>
          <w:iCs/>
        </w:rPr>
        <w:t xml:space="preserve"> </w:t>
      </w:r>
      <w:r w:rsidR="007E637E" w:rsidRPr="0019567D">
        <w:rPr>
          <w:rFonts w:eastAsiaTheme="minorEastAsia"/>
          <w:bCs/>
          <w:iCs/>
        </w:rPr>
        <w:t>partition</w:t>
      </w:r>
      <w:r w:rsidR="007E637E" w:rsidRPr="0019567D">
        <w:rPr>
          <w:rFonts w:eastAsiaTheme="minorEastAsia"/>
          <w:iCs/>
        </w:rPr>
        <w:t xml:space="preserve"> </w:t>
      </w:r>
      <w:r w:rsidR="007E637E" w:rsidRPr="0019567D">
        <w:rPr>
          <w:rFonts w:eastAsiaTheme="minorEastAsia"/>
          <w:bCs/>
          <w:iCs/>
        </w:rPr>
        <w:t>where</w:t>
      </w:r>
      <w:r w:rsidR="007E637E" w:rsidRPr="0019567D">
        <w:rPr>
          <w:rFonts w:eastAsiaTheme="minorEastAsia"/>
          <w:iCs/>
        </w:rPr>
        <w:t xml:space="preserve"> </w:t>
      </w:r>
      <w:r w:rsidR="007E637E" w:rsidRPr="0019567D">
        <w:rPr>
          <w:rFonts w:eastAsiaTheme="minorEastAsia"/>
          <w:bCs/>
          <w:iCs/>
        </w:rPr>
        <w:t>the</w:t>
      </w:r>
      <w:r w:rsidR="007E637E" w:rsidRPr="0019567D">
        <w:rPr>
          <w:rFonts w:eastAsiaTheme="minorEastAsia"/>
          <w:iCs/>
        </w:rPr>
        <w:t xml:space="preserve"> </w:t>
      </w:r>
      <w:r w:rsidR="007E637E" w:rsidRPr="0019567D">
        <w:rPr>
          <w:rFonts w:eastAsiaTheme="minorEastAsia"/>
          <w:bCs/>
          <w:iCs/>
        </w:rPr>
        <w:t>number</w:t>
      </w:r>
      <w:r w:rsidR="007E637E" w:rsidRPr="0019567D">
        <w:rPr>
          <w:rFonts w:eastAsiaTheme="minorEastAsia"/>
          <w:iCs/>
        </w:rPr>
        <w:t xml:space="preserve"> </w:t>
      </w:r>
      <w:r w:rsidR="007E637E" w:rsidRPr="0019567D">
        <w:rPr>
          <w:rFonts w:eastAsiaTheme="minorEastAsia"/>
          <w:bCs/>
          <w:iCs/>
        </w:rPr>
        <w:t>of elements</w:t>
      </w:r>
      <w:r w:rsidR="007E637E" w:rsidRPr="0019567D">
        <w:rPr>
          <w:rFonts w:eastAsiaTheme="minorEastAsia"/>
          <w:iCs/>
        </w:rPr>
        <w:t xml:space="preserve"> </w:t>
      </w:r>
      <w:r w:rsidR="007E637E" w:rsidRPr="0019567D">
        <w:rPr>
          <w:rFonts w:eastAsiaTheme="minorEastAsia"/>
          <w:bCs/>
          <w:iCs/>
        </w:rPr>
        <w:t>shared</w:t>
      </w:r>
      <w:r w:rsidR="007E637E" w:rsidRPr="0019567D">
        <w:rPr>
          <w:rFonts w:eastAsiaTheme="minorEastAsia"/>
          <w:iCs/>
        </w:rPr>
        <w:t xml:space="preserve"> </w:t>
      </w:r>
      <w:r w:rsidR="007E637E" w:rsidRPr="0019567D">
        <w:rPr>
          <w:rFonts w:eastAsiaTheme="minorEastAsia"/>
          <w:bCs/>
          <w:iCs/>
        </w:rPr>
        <w:t>with</w:t>
      </w:r>
      <w:r w:rsidR="007E637E" w:rsidRPr="0019567D">
        <w:rPr>
          <w:rFonts w:eastAsiaTheme="minorEastAsia"/>
          <w:iCs/>
        </w:rPr>
        <w:t xml:space="preserve"> </w:t>
      </w:r>
      <w:r w:rsidR="007E637E" w:rsidRPr="0019567D">
        <w:rPr>
          <w:rFonts w:eastAsiaTheme="minorEastAsia"/>
          <w:bCs/>
          <w:iCs/>
        </w:rPr>
        <w:t>the</w:t>
      </w:r>
      <w:r w:rsidR="007E637E" w:rsidRPr="0019567D">
        <w:rPr>
          <w:rFonts w:eastAsiaTheme="minorEastAsia"/>
          <w:iCs/>
        </w:rPr>
        <w:t xml:space="preserve"> </w:t>
      </w:r>
      <w:r w:rsidR="007E637E" w:rsidRPr="0019567D">
        <w:rPr>
          <w:rFonts w:eastAsiaTheme="minorEastAsia"/>
          <w:bCs/>
          <w:iCs/>
        </w:rPr>
        <w:t>first</w:t>
      </w:r>
      <w:r w:rsidR="007E637E" w:rsidRPr="0019567D">
        <w:rPr>
          <w:rFonts w:eastAsiaTheme="minorEastAsia"/>
          <w:iCs/>
        </w:rPr>
        <w:t xml:space="preserve"> </w:t>
      </w:r>
      <w:r w:rsidR="007E637E" w:rsidRPr="0019567D">
        <w:rPr>
          <w:rFonts w:eastAsiaTheme="minorEastAsia"/>
          <w:bCs/>
          <w:iCs/>
        </w:rPr>
        <w:t>partition,</w:t>
      </w:r>
      <w:r w:rsidR="007E637E" w:rsidRPr="0019567D">
        <w:rPr>
          <w:rFonts w:eastAsiaTheme="minorEastAsia"/>
          <w:iCs/>
        </w:rPr>
        <w:t xml:space="preserve"> </w:t>
      </w:r>
      <w:r w:rsidR="007E637E" w:rsidRPr="0019567D">
        <w:rPr>
          <w:rFonts w:ascii="Cambria Math" w:eastAsiaTheme="minorEastAsia" w:hAnsi="Cambria Math" w:cs="Cambria Math"/>
          <w:bCs/>
          <w:iCs/>
        </w:rPr>
        <w:t>𝑛𝑖𝑗</w:t>
      </w:r>
      <w:r w:rsidR="007E637E" w:rsidRPr="0019567D">
        <w:rPr>
          <w:rFonts w:eastAsiaTheme="minorEastAsia"/>
          <w:bCs/>
          <w:iCs/>
        </w:rPr>
        <w:t>, is</w:t>
      </w:r>
      <w:r w:rsidR="007E637E" w:rsidRPr="0019567D">
        <w:rPr>
          <w:rFonts w:eastAsiaTheme="minorEastAsia"/>
          <w:iCs/>
        </w:rPr>
        <w:t xml:space="preserve"> </w:t>
      </w:r>
      <w:r w:rsidR="007E637E" w:rsidRPr="0019567D">
        <w:rPr>
          <w:rFonts w:eastAsiaTheme="minorEastAsia"/>
          <w:bCs/>
          <w:iCs/>
        </w:rPr>
        <w:t>greater</w:t>
      </w:r>
      <w:r w:rsidR="007E637E" w:rsidRPr="0019567D">
        <w:rPr>
          <w:rFonts w:eastAsiaTheme="minorEastAsia"/>
          <w:iCs/>
        </w:rPr>
        <w:t xml:space="preserve"> </w:t>
      </w:r>
      <w:r w:rsidR="007E637E" w:rsidRPr="0019567D">
        <w:rPr>
          <w:rFonts w:eastAsiaTheme="minorEastAsia"/>
          <w:bCs/>
          <w:iCs/>
        </w:rPr>
        <w:t>than</w:t>
      </w:r>
      <w:r w:rsidR="007E637E" w:rsidRPr="0019567D">
        <w:rPr>
          <w:rFonts w:eastAsiaTheme="minorEastAsia"/>
          <w:iCs/>
        </w:rPr>
        <w:t xml:space="preserve"> </w:t>
      </w:r>
      <w:r w:rsidR="007E637E" w:rsidRPr="0019567D">
        <w:rPr>
          <w:rFonts w:eastAsiaTheme="minorEastAsia"/>
          <w:bCs/>
          <w:iCs/>
        </w:rPr>
        <w:t>2.</w:t>
      </w:r>
    </w:p>
    <w:p w14:paraId="78ABAC94" w14:textId="77777777" w:rsidR="007C5E03" w:rsidRPr="0019567D" w:rsidRDefault="007C5E03" w:rsidP="00930EFF">
      <w:pPr>
        <w:pStyle w:val="ListParagraph"/>
        <w:spacing w:line="360" w:lineRule="auto"/>
        <w:ind w:left="1800"/>
      </w:pPr>
    </w:p>
    <w:p w14:paraId="0D9EE39E" w14:textId="77777777" w:rsidR="007C5E03" w:rsidRPr="0019567D" w:rsidRDefault="007C5E03" w:rsidP="00930EFF">
      <w:pPr>
        <w:pStyle w:val="ListParagraph"/>
        <w:spacing w:line="360" w:lineRule="auto"/>
        <w:ind w:left="1800"/>
      </w:pPr>
    </w:p>
    <w:p w14:paraId="38952E37" w14:textId="77777777" w:rsidR="007C5E03" w:rsidRDefault="007C5E03" w:rsidP="00930EFF">
      <w:pPr>
        <w:pStyle w:val="ListParagraph"/>
        <w:spacing w:line="360" w:lineRule="auto"/>
        <w:ind w:left="1800"/>
        <w:rPr>
          <w:szCs w:val="24"/>
        </w:rPr>
      </w:pPr>
    </w:p>
    <w:p w14:paraId="2988D3AF" w14:textId="77777777" w:rsidR="00215991" w:rsidRDefault="00215991" w:rsidP="00930EFF">
      <w:pPr>
        <w:pStyle w:val="ListParagraph"/>
        <w:spacing w:line="360" w:lineRule="auto"/>
        <w:ind w:left="1800"/>
        <w:rPr>
          <w:szCs w:val="24"/>
        </w:rPr>
      </w:pPr>
    </w:p>
    <w:p w14:paraId="4EBA8FB1" w14:textId="77777777" w:rsidR="00215991" w:rsidRDefault="00215991" w:rsidP="00930EFF">
      <w:pPr>
        <w:pStyle w:val="ListParagraph"/>
        <w:spacing w:line="360" w:lineRule="auto"/>
        <w:ind w:left="1800"/>
        <w:rPr>
          <w:szCs w:val="24"/>
        </w:rPr>
      </w:pPr>
    </w:p>
    <w:p w14:paraId="10622A0D" w14:textId="77777777" w:rsidR="00215991" w:rsidRDefault="00215991" w:rsidP="00930EFF">
      <w:pPr>
        <w:pStyle w:val="ListParagraph"/>
        <w:spacing w:line="360" w:lineRule="auto"/>
        <w:ind w:left="1800"/>
        <w:rPr>
          <w:szCs w:val="24"/>
        </w:rPr>
      </w:pPr>
    </w:p>
    <w:p w14:paraId="477EC571" w14:textId="77777777" w:rsidR="00215991" w:rsidRPr="0019567D" w:rsidRDefault="00215991" w:rsidP="00930EFF">
      <w:pPr>
        <w:pStyle w:val="ListParagraph"/>
        <w:spacing w:line="360" w:lineRule="auto"/>
        <w:ind w:left="1800"/>
        <w:rPr>
          <w:szCs w:val="24"/>
        </w:rPr>
      </w:pPr>
    </w:p>
    <w:p w14:paraId="1C86EB8F" w14:textId="70F9C55D" w:rsidR="007E637E" w:rsidRPr="0019567D" w:rsidRDefault="00BB0A26" w:rsidP="00930EFF">
      <w:pPr>
        <w:pStyle w:val="ListParagraph"/>
        <w:numPr>
          <w:ilvl w:val="0"/>
          <w:numId w:val="5"/>
        </w:numPr>
        <w:spacing w:line="360" w:lineRule="auto"/>
        <w:rPr>
          <w:bCs/>
          <w:szCs w:val="24"/>
        </w:rPr>
      </w:pPr>
      <m:oMath>
        <m:sSub>
          <m:sSubPr>
            <m:ctrlPr>
              <w:rPr>
                <w:rFonts w:ascii="Cambria Math" w:hAnsi="Cambria Math"/>
                <w:b/>
                <w:bCs/>
                <w:i/>
                <w:iCs/>
              </w:rPr>
            </m:ctrlPr>
          </m:sSubPr>
          <m:e>
            <m:r>
              <m:rPr>
                <m:sty m:val="bi"/>
              </m:rPr>
              <w:rPr>
                <w:rFonts w:ascii="Cambria Math" w:hAnsi="Cambria Math"/>
              </w:rPr>
              <m:t>N</m:t>
            </m:r>
          </m:e>
          <m:sub>
            <m:r>
              <m:rPr>
                <m:sty m:val="bi"/>
              </m:rPr>
              <w:rPr>
                <w:rFonts w:ascii="Cambria Math" w:hAnsi="Cambria Math"/>
              </w:rPr>
              <m:t>01</m:t>
            </m:r>
          </m:sub>
        </m:sSub>
      </m:oMath>
      <w:r w:rsidR="007C5E03" w:rsidRPr="0019567D">
        <w:rPr>
          <w:rFonts w:eastAsiaTheme="minorEastAsia"/>
          <w:b/>
          <w:bCs/>
          <w:iCs/>
        </w:rPr>
        <w:t xml:space="preserve">: </w:t>
      </w:r>
      <w:r w:rsidR="007C5E03" w:rsidRPr="0019567D">
        <w:rPr>
          <w:rFonts w:eastAsiaTheme="minorEastAsia"/>
          <w:b/>
          <w:iCs/>
        </w:rPr>
        <w:t xml:space="preserve">Weighted pairs in different zones in </w:t>
      </w:r>
      <m:oMath>
        <m:r>
          <m:rPr>
            <m:sty m:val="bi"/>
          </m:rPr>
          <w:rPr>
            <w:rFonts w:ascii="Cambria Math" w:eastAsiaTheme="minorEastAsia" w:hAnsi="Cambria Math"/>
          </w:rPr>
          <m:t>Y</m:t>
        </m:r>
      </m:oMath>
      <w:r w:rsidR="007C5E03" w:rsidRPr="0019567D">
        <w:rPr>
          <w:rFonts w:eastAsiaTheme="minorEastAsia"/>
          <w:b/>
          <w:iCs/>
        </w:rPr>
        <w:t xml:space="preserve"> but the same zone in </w:t>
      </w:r>
      <m:oMath>
        <m:r>
          <m:rPr>
            <m:sty m:val="bi"/>
          </m:rPr>
          <w:rPr>
            <w:rFonts w:ascii="Cambria Math" w:eastAsiaTheme="minorEastAsia" w:hAnsi="Cambria Math"/>
          </w:rPr>
          <m:t>Y'</m:t>
        </m:r>
      </m:oMath>
    </w:p>
    <w:p w14:paraId="097AF63B" w14:textId="71FB49A0" w:rsidR="007C5E03" w:rsidRPr="0019567D" w:rsidRDefault="007C5E03" w:rsidP="00930EFF">
      <w:pPr>
        <w:pStyle w:val="ListParagraph"/>
        <w:spacing w:line="360" w:lineRule="auto"/>
        <w:rPr>
          <w:bCs/>
        </w:rPr>
      </w:pPr>
      <w:r w:rsidRPr="0019567D">
        <w:rPr>
          <w:bCs/>
        </w:rPr>
        <w:t>This component quantifies the weighted pairs grouped together in a single zone in</w:t>
      </w:r>
      <w:r w:rsidRPr="0019567D">
        <w:t xml:space="preserve"> </w:t>
      </w:r>
      <m:oMath>
        <m:r>
          <m:rPr>
            <m:sty m:val="bi"/>
          </m:rPr>
          <w:rPr>
            <w:rFonts w:ascii="Cambria Math" w:eastAsiaTheme="minorEastAsia" w:hAnsi="Cambria Math"/>
          </w:rPr>
          <m:t>Y'</m:t>
        </m:r>
      </m:oMath>
      <w:r w:rsidRPr="0019567D">
        <w:rPr>
          <w:rFonts w:eastAsiaTheme="minorEastAsia"/>
          <w:b/>
          <w:bCs/>
          <w:iCs/>
        </w:rPr>
        <w:t xml:space="preserve"> </w:t>
      </w:r>
      <w:r w:rsidRPr="0019567D">
        <w:rPr>
          <w:rFonts w:eastAsiaTheme="minorEastAsia"/>
          <w:bCs/>
          <w:iCs/>
        </w:rPr>
        <w:t xml:space="preserve">but distributed across multiple zones in </w:t>
      </w:r>
      <m:oMath>
        <m:r>
          <m:rPr>
            <m:sty m:val="bi"/>
          </m:rPr>
          <w:rPr>
            <w:rFonts w:ascii="Cambria Math" w:eastAsiaTheme="minorEastAsia" w:hAnsi="Cambria Math"/>
          </w:rPr>
          <m:t>Y</m:t>
        </m:r>
      </m:oMath>
      <w:r w:rsidRPr="0019567D">
        <w:rPr>
          <w:rFonts w:eastAsiaTheme="minorEastAsia"/>
          <w:bCs/>
          <w:iCs/>
        </w:rPr>
        <w:t>.</w:t>
      </w:r>
    </w:p>
    <w:p w14:paraId="4270098E" w14:textId="2C9C7A18" w:rsidR="007C5E03" w:rsidRPr="0019567D" w:rsidRDefault="00BB0A26" w:rsidP="00930EFF">
      <w:pPr>
        <w:spacing w:line="360" w:lineRule="auto"/>
        <w:jc w:val="center"/>
        <w:rPr>
          <w:rFonts w:eastAsiaTheme="minorEastAsia"/>
          <w:iCs/>
        </w:rPr>
      </w:pPr>
      <m:oMathPara>
        <m:oMath>
          <m:sSub>
            <m:sSubPr>
              <m:ctrlPr>
                <w:rPr>
                  <w:rFonts w:ascii="Cambria Math" w:hAnsi="Cambria Math"/>
                  <w:bCs/>
                  <w:i/>
                  <w:iCs/>
                </w:rPr>
              </m:ctrlPr>
            </m:sSubPr>
            <m:e>
              <m:r>
                <w:rPr>
                  <w:rFonts w:ascii="Cambria Math" w:hAnsi="Cambria Math"/>
                </w:rPr>
                <m:t>N</m:t>
              </m:r>
            </m:e>
            <m:sub>
              <m:r>
                <w:rPr>
                  <w:rFonts w:ascii="Cambria Math" w:hAnsi="Cambria Math"/>
                </w:rPr>
                <m:t>01</m:t>
              </m:r>
            </m:sub>
          </m:sSub>
          <m:r>
            <w:rPr>
              <w:rFonts w:ascii="Cambria Math" w:hAnsi="Cambria Math"/>
            </w:rPr>
            <m:t xml:space="preserve"> = </m:t>
          </m:r>
          <m:nary>
            <m:naryPr>
              <m:chr m:val="∑"/>
              <m:limLoc m:val="undOvr"/>
              <m:ctrlPr>
                <w:rPr>
                  <w:rFonts w:ascii="Cambria Math" w:hAnsi="Cambria Math"/>
                  <w:bCs/>
                  <w:i/>
                  <w:iCs/>
                </w:rPr>
              </m:ctrlPr>
            </m:naryPr>
            <m:sub>
              <m:r>
                <w:rPr>
                  <w:rFonts w:ascii="Cambria Math" w:hAnsi="Cambria Math"/>
                </w:rPr>
                <m:t>j=1</m:t>
              </m:r>
            </m:sub>
            <m:sup>
              <m:r>
                <w:rPr>
                  <w:rFonts w:ascii="Cambria Math" w:hAnsi="Cambria Math"/>
                </w:rPr>
                <m:t>l</m:t>
              </m:r>
            </m:sup>
            <m:e>
              <m:d>
                <m:dPr>
                  <m:ctrlPr>
                    <w:rPr>
                      <w:rFonts w:ascii="Cambria Math" w:eastAsiaTheme="minorEastAsia" w:hAnsi="Cambria Math"/>
                      <w:bCs/>
                      <w:i/>
                      <w:szCs w:val="24"/>
                    </w:rPr>
                  </m:ctrlPr>
                </m:dPr>
                <m:e>
                  <m:d>
                    <m:dPr>
                      <m:ctrlPr>
                        <w:rPr>
                          <w:rFonts w:ascii="Cambria Math" w:eastAsiaTheme="minorEastAsia" w:hAnsi="Cambria Math"/>
                        </w:rPr>
                      </m:ctrlPr>
                    </m:dPr>
                    <m:e>
                      <m:f>
                        <m:fPr>
                          <m:type m:val="noBar"/>
                          <m:ctrlPr>
                            <w:rPr>
                              <w:rFonts w:ascii="Cambria Math" w:eastAsiaTheme="minorEastAsia" w:hAnsi="Cambria Math"/>
                            </w:rPr>
                          </m:ctrlPr>
                        </m:fPr>
                        <m:num>
                          <m:sSub>
                            <m:sSubPr>
                              <m:ctrlPr>
                                <w:rPr>
                                  <w:rFonts w:ascii="Cambria Math" w:eastAsia="Cambria Math" w:hAnsi="Cambria Math" w:cs="Cambria Math"/>
                                  <w:bCs/>
                                  <w:i/>
                                  <w:szCs w:val="24"/>
                                </w:rPr>
                              </m:ctrlPr>
                            </m:sSubPr>
                            <m:e>
                              <m:r>
                                <w:rPr>
                                  <w:rFonts w:ascii="Cambria Math" w:eastAsia="Cambria Math" w:hAnsi="Cambria Math" w:cs="Cambria Math"/>
                                </w:rPr>
                                <m:t>n</m:t>
                              </m:r>
                            </m:e>
                            <m:sub>
                              <m:r>
                                <w:rPr>
                                  <w:rFonts w:ascii="Cambria Math" w:eastAsia="Cambria Math" w:hAnsi="Cambria Math" w:cs="Cambria Math"/>
                                </w:rPr>
                                <m:t>*j</m:t>
                              </m:r>
                            </m:sub>
                          </m:sSub>
                        </m:num>
                        <m:den>
                          <m:r>
                            <w:rPr>
                              <w:rFonts w:ascii="Cambria Math" w:eastAsia="Cambria Math" w:hAnsi="Cambria Math" w:cs="Cambria Math"/>
                            </w:rPr>
                            <m:t>2</m:t>
                          </m:r>
                        </m:den>
                      </m:f>
                    </m:e>
                  </m:d>
                  <m:r>
                    <w:rPr>
                      <w:rFonts w:ascii="Cambria Math" w:eastAsiaTheme="minorEastAsia" w:hAnsi="Cambria Math"/>
                    </w:rPr>
                    <m:t>·</m:t>
                  </m:r>
                  <m:d>
                    <m:dPr>
                      <m:ctrlPr>
                        <w:rPr>
                          <w:rFonts w:ascii="Cambria Math" w:eastAsiaTheme="minorEastAsia" w:hAnsi="Cambria Math"/>
                          <w:bCs/>
                          <w:i/>
                          <w:szCs w:val="24"/>
                        </w:rPr>
                      </m:ctrlPr>
                    </m:dPr>
                    <m:e>
                      <m:sSub>
                        <m:sSubPr>
                          <m:ctrlPr>
                            <w:rPr>
                              <w:rFonts w:ascii="Cambria Math" w:eastAsiaTheme="minorEastAsia" w:hAnsi="Cambria Math"/>
                              <w:bCs/>
                              <w:i/>
                              <w:szCs w:val="24"/>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bCs/>
                              <w:i/>
                              <w:szCs w:val="24"/>
                            </w:rPr>
                          </m:ctrlPr>
                        </m:sSubPr>
                        <m:e>
                          <m:r>
                            <w:rPr>
                              <w:rFonts w:ascii="Cambria Math" w:eastAsiaTheme="minorEastAsia" w:hAnsi="Cambria Math"/>
                            </w:rPr>
                            <m:t>W</m:t>
                          </m:r>
                        </m:e>
                        <m:sub>
                          <m:r>
                            <w:rPr>
                              <w:rFonts w:ascii="Cambria Math" w:eastAsiaTheme="minorEastAsia" w:hAnsi="Cambria Math"/>
                            </w:rPr>
                            <m:t>si</m:t>
                          </m:r>
                        </m:sub>
                      </m:sSub>
                    </m:e>
                  </m:d>
                </m:e>
              </m:d>
              <m:r>
                <w:rPr>
                  <w:rFonts w:ascii="Cambria Math" w:eastAsiaTheme="minorEastAsia" w:hAnsi="Cambria Math"/>
                </w:rPr>
                <m:t xml:space="preserve"> - </m:t>
              </m:r>
              <m:sSub>
                <m:sSubPr>
                  <m:ctrlPr>
                    <w:rPr>
                      <w:rFonts w:ascii="Cambria Math" w:hAnsi="Cambria Math"/>
                      <w:bCs/>
                      <w:i/>
                      <w:iCs/>
                    </w:rPr>
                  </m:ctrlPr>
                </m:sSubPr>
                <m:e>
                  <m:r>
                    <w:rPr>
                      <w:rFonts w:ascii="Cambria Math" w:hAnsi="Cambria Math"/>
                    </w:rPr>
                    <m:t>N</m:t>
                  </m:r>
                </m:e>
                <m:sub>
                  <m:r>
                    <w:rPr>
                      <w:rFonts w:ascii="Cambria Math" w:hAnsi="Cambria Math"/>
                    </w:rPr>
                    <m:t>11</m:t>
                  </m:r>
                </m:sub>
              </m:sSub>
            </m:e>
          </m:nary>
          <m:r>
            <w:rPr>
              <w:rFonts w:ascii="Cambria Math" w:hAnsi="Cambria Math"/>
            </w:rPr>
            <m:t xml:space="preserve"> =</m:t>
          </m:r>
          <m:f>
            <m:fPr>
              <m:ctrlPr>
                <w:rPr>
                  <w:rFonts w:ascii="Cambria Math" w:eastAsiaTheme="minorEastAsia" w:hAnsi="Cambria Math"/>
                  <w:bCs/>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bCs/>
                  <w:i/>
                  <w:iCs/>
                </w:rPr>
              </m:ctrlPr>
            </m:dPr>
            <m:e>
              <m:nary>
                <m:naryPr>
                  <m:chr m:val="∑"/>
                  <m:limLoc m:val="undOvr"/>
                  <m:ctrlPr>
                    <w:rPr>
                      <w:rFonts w:ascii="Cambria Math" w:eastAsiaTheme="minorEastAsia" w:hAnsi="Cambria Math"/>
                      <w:bCs/>
                      <w:i/>
                      <w:iCs/>
                    </w:rPr>
                  </m:ctrlPr>
                </m:naryPr>
                <m:sub>
                  <m:r>
                    <w:rPr>
                      <w:rFonts w:ascii="Cambria Math" w:eastAsiaTheme="minorEastAsia" w:hAnsi="Cambria Math"/>
                    </w:rPr>
                    <m:t>j=1</m:t>
                  </m:r>
                </m:sub>
                <m:sup>
                  <m:r>
                    <w:rPr>
                      <w:rFonts w:ascii="Cambria Math" w:eastAsiaTheme="minorEastAsia" w:hAnsi="Cambria Math"/>
                    </w:rPr>
                    <m:t>l</m:t>
                  </m:r>
                </m:sup>
                <m:e>
                  <m:sSubSup>
                    <m:sSubSupPr>
                      <m:ctrlPr>
                        <w:rPr>
                          <w:rFonts w:ascii="Cambria Math" w:eastAsiaTheme="minorEastAsia" w:hAnsi="Cambria Math"/>
                          <w:bCs/>
                          <w:i/>
                          <w:iCs/>
                        </w:rPr>
                      </m:ctrlPr>
                    </m:sSubSupPr>
                    <m:e>
                      <m:r>
                        <w:rPr>
                          <w:rFonts w:ascii="Cambria Math" w:eastAsiaTheme="minorEastAsia" w:hAnsi="Cambria Math"/>
                        </w:rPr>
                        <m:t>n</m:t>
                      </m:r>
                    </m:e>
                    <m:sub>
                      <m:r>
                        <w:rPr>
                          <w:rFonts w:ascii="Cambria Math" w:eastAsiaTheme="minorEastAsia" w:hAnsi="Cambria Math"/>
                        </w:rPr>
                        <m:t>*j</m:t>
                      </m:r>
                    </m:sub>
                    <m:sup>
                      <m:r>
                        <w:rPr>
                          <w:rFonts w:ascii="Cambria Math" w:eastAsiaTheme="minorEastAsia" w:hAnsi="Cambria Math"/>
                        </w:rPr>
                        <m:t>2</m:t>
                      </m:r>
                    </m:sup>
                  </m:sSubSup>
                  <m:r>
                    <w:rPr>
                      <w:rFonts w:ascii="Cambria Math" w:eastAsiaTheme="minorEastAsia" w:hAnsi="Cambria Math"/>
                    </w:rPr>
                    <m:t xml:space="preserve"> ·</m:t>
                  </m:r>
                  <m:sSub>
                    <m:sSubPr>
                      <m:ctrlPr>
                        <w:rPr>
                          <w:rFonts w:ascii="Cambria Math" w:eastAsiaTheme="minorEastAsia" w:hAnsi="Cambria Math"/>
                          <w:bCs/>
                          <w:i/>
                          <w:szCs w:val="24"/>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bCs/>
                          <w:i/>
                          <w:szCs w:val="24"/>
                        </w:rPr>
                      </m:ctrlPr>
                    </m:sSubPr>
                    <m:e>
                      <m:r>
                        <w:rPr>
                          <w:rFonts w:ascii="Cambria Math" w:eastAsiaTheme="minorEastAsia" w:hAnsi="Cambria Math"/>
                        </w:rPr>
                        <m:t>W</m:t>
                      </m:r>
                    </m:e>
                    <m:sub>
                      <m:r>
                        <w:rPr>
                          <w:rFonts w:ascii="Cambria Math" w:eastAsiaTheme="minorEastAsia" w:hAnsi="Cambria Math"/>
                        </w:rPr>
                        <m:t>si</m:t>
                      </m:r>
                    </m:sub>
                  </m:sSub>
                </m:e>
              </m:nary>
              <m:r>
                <w:rPr>
                  <w:rFonts w:ascii="Cambria Math" w:eastAsiaTheme="minorEastAsia" w:hAnsi="Cambria Math"/>
                </w:rPr>
                <m:t xml:space="preserve">- </m:t>
              </m:r>
              <m:nary>
                <m:naryPr>
                  <m:chr m:val="∑"/>
                  <m:limLoc m:val="undOvr"/>
                  <m:ctrlPr>
                    <w:rPr>
                      <w:rFonts w:ascii="Cambria Math" w:eastAsiaTheme="minorEastAsia" w:hAnsi="Cambria Math"/>
                      <w:bCs/>
                      <w:i/>
                      <w:iCs/>
                    </w:rPr>
                  </m:ctrlPr>
                </m:naryPr>
                <m:sub>
                  <m:r>
                    <w:rPr>
                      <w:rFonts w:ascii="Cambria Math" w:eastAsiaTheme="minorEastAsia" w:hAnsi="Cambria Math"/>
                    </w:rPr>
                    <m:t>i=1</m:t>
                  </m:r>
                </m:sub>
                <m:sup>
                  <m:r>
                    <w:rPr>
                      <w:rFonts w:ascii="Cambria Math" w:eastAsiaTheme="minorEastAsia" w:hAnsi="Cambria Math"/>
                    </w:rPr>
                    <m:t>k</m:t>
                  </m:r>
                </m:sup>
                <m:e>
                  <m:nary>
                    <m:naryPr>
                      <m:chr m:val="∑"/>
                      <m:limLoc m:val="undOvr"/>
                      <m:ctrlPr>
                        <w:rPr>
                          <w:rFonts w:ascii="Cambria Math" w:eastAsiaTheme="minorEastAsia" w:hAnsi="Cambria Math"/>
                          <w:bCs/>
                          <w:i/>
                          <w:iCs/>
                        </w:rPr>
                      </m:ctrlPr>
                    </m:naryPr>
                    <m:sub>
                      <m:r>
                        <w:rPr>
                          <w:rFonts w:ascii="Cambria Math" w:eastAsiaTheme="minorEastAsia" w:hAnsi="Cambria Math"/>
                        </w:rPr>
                        <m:t>j=1</m:t>
                      </m:r>
                    </m:sub>
                    <m:sup>
                      <m:r>
                        <w:rPr>
                          <w:rFonts w:ascii="Cambria Math" w:eastAsiaTheme="minorEastAsia" w:hAnsi="Cambria Math"/>
                        </w:rPr>
                        <m:t>l</m:t>
                      </m:r>
                    </m:sup>
                    <m:e>
                      <m:sSubSup>
                        <m:sSubSupPr>
                          <m:ctrlPr>
                            <w:rPr>
                              <w:rFonts w:ascii="Cambria Math" w:eastAsiaTheme="minorEastAsia" w:hAnsi="Cambria Math"/>
                              <w:bCs/>
                              <w:i/>
                              <w:iCs/>
                            </w:rPr>
                          </m:ctrlPr>
                        </m:sSubSupPr>
                        <m:e>
                          <m:r>
                            <w:rPr>
                              <w:rFonts w:ascii="Cambria Math" w:eastAsiaTheme="minorEastAsia" w:hAnsi="Cambria Math"/>
                            </w:rPr>
                            <m:t>n</m:t>
                          </m:r>
                        </m:e>
                        <m:sub>
                          <m:r>
                            <w:rPr>
                              <w:rFonts w:ascii="Cambria Math" w:eastAsiaTheme="minorEastAsia" w:hAnsi="Cambria Math"/>
                            </w:rPr>
                            <m:t>ij</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bCs/>
                              <w:i/>
                              <w:iCs/>
                            </w:rPr>
                          </m:ctrlPr>
                        </m:sSubSupPr>
                        <m:e>
                          <m:r>
                            <w:rPr>
                              <w:rFonts w:ascii="Cambria Math" w:eastAsiaTheme="minorEastAsia" w:hAnsi="Cambria Math"/>
                            </w:rPr>
                            <m:t>W</m:t>
                          </m:r>
                        </m:e>
                        <m:sub>
                          <m:r>
                            <w:rPr>
                              <w:rFonts w:ascii="Cambria Math" w:eastAsiaTheme="minorEastAsia" w:hAnsi="Cambria Math"/>
                            </w:rPr>
                            <m:t>j</m:t>
                          </m:r>
                        </m:sub>
                        <m:sup>
                          <m:r>
                            <w:rPr>
                              <w:rFonts w:ascii="Cambria Math" w:eastAsiaTheme="minorEastAsia" w:hAnsi="Cambria Math"/>
                            </w:rPr>
                            <m:t>'</m:t>
                          </m:r>
                        </m:sup>
                      </m:sSubSup>
                    </m:e>
                  </m:nary>
                  <m:r>
                    <w:rPr>
                      <w:rFonts w:ascii="Cambria Math" w:eastAsiaTheme="minorEastAsia" w:hAnsi="Cambria Math"/>
                    </w:rPr>
                    <m:t xml:space="preserve"> </m:t>
                  </m:r>
                </m:e>
              </m:nary>
            </m:e>
          </m:d>
        </m:oMath>
      </m:oMathPara>
    </w:p>
    <w:p w14:paraId="681C6916" w14:textId="4ECF11D5" w:rsidR="003A5F6C" w:rsidRPr="0019567D" w:rsidRDefault="003A5F6C" w:rsidP="00930EFF">
      <w:pPr>
        <w:spacing w:line="360" w:lineRule="auto"/>
        <w:ind w:firstLine="720"/>
        <w:rPr>
          <w:rFonts w:eastAsiaTheme="minorEastAsia"/>
          <w:iCs/>
        </w:rPr>
      </w:pPr>
      <w:r w:rsidRPr="0019567D">
        <w:rPr>
          <w:rFonts w:eastAsiaTheme="minorEastAsia"/>
          <w:iCs/>
        </w:rPr>
        <w:t xml:space="preserve">Where: </w:t>
      </w:r>
    </w:p>
    <w:p w14:paraId="0E452531" w14:textId="71553F1B" w:rsidR="003A5F6C" w:rsidRPr="0019567D" w:rsidRDefault="00BB0A26" w:rsidP="00930EFF">
      <w:pPr>
        <w:pStyle w:val="ListParagraph"/>
        <w:numPr>
          <w:ilvl w:val="0"/>
          <w:numId w:val="8"/>
        </w:numPr>
        <w:spacing w:line="360" w:lineRule="auto"/>
        <w:rPr>
          <w:rFonts w:eastAsiaTheme="minorEastAsia"/>
          <w:iCs/>
        </w:rPr>
      </w:pPr>
      <m:oMath>
        <m:sSub>
          <m:sSubPr>
            <m:ctrlPr>
              <w:rPr>
                <w:rFonts w:ascii="Cambria Math" w:eastAsia="Cambria Math" w:hAnsi="Cambria Math" w:cs="Cambria Math"/>
                <w:bCs/>
                <w:i/>
                <w:szCs w:val="24"/>
              </w:rPr>
            </m:ctrlPr>
          </m:sSubPr>
          <m:e>
            <m:r>
              <w:rPr>
                <w:rFonts w:ascii="Cambria Math" w:eastAsia="Cambria Math" w:hAnsi="Cambria Math" w:cs="Cambria Math"/>
              </w:rPr>
              <m:t>n</m:t>
            </m:r>
          </m:e>
          <m:sub>
            <m:r>
              <w:rPr>
                <w:rFonts w:ascii="Cambria Math" w:eastAsia="Cambria Math" w:hAnsi="Cambria Math" w:cs="Cambria Math"/>
              </w:rPr>
              <m:t>*j</m:t>
            </m:r>
          </m:sub>
        </m:sSub>
      </m:oMath>
      <w:r w:rsidR="003A5F6C" w:rsidRPr="0019567D">
        <w:rPr>
          <w:rFonts w:eastAsiaTheme="minorEastAsia"/>
        </w:rPr>
        <w:t xml:space="preserve">: </w:t>
      </w:r>
      <w:r w:rsidR="003A5F6C" w:rsidRPr="0019567D">
        <w:rPr>
          <w:rFonts w:eastAsiaTheme="minorEastAsia"/>
          <w:bCs/>
        </w:rPr>
        <w:t>is</w:t>
      </w:r>
      <w:r w:rsidR="003A5F6C" w:rsidRPr="0019567D">
        <w:rPr>
          <w:rFonts w:eastAsiaTheme="minorEastAsia"/>
        </w:rPr>
        <w:t xml:space="preserve"> </w:t>
      </w:r>
      <w:r w:rsidR="003A5F6C" w:rsidRPr="0019567D">
        <w:rPr>
          <w:rFonts w:eastAsiaTheme="minorEastAsia"/>
          <w:bCs/>
        </w:rPr>
        <w:t>the</w:t>
      </w:r>
      <w:r w:rsidR="003A5F6C" w:rsidRPr="0019567D">
        <w:rPr>
          <w:rFonts w:eastAsiaTheme="minorEastAsia"/>
        </w:rPr>
        <w:t xml:space="preserve"> </w:t>
      </w:r>
      <w:r w:rsidR="003A5F6C" w:rsidRPr="0019567D">
        <w:rPr>
          <w:rFonts w:eastAsiaTheme="minorEastAsia"/>
          <w:bCs/>
        </w:rPr>
        <w:t>number</w:t>
      </w:r>
      <w:r w:rsidR="003A5F6C" w:rsidRPr="0019567D">
        <w:rPr>
          <w:rFonts w:eastAsiaTheme="minorEastAsia"/>
        </w:rPr>
        <w:t xml:space="preserve"> </w:t>
      </w:r>
      <w:r w:rsidR="003A5F6C" w:rsidRPr="0019567D">
        <w:rPr>
          <w:rFonts w:eastAsiaTheme="minorEastAsia"/>
          <w:bCs/>
        </w:rPr>
        <w:t>of</w:t>
      </w:r>
      <w:r w:rsidR="003A5F6C" w:rsidRPr="0019567D">
        <w:rPr>
          <w:rFonts w:eastAsiaTheme="minorEastAsia"/>
        </w:rPr>
        <w:t xml:space="preserve"> </w:t>
      </w:r>
      <w:r w:rsidR="003A5F6C" w:rsidRPr="0019567D">
        <w:rPr>
          <w:rFonts w:eastAsiaTheme="minorEastAsia"/>
          <w:bCs/>
        </w:rPr>
        <w:t>elements</w:t>
      </w:r>
      <w:r w:rsidR="003A5F6C" w:rsidRPr="0019567D">
        <w:rPr>
          <w:rFonts w:eastAsiaTheme="minorEastAsia"/>
        </w:rPr>
        <w:t xml:space="preserve"> </w:t>
      </w:r>
      <w:r w:rsidR="003A5F6C" w:rsidRPr="0019567D">
        <w:rPr>
          <w:rFonts w:eastAsiaTheme="minorEastAsia"/>
          <w:bCs/>
        </w:rPr>
        <w:t>in</w:t>
      </w:r>
      <w:r w:rsidR="003A5F6C" w:rsidRPr="0019567D">
        <w:rPr>
          <w:rFonts w:eastAsiaTheme="minorEastAsia"/>
        </w:rPr>
        <w:t xml:space="preserve"> </w:t>
      </w:r>
      <w:r w:rsidR="003A5F6C" w:rsidRPr="0019567D">
        <w:rPr>
          <w:rFonts w:eastAsiaTheme="minorEastAsia"/>
          <w:bCs/>
        </w:rPr>
        <w:t>zone</w:t>
      </w:r>
      <w:r w:rsidR="003A5F6C" w:rsidRPr="0019567D">
        <w:rPr>
          <w:rFonts w:eastAsiaTheme="minorEastAsia"/>
        </w:rPr>
        <w:t xml:space="preserve"> </w:t>
      </w:r>
      <m:oMath>
        <m:r>
          <w:rPr>
            <w:rFonts w:ascii="Cambria Math" w:eastAsiaTheme="minorEastAsia" w:hAnsi="Cambria Math"/>
          </w:rPr>
          <m:t>j</m:t>
        </m:r>
      </m:oMath>
      <w:r w:rsidR="003A5F6C" w:rsidRPr="0019567D">
        <w:rPr>
          <w:rFonts w:eastAsiaTheme="minorEastAsia"/>
          <w:bCs/>
        </w:rPr>
        <w:t xml:space="preserve"> in</w:t>
      </w:r>
      <w:r w:rsidR="003A5F6C" w:rsidRPr="0019567D">
        <w:rPr>
          <w:rFonts w:eastAsiaTheme="minorEastAsia"/>
        </w:rPr>
        <w:t xml:space="preserve"> </w:t>
      </w:r>
      <w:r w:rsidR="003A5F6C" w:rsidRPr="0019567D">
        <w:rPr>
          <w:rFonts w:eastAsiaTheme="minorEastAsia"/>
          <w:bCs/>
        </w:rPr>
        <w:t>the</w:t>
      </w:r>
      <w:r w:rsidR="003A5F6C" w:rsidRPr="0019567D">
        <w:rPr>
          <w:rFonts w:eastAsiaTheme="minorEastAsia"/>
        </w:rPr>
        <w:t xml:space="preserve"> </w:t>
      </w:r>
      <w:r w:rsidR="003A5F6C" w:rsidRPr="0019567D">
        <w:rPr>
          <w:rFonts w:eastAsiaTheme="minorEastAsia"/>
          <w:bCs/>
        </w:rPr>
        <w:t>second</w:t>
      </w:r>
      <w:r w:rsidR="003A5F6C" w:rsidRPr="0019567D">
        <w:rPr>
          <w:rFonts w:eastAsiaTheme="minorEastAsia"/>
        </w:rPr>
        <w:t xml:space="preserve"> </w:t>
      </w:r>
      <w:r w:rsidR="003A5F6C" w:rsidRPr="0019567D">
        <w:rPr>
          <w:rFonts w:eastAsiaTheme="minorEastAsia"/>
          <w:bCs/>
        </w:rPr>
        <w:t>partition.</w:t>
      </w:r>
    </w:p>
    <w:p w14:paraId="19C6B634" w14:textId="05C66FB2" w:rsidR="00215991" w:rsidRPr="00215991" w:rsidRDefault="00BB0A26" w:rsidP="00930EFF">
      <w:pPr>
        <w:pStyle w:val="ListParagraph"/>
        <w:numPr>
          <w:ilvl w:val="0"/>
          <w:numId w:val="8"/>
        </w:numPr>
        <w:spacing w:line="360" w:lineRule="auto"/>
        <w:rPr>
          <w:rFonts w:eastAsiaTheme="minorEastAsia"/>
          <w:iCs/>
        </w:rPr>
      </w:pPr>
      <m:oMath>
        <m:sSub>
          <m:sSubPr>
            <m:ctrlPr>
              <w:rPr>
                <w:rFonts w:ascii="Cambria Math" w:eastAsiaTheme="minorEastAsia" w:hAnsi="Cambria Math"/>
                <w:bCs/>
                <w:i/>
                <w:szCs w:val="24"/>
              </w:rPr>
            </m:ctrlPr>
          </m:sSubPr>
          <m:e>
            <m:r>
              <w:rPr>
                <w:rFonts w:ascii="Cambria Math" w:eastAsiaTheme="minorEastAsia" w:hAnsi="Cambria Math"/>
              </w:rPr>
              <m:t>W</m:t>
            </m:r>
          </m:e>
          <m:sub>
            <m:r>
              <w:rPr>
                <w:rFonts w:ascii="Cambria Math" w:eastAsiaTheme="minorEastAsia" w:hAnsi="Cambria Math"/>
              </w:rPr>
              <m:t>si</m:t>
            </m:r>
          </m:sub>
        </m:sSub>
      </m:oMath>
      <w:r w:rsidR="003A5F6C" w:rsidRPr="0019567D">
        <w:rPr>
          <w:rFonts w:eastAsiaTheme="minorEastAsia"/>
        </w:rPr>
        <w:t xml:space="preserve">: </w:t>
      </w:r>
      <w:r w:rsidR="003A5F6C" w:rsidRPr="0019567D">
        <w:rPr>
          <w:rFonts w:eastAsiaTheme="minorEastAsia"/>
          <w:bCs/>
        </w:rPr>
        <w:t>represents the</w:t>
      </w:r>
      <w:r w:rsidR="003A5F6C" w:rsidRPr="0019567D">
        <w:rPr>
          <w:rFonts w:eastAsiaTheme="minorEastAsia"/>
        </w:rPr>
        <w:t xml:space="preserve"> </w:t>
      </w:r>
      <w:r w:rsidR="003A5F6C" w:rsidRPr="0019567D">
        <w:rPr>
          <w:rFonts w:eastAsiaTheme="minorEastAsia"/>
          <w:bCs/>
        </w:rPr>
        <w:t>sum</w:t>
      </w:r>
      <w:r w:rsidR="003A5F6C" w:rsidRPr="0019567D">
        <w:rPr>
          <w:rFonts w:eastAsiaTheme="minorEastAsia"/>
        </w:rPr>
        <w:t xml:space="preserve"> </w:t>
      </w:r>
      <w:r w:rsidR="003A5F6C" w:rsidRPr="0019567D">
        <w:rPr>
          <w:rFonts w:eastAsiaTheme="minorEastAsia"/>
          <w:bCs/>
        </w:rPr>
        <w:t>of the</w:t>
      </w:r>
      <w:r w:rsidR="003A5F6C" w:rsidRPr="0019567D">
        <w:rPr>
          <w:rFonts w:eastAsiaTheme="minorEastAsia"/>
        </w:rPr>
        <w:t xml:space="preserve"> </w:t>
      </w:r>
      <w:r w:rsidR="003A5F6C" w:rsidRPr="0019567D">
        <w:rPr>
          <w:rFonts w:eastAsiaTheme="minorEastAsia"/>
          <w:bCs/>
        </w:rPr>
        <w:t>weights</w:t>
      </w:r>
      <w:r w:rsidR="003A5F6C" w:rsidRPr="0019567D">
        <w:rPr>
          <w:rFonts w:eastAsiaTheme="minorEastAsia"/>
        </w:rPr>
        <w:t xml:space="preserve"> </w:t>
      </w:r>
      <w:r w:rsidR="003A5F6C" w:rsidRPr="0019567D">
        <w:rPr>
          <w:rFonts w:eastAsiaTheme="minorEastAsia"/>
          <w:bCs/>
        </w:rPr>
        <w:t>of zones in</w:t>
      </w:r>
      <w:r w:rsidR="003A5F6C" w:rsidRPr="0019567D">
        <w:rPr>
          <w:rFonts w:eastAsiaTheme="minorEastAsia"/>
        </w:rPr>
        <w:t xml:space="preserve"> </w:t>
      </w:r>
      <w:r w:rsidR="003A5F6C" w:rsidRPr="0019567D">
        <w:rPr>
          <w:rFonts w:eastAsiaTheme="minorEastAsia"/>
          <w:bCs/>
        </w:rPr>
        <w:t>the</w:t>
      </w:r>
      <w:r w:rsidR="003A5F6C" w:rsidRPr="0019567D">
        <w:rPr>
          <w:rFonts w:eastAsiaTheme="minorEastAsia"/>
        </w:rPr>
        <w:t xml:space="preserve"> </w:t>
      </w:r>
      <w:r w:rsidR="003A5F6C" w:rsidRPr="0019567D">
        <w:rPr>
          <w:rFonts w:eastAsiaTheme="minorEastAsia"/>
          <w:bCs/>
        </w:rPr>
        <w:t>first</w:t>
      </w:r>
      <w:r w:rsidR="003A5F6C" w:rsidRPr="0019567D">
        <w:rPr>
          <w:rFonts w:eastAsiaTheme="minorEastAsia"/>
        </w:rPr>
        <w:t xml:space="preserve"> </w:t>
      </w:r>
      <w:r w:rsidR="003A5F6C" w:rsidRPr="0019567D">
        <w:rPr>
          <w:rFonts w:eastAsiaTheme="minorEastAsia"/>
          <w:bCs/>
        </w:rPr>
        <w:t>partition</w:t>
      </w:r>
      <w:r w:rsidR="003A5F6C" w:rsidRPr="0019567D">
        <w:rPr>
          <w:rFonts w:eastAsiaTheme="minorEastAsia"/>
        </w:rPr>
        <w:t xml:space="preserve"> </w:t>
      </w:r>
      <w:r w:rsidR="003A5F6C" w:rsidRPr="0019567D">
        <w:rPr>
          <w:rFonts w:eastAsiaTheme="minorEastAsia"/>
          <w:bCs/>
        </w:rPr>
        <w:t>where the</w:t>
      </w:r>
      <w:r w:rsidR="003A5F6C" w:rsidRPr="0019567D">
        <w:rPr>
          <w:rFonts w:eastAsiaTheme="minorEastAsia"/>
        </w:rPr>
        <w:t xml:space="preserve"> </w:t>
      </w:r>
      <w:r w:rsidR="003A5F6C" w:rsidRPr="0019567D">
        <w:rPr>
          <w:rFonts w:eastAsiaTheme="minorEastAsia"/>
          <w:bCs/>
        </w:rPr>
        <w:t>number</w:t>
      </w:r>
      <w:r w:rsidR="003A5F6C" w:rsidRPr="0019567D">
        <w:rPr>
          <w:rFonts w:eastAsiaTheme="minorEastAsia"/>
        </w:rPr>
        <w:t xml:space="preserve"> </w:t>
      </w:r>
      <w:r w:rsidR="003A5F6C" w:rsidRPr="0019567D">
        <w:rPr>
          <w:rFonts w:eastAsiaTheme="minorEastAsia"/>
          <w:bCs/>
        </w:rPr>
        <w:t>of elements</w:t>
      </w:r>
      <w:r w:rsidR="003A5F6C" w:rsidRPr="0019567D">
        <w:rPr>
          <w:rFonts w:eastAsiaTheme="minorEastAsia"/>
        </w:rPr>
        <w:t xml:space="preserve"> </w:t>
      </w:r>
      <w:r w:rsidR="003A5F6C" w:rsidRPr="0019567D">
        <w:rPr>
          <w:rFonts w:eastAsiaTheme="minorEastAsia"/>
          <w:bCs/>
        </w:rPr>
        <w:t>shared</w:t>
      </w:r>
      <w:r w:rsidR="003A5F6C" w:rsidRPr="0019567D">
        <w:rPr>
          <w:rFonts w:eastAsiaTheme="minorEastAsia"/>
        </w:rPr>
        <w:t xml:space="preserve"> </w:t>
      </w:r>
      <w:r w:rsidR="003A5F6C" w:rsidRPr="0019567D">
        <w:rPr>
          <w:rFonts w:eastAsiaTheme="minorEastAsia"/>
          <w:bCs/>
        </w:rPr>
        <w:t>with</w:t>
      </w:r>
      <w:r w:rsidR="003A5F6C" w:rsidRPr="0019567D">
        <w:rPr>
          <w:rFonts w:eastAsiaTheme="minorEastAsia"/>
        </w:rPr>
        <w:t xml:space="preserve"> </w:t>
      </w:r>
      <w:r w:rsidR="003A5F6C" w:rsidRPr="0019567D">
        <w:rPr>
          <w:rFonts w:eastAsiaTheme="minorEastAsia"/>
          <w:bCs/>
        </w:rPr>
        <w:t>the</w:t>
      </w:r>
      <w:r w:rsidR="003A5F6C" w:rsidRPr="0019567D">
        <w:rPr>
          <w:rFonts w:eastAsiaTheme="minorEastAsia"/>
        </w:rPr>
        <w:t xml:space="preserve"> </w:t>
      </w:r>
      <w:r w:rsidR="003A5F6C" w:rsidRPr="0019567D">
        <w:rPr>
          <w:rFonts w:eastAsiaTheme="minorEastAsia"/>
          <w:bCs/>
        </w:rPr>
        <w:t>second</w:t>
      </w:r>
      <w:r w:rsidR="003A5F6C" w:rsidRPr="0019567D">
        <w:rPr>
          <w:rFonts w:eastAsiaTheme="minorEastAsia"/>
        </w:rPr>
        <w:t xml:space="preserve"> </w:t>
      </w:r>
      <w:r w:rsidR="003A5F6C" w:rsidRPr="0019567D">
        <w:rPr>
          <w:rFonts w:eastAsiaTheme="minorEastAsia"/>
          <w:bCs/>
        </w:rPr>
        <w:t>partition,</w:t>
      </w:r>
      <w:r w:rsidR="003A5F6C" w:rsidRPr="0019567D">
        <w:rPr>
          <w:rFonts w:ascii="Cambria Math" w:eastAsiaTheme="minorEastAsia" w:hAnsi="Cambria Math" w:cs="Cambria Math"/>
        </w:rPr>
        <w:t xml:space="preserve"> </w:t>
      </w:r>
      <m:oMath>
        <m:sSub>
          <m:sSubPr>
            <m:ctrlPr>
              <w:rPr>
                <w:rFonts w:ascii="Cambria Math" w:eastAsiaTheme="minorEastAsia" w:hAnsi="Cambria Math" w:cs="Cambria Math"/>
                <w:bCs/>
                <w:i/>
                <w:szCs w:val="24"/>
              </w:rPr>
            </m:ctrlPr>
          </m:sSubPr>
          <m:e>
            <m:r>
              <w:rPr>
                <w:rFonts w:ascii="Cambria Math" w:eastAsiaTheme="minorEastAsia" w:hAnsi="Cambria Math" w:cs="Cambria Math"/>
              </w:rPr>
              <m:t>n</m:t>
            </m:r>
          </m:e>
          <m:sub>
            <m:r>
              <w:rPr>
                <w:rFonts w:ascii="Cambria Math" w:eastAsiaTheme="minorEastAsia" w:hAnsi="Cambria Math" w:cs="Cambria Math"/>
              </w:rPr>
              <m:t>ij</m:t>
            </m:r>
          </m:sub>
        </m:sSub>
      </m:oMath>
      <w:r w:rsidR="003A5F6C" w:rsidRPr="0019567D">
        <w:rPr>
          <w:rFonts w:eastAsiaTheme="minorEastAsia"/>
          <w:bCs/>
        </w:rPr>
        <w:t>, is</w:t>
      </w:r>
      <w:r w:rsidR="003A5F6C" w:rsidRPr="0019567D">
        <w:rPr>
          <w:rFonts w:eastAsiaTheme="minorEastAsia"/>
        </w:rPr>
        <w:t xml:space="preserve"> </w:t>
      </w:r>
      <w:r w:rsidR="003A5F6C" w:rsidRPr="0019567D">
        <w:rPr>
          <w:rFonts w:eastAsiaTheme="minorEastAsia"/>
          <w:bCs/>
        </w:rPr>
        <w:t>greater</w:t>
      </w:r>
      <w:r w:rsidR="003A5F6C" w:rsidRPr="0019567D">
        <w:rPr>
          <w:rFonts w:eastAsiaTheme="minorEastAsia"/>
        </w:rPr>
        <w:t xml:space="preserve"> </w:t>
      </w:r>
      <w:r w:rsidR="003A5F6C" w:rsidRPr="0019567D">
        <w:rPr>
          <w:rFonts w:eastAsiaTheme="minorEastAsia"/>
          <w:bCs/>
        </w:rPr>
        <w:t>than</w:t>
      </w:r>
      <w:r w:rsidR="003A5F6C" w:rsidRPr="0019567D">
        <w:rPr>
          <w:rFonts w:eastAsiaTheme="minorEastAsia"/>
        </w:rPr>
        <w:t xml:space="preserve"> </w:t>
      </w:r>
      <w:r w:rsidR="003A5F6C" w:rsidRPr="0019567D">
        <w:rPr>
          <w:rFonts w:eastAsiaTheme="minorEastAsia"/>
          <w:bCs/>
        </w:rPr>
        <w:t>2.</w:t>
      </w:r>
    </w:p>
    <w:p w14:paraId="7BCC5D28" w14:textId="77777777" w:rsidR="00215991" w:rsidRPr="0019567D" w:rsidRDefault="00215991" w:rsidP="00930EFF">
      <w:pPr>
        <w:spacing w:line="360" w:lineRule="auto"/>
      </w:pPr>
    </w:p>
    <w:p w14:paraId="1DBC6B62" w14:textId="5EBDCD43" w:rsidR="003513BE" w:rsidRPr="0019567D" w:rsidRDefault="00BB0A26" w:rsidP="00930EFF">
      <w:pPr>
        <w:pStyle w:val="ListParagraph"/>
        <w:numPr>
          <w:ilvl w:val="0"/>
          <w:numId w:val="5"/>
        </w:numPr>
        <w:spacing w:line="360" w:lineRule="auto"/>
        <w:rPr>
          <w:szCs w:val="24"/>
        </w:rPr>
      </w:pPr>
      <m:oMath>
        <m:sSub>
          <m:sSubPr>
            <m:ctrlPr>
              <w:rPr>
                <w:rFonts w:ascii="Cambria Math" w:hAnsi="Cambria Math"/>
                <w:b/>
                <w:bCs/>
                <w:i/>
                <w:iCs/>
              </w:rPr>
            </m:ctrlPr>
          </m:sSubPr>
          <m:e>
            <m:r>
              <m:rPr>
                <m:sty m:val="bi"/>
              </m:rPr>
              <w:rPr>
                <w:rFonts w:ascii="Cambria Math" w:hAnsi="Cambria Math"/>
              </w:rPr>
              <m:t>N</m:t>
            </m:r>
          </m:e>
          <m:sub>
            <m:r>
              <m:rPr>
                <m:sty m:val="bi"/>
              </m:rPr>
              <w:rPr>
                <w:rFonts w:ascii="Cambria Math" w:hAnsi="Cambria Math"/>
              </w:rPr>
              <m:t>00</m:t>
            </m:r>
          </m:sub>
        </m:sSub>
      </m:oMath>
      <w:r w:rsidR="003513BE" w:rsidRPr="0019567D">
        <w:rPr>
          <w:rFonts w:eastAsiaTheme="minorEastAsia"/>
          <w:b/>
          <w:bCs/>
          <w:iCs/>
        </w:rPr>
        <w:t>: Weighted pairs in different zones in both partitions</w:t>
      </w:r>
    </w:p>
    <w:p w14:paraId="2A320889" w14:textId="483F19C4" w:rsidR="003513BE" w:rsidRPr="0019567D" w:rsidRDefault="003513BE" w:rsidP="00930EFF">
      <w:pPr>
        <w:pStyle w:val="ListParagraph"/>
        <w:spacing w:line="360" w:lineRule="auto"/>
      </w:pPr>
      <w:r w:rsidRPr="0019567D">
        <w:rPr>
          <w:bCs/>
        </w:rPr>
        <w:t>This component counts the weighted number of pairs of elements that belong to different zones in both partitions.</w:t>
      </w:r>
    </w:p>
    <w:p w14:paraId="17F5E478" w14:textId="77777777" w:rsidR="003513BE" w:rsidRPr="0019567D" w:rsidRDefault="003513BE" w:rsidP="00930EFF">
      <w:pPr>
        <w:pStyle w:val="ListParagraph"/>
        <w:spacing w:line="360" w:lineRule="auto"/>
      </w:pPr>
    </w:p>
    <w:p w14:paraId="1CDC3567" w14:textId="7265C3F9" w:rsidR="003513BE" w:rsidRPr="0019567D" w:rsidRDefault="00BB0A26" w:rsidP="00930EFF">
      <w:pPr>
        <w:spacing w:line="360" w:lineRule="auto"/>
        <w:jc w:val="center"/>
        <w:rPr>
          <w:rFonts w:eastAsiaTheme="minorEastAsia"/>
          <w:iCs/>
        </w:rPr>
      </w:pPr>
      <m:oMathPara>
        <m:oMathParaPr>
          <m:jc m:val="center"/>
        </m:oMathParaPr>
        <m:oMath>
          <m:sSub>
            <m:sSubPr>
              <m:ctrlPr>
                <w:rPr>
                  <w:rFonts w:ascii="Cambria Math" w:hAnsi="Cambria Math"/>
                  <w:bCs/>
                  <w:i/>
                  <w:iCs/>
                </w:rPr>
              </m:ctrlPr>
            </m:sSubPr>
            <m:e>
              <m:r>
                <w:rPr>
                  <w:rFonts w:ascii="Cambria Math" w:hAnsi="Cambria Math"/>
                </w:rPr>
                <m:t>N</m:t>
              </m:r>
            </m:e>
            <m:sub>
              <m:r>
                <w:rPr>
                  <w:rFonts w:ascii="Cambria Math" w:hAnsi="Cambria Math"/>
                </w:rPr>
                <m:t>00</m:t>
              </m:r>
            </m:sub>
          </m:sSub>
          <m:r>
            <w:rPr>
              <w:rFonts w:ascii="Cambria Math" w:hAnsi="Cambria Math"/>
            </w:rPr>
            <m:t xml:space="preserve"> = </m:t>
          </m:r>
          <m:d>
            <m:dPr>
              <m:ctrlPr>
                <w:rPr>
                  <w:rFonts w:ascii="Cambria Math" w:eastAsiaTheme="minorEastAsia" w:hAnsi="Cambria Math"/>
                </w:rPr>
              </m:ctrlPr>
            </m:dPr>
            <m:e>
              <m:f>
                <m:fPr>
                  <m:type m:val="noBar"/>
                  <m:ctrlPr>
                    <w:rPr>
                      <w:rFonts w:ascii="Cambria Math" w:eastAsiaTheme="minorEastAsia" w:hAnsi="Cambria Math"/>
                    </w:rPr>
                  </m:ctrlPr>
                </m:fPr>
                <m:num>
                  <m:r>
                    <w:rPr>
                      <w:rFonts w:ascii="Cambria Math" w:eastAsia="Cambria Math" w:hAnsi="Cambria Math" w:cs="Cambria Math"/>
                    </w:rPr>
                    <m:t>n</m:t>
                  </m:r>
                </m:num>
                <m:den>
                  <m:r>
                    <w:rPr>
                      <w:rFonts w:ascii="Cambria Math" w:eastAsia="Cambria Math" w:hAnsi="Cambria Math" w:cs="Cambria Math"/>
                    </w:rPr>
                    <m:t>2</m:t>
                  </m:r>
                </m:den>
              </m:f>
            </m:e>
          </m:d>
          <m:r>
            <w:rPr>
              <w:rFonts w:ascii="Cambria Math" w:eastAsiaTheme="minorEastAsia" w:hAnsi="Cambria Math"/>
            </w:rPr>
            <m:t xml:space="preserve"> - </m:t>
          </m:r>
          <m:sSub>
            <m:sSubPr>
              <m:ctrlPr>
                <w:rPr>
                  <w:rFonts w:ascii="Cambria Math" w:hAnsi="Cambria Math"/>
                  <w:bCs/>
                  <w:i/>
                  <w:iCs/>
                </w:rPr>
              </m:ctrlPr>
            </m:sSubPr>
            <m:e>
              <m:r>
                <w:rPr>
                  <w:rFonts w:ascii="Cambria Math" w:hAnsi="Cambria Math"/>
                </w:rPr>
                <m:t>N</m:t>
              </m:r>
            </m:e>
            <m:sub>
              <m:r>
                <w:rPr>
                  <w:rFonts w:ascii="Cambria Math" w:hAnsi="Cambria Math"/>
                </w:rPr>
                <m:t>11</m:t>
              </m:r>
            </m:sub>
          </m:sSub>
          <m:r>
            <w:rPr>
              <w:rFonts w:ascii="Cambria Math" w:hAnsi="Cambria Math"/>
            </w:rPr>
            <m:t xml:space="preserve"> - </m:t>
          </m:r>
          <m:sSub>
            <m:sSubPr>
              <m:ctrlPr>
                <w:rPr>
                  <w:rFonts w:ascii="Cambria Math" w:hAnsi="Cambria Math"/>
                  <w:bCs/>
                  <w:i/>
                  <w:iCs/>
                </w:rPr>
              </m:ctrlPr>
            </m:sSubPr>
            <m:e>
              <m:r>
                <w:rPr>
                  <w:rFonts w:ascii="Cambria Math" w:hAnsi="Cambria Math"/>
                </w:rPr>
                <m:t>N</m:t>
              </m:r>
            </m:e>
            <m:sub>
              <m:r>
                <w:rPr>
                  <w:rFonts w:ascii="Cambria Math" w:hAnsi="Cambria Math"/>
                </w:rPr>
                <m:t>10</m:t>
              </m:r>
            </m:sub>
          </m:sSub>
          <m:r>
            <w:rPr>
              <w:rFonts w:ascii="Cambria Math" w:hAnsi="Cambria Math"/>
            </w:rPr>
            <m:t xml:space="preserve"> - </m:t>
          </m:r>
          <m:sSub>
            <m:sSubPr>
              <m:ctrlPr>
                <w:rPr>
                  <w:rFonts w:ascii="Cambria Math" w:hAnsi="Cambria Math"/>
                  <w:bCs/>
                  <w:i/>
                  <w:iCs/>
                </w:rPr>
              </m:ctrlPr>
            </m:sSubPr>
            <m:e>
              <m:r>
                <w:rPr>
                  <w:rFonts w:ascii="Cambria Math" w:hAnsi="Cambria Math"/>
                </w:rPr>
                <m:t>N</m:t>
              </m:r>
            </m:e>
            <m:sub>
              <m:r>
                <w:rPr>
                  <w:rFonts w:ascii="Cambria Math" w:hAnsi="Cambria Math"/>
                </w:rPr>
                <m:t>01</m:t>
              </m:r>
            </m:sub>
          </m:sSub>
          <m:r>
            <w:rPr>
              <w:rFonts w:ascii="Cambria Math" w:hAnsi="Cambria Math"/>
            </w:rPr>
            <m:t xml:space="preserve"> = </m:t>
          </m:r>
          <m:f>
            <m:fPr>
              <m:ctrlPr>
                <w:rPr>
                  <w:rFonts w:ascii="Cambria Math" w:hAnsi="Cambria Math"/>
                  <w:bCs/>
                  <w:i/>
                  <w:iCs/>
                </w:rPr>
              </m:ctrlPr>
            </m:fPr>
            <m:num>
              <m:r>
                <w:rPr>
                  <w:rFonts w:ascii="Cambria Math" w:hAnsi="Cambria Math"/>
                </w:rPr>
                <m:t>1</m:t>
              </m:r>
            </m:num>
            <m:den>
              <m:r>
                <w:rPr>
                  <w:rFonts w:ascii="Cambria Math" w:hAnsi="Cambria Math"/>
                </w:rPr>
                <m:t>2</m:t>
              </m:r>
            </m:den>
          </m:f>
          <m:d>
            <m:dPr>
              <m:ctrlPr>
                <w:rPr>
                  <w:rFonts w:ascii="Cambria Math" w:hAnsi="Cambria Math"/>
                  <w:bCs/>
                  <w:i/>
                  <w:iCs/>
                </w:rPr>
              </m:ctrlPr>
            </m:dPr>
            <m:e>
              <m:sSup>
                <m:sSupPr>
                  <m:ctrlPr>
                    <w:rPr>
                      <w:rFonts w:ascii="Cambria Math" w:hAnsi="Cambria Math"/>
                      <w:bCs/>
                      <w:i/>
                      <w:iCs/>
                    </w:rPr>
                  </m:ctrlPr>
                </m:sSupPr>
                <m:e>
                  <m:r>
                    <w:rPr>
                      <w:rFonts w:ascii="Cambria Math" w:hAnsi="Cambria Math"/>
                    </w:rPr>
                    <m:t>n</m:t>
                  </m:r>
                </m:e>
                <m:sup>
                  <m:r>
                    <w:rPr>
                      <w:rFonts w:ascii="Cambria Math" w:hAnsi="Cambria Math"/>
                    </w:rPr>
                    <m:t>2</m:t>
                  </m:r>
                </m:sup>
              </m:sSup>
              <m:r>
                <w:rPr>
                  <w:rFonts w:ascii="Cambria Math" w:hAnsi="Cambria Math"/>
                </w:rPr>
                <m:t xml:space="preserve"> + </m:t>
              </m:r>
              <m:nary>
                <m:naryPr>
                  <m:chr m:val="∑"/>
                  <m:limLoc m:val="undOvr"/>
                  <m:ctrlPr>
                    <w:rPr>
                      <w:rFonts w:ascii="Cambria Math" w:eastAsiaTheme="minorEastAsia" w:hAnsi="Cambria Math"/>
                      <w:bCs/>
                      <w:i/>
                      <w:iCs/>
                    </w:rPr>
                  </m:ctrlPr>
                </m:naryPr>
                <m:sub>
                  <m:r>
                    <w:rPr>
                      <w:rFonts w:ascii="Cambria Math" w:eastAsiaTheme="minorEastAsia" w:hAnsi="Cambria Math"/>
                    </w:rPr>
                    <m:t>i=1</m:t>
                  </m:r>
                </m:sub>
                <m:sup>
                  <m:r>
                    <w:rPr>
                      <w:rFonts w:ascii="Cambria Math" w:eastAsiaTheme="minorEastAsia" w:hAnsi="Cambria Math"/>
                    </w:rPr>
                    <m:t>k</m:t>
                  </m:r>
                </m:sup>
                <m:e>
                  <m:nary>
                    <m:naryPr>
                      <m:chr m:val="∑"/>
                      <m:limLoc m:val="undOvr"/>
                      <m:ctrlPr>
                        <w:rPr>
                          <w:rFonts w:ascii="Cambria Math" w:eastAsiaTheme="minorEastAsia" w:hAnsi="Cambria Math"/>
                          <w:bCs/>
                          <w:i/>
                          <w:iCs/>
                        </w:rPr>
                      </m:ctrlPr>
                    </m:naryPr>
                    <m:sub>
                      <m:r>
                        <w:rPr>
                          <w:rFonts w:ascii="Cambria Math" w:eastAsiaTheme="minorEastAsia" w:hAnsi="Cambria Math"/>
                        </w:rPr>
                        <m:t>j=1</m:t>
                      </m:r>
                    </m:sub>
                    <m:sup>
                      <m:r>
                        <w:rPr>
                          <w:rFonts w:ascii="Cambria Math" w:eastAsiaTheme="minorEastAsia" w:hAnsi="Cambria Math"/>
                        </w:rPr>
                        <m:t>l</m:t>
                      </m:r>
                    </m:sup>
                    <m:e>
                      <m:sSubSup>
                        <m:sSubSupPr>
                          <m:ctrlPr>
                            <w:rPr>
                              <w:rFonts w:ascii="Cambria Math" w:eastAsiaTheme="minorEastAsia" w:hAnsi="Cambria Math"/>
                              <w:bCs/>
                              <w:i/>
                              <w:iCs/>
                            </w:rPr>
                          </m:ctrlPr>
                        </m:sSubSupPr>
                        <m:e>
                          <m:r>
                            <w:rPr>
                              <w:rFonts w:ascii="Cambria Math" w:eastAsiaTheme="minorEastAsia" w:hAnsi="Cambria Math"/>
                            </w:rPr>
                            <m:t>n</m:t>
                          </m:r>
                        </m:e>
                        <m:sub>
                          <m:r>
                            <w:rPr>
                              <w:rFonts w:ascii="Cambria Math" w:eastAsiaTheme="minorEastAsia" w:hAnsi="Cambria Math"/>
                            </w:rPr>
                            <m:t>ij</m:t>
                          </m:r>
                        </m:sub>
                        <m:sup>
                          <m:r>
                            <w:rPr>
                              <w:rFonts w:ascii="Cambria Math" w:eastAsiaTheme="minorEastAsia" w:hAnsi="Cambria Math"/>
                            </w:rPr>
                            <m:t>2</m:t>
                          </m:r>
                        </m:sup>
                      </m:sSubSup>
                    </m:e>
                  </m:nary>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bCs/>
                          <w:i/>
                          <w:iCs/>
                        </w:rPr>
                      </m:ctrlPr>
                    </m:sSubSupPr>
                    <m:e>
                      <m:r>
                        <w:rPr>
                          <w:rFonts w:ascii="Cambria Math" w:eastAsiaTheme="minorEastAsia" w:hAnsi="Cambria Math"/>
                        </w:rPr>
                        <m:t>W</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 xml:space="preserve"> </m:t>
                  </m:r>
                </m:e>
              </m:nary>
              <m:r>
                <w:rPr>
                  <w:rFonts w:ascii="Cambria Math" w:eastAsiaTheme="minorEastAsia" w:hAnsi="Cambria Math"/>
                </w:rPr>
                <m:t xml:space="preserve">- </m:t>
              </m:r>
              <m:nary>
                <m:naryPr>
                  <m:chr m:val="∑"/>
                  <m:limLoc m:val="undOvr"/>
                  <m:ctrlPr>
                    <w:rPr>
                      <w:rFonts w:ascii="Cambria Math" w:eastAsiaTheme="minorEastAsia" w:hAnsi="Cambria Math"/>
                      <w:bCs/>
                      <w:i/>
                      <w:iCs/>
                    </w:rPr>
                  </m:ctrlPr>
                </m:naryPr>
                <m:sub>
                  <m:r>
                    <w:rPr>
                      <w:rFonts w:ascii="Cambria Math" w:eastAsiaTheme="minorEastAsia" w:hAnsi="Cambria Math"/>
                    </w:rPr>
                    <m:t>i=1</m:t>
                  </m:r>
                </m:sub>
                <m:sup>
                  <m:r>
                    <w:rPr>
                      <w:rFonts w:ascii="Cambria Math" w:eastAsiaTheme="minorEastAsia" w:hAnsi="Cambria Math"/>
                    </w:rPr>
                    <m:t>k</m:t>
                  </m:r>
                </m:sup>
                <m:e>
                  <m:sSubSup>
                    <m:sSubSupPr>
                      <m:ctrlPr>
                        <w:rPr>
                          <w:rFonts w:ascii="Cambria Math" w:eastAsiaTheme="minorEastAsia" w:hAnsi="Cambria Math"/>
                          <w:bCs/>
                          <w:i/>
                          <w:iCs/>
                        </w:rPr>
                      </m:ctrlPr>
                    </m:sSubSupPr>
                    <m:e>
                      <m:r>
                        <w:rPr>
                          <w:rFonts w:ascii="Cambria Math" w:eastAsiaTheme="minorEastAsia" w:hAnsi="Cambria Math"/>
                        </w:rPr>
                        <m:t>n</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 xml:space="preserve"> ·</m:t>
                  </m:r>
                  <m:sSub>
                    <m:sSubPr>
                      <m:ctrlPr>
                        <w:rPr>
                          <w:rFonts w:ascii="Cambria Math" w:eastAsiaTheme="minorEastAsia" w:hAnsi="Cambria Math"/>
                          <w:bCs/>
                          <w:i/>
                          <w:szCs w:val="24"/>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bCs/>
                          <w:i/>
                          <w:szCs w:val="24"/>
                        </w:rPr>
                      </m:ctrlPr>
                    </m:sSubSupPr>
                    <m:e>
                      <m:r>
                        <w:rPr>
                          <w:rFonts w:ascii="Cambria Math" w:eastAsiaTheme="minorEastAsia" w:hAnsi="Cambria Math"/>
                        </w:rPr>
                        <m:t>W</m:t>
                      </m:r>
                    </m:e>
                    <m:sub>
                      <m:r>
                        <w:rPr>
                          <w:rFonts w:ascii="Cambria Math" w:eastAsiaTheme="minorEastAsia" w:hAnsi="Cambria Math"/>
                        </w:rPr>
                        <m:t>sj</m:t>
                      </m:r>
                    </m:sub>
                    <m:sup>
                      <m:r>
                        <w:rPr>
                          <w:rFonts w:ascii="Cambria Math" w:eastAsiaTheme="minorEastAsia" w:hAnsi="Cambria Math"/>
                        </w:rPr>
                        <m:t>'</m:t>
                      </m:r>
                    </m:sup>
                  </m:sSubSup>
                </m:e>
              </m:nary>
              <m:r>
                <w:rPr>
                  <w:rFonts w:ascii="Cambria Math" w:eastAsiaTheme="minorEastAsia" w:hAnsi="Cambria Math"/>
                </w:rPr>
                <m:t xml:space="preserve"> + </m:t>
              </m:r>
              <m:nary>
                <m:naryPr>
                  <m:chr m:val="∑"/>
                  <m:limLoc m:val="undOvr"/>
                  <m:ctrlPr>
                    <w:rPr>
                      <w:rFonts w:ascii="Cambria Math" w:eastAsiaTheme="minorEastAsia" w:hAnsi="Cambria Math"/>
                      <w:bCs/>
                      <w:i/>
                      <w:iCs/>
                    </w:rPr>
                  </m:ctrlPr>
                </m:naryPr>
                <m:sub>
                  <m:r>
                    <w:rPr>
                      <w:rFonts w:ascii="Cambria Math" w:eastAsiaTheme="minorEastAsia" w:hAnsi="Cambria Math"/>
                    </w:rPr>
                    <m:t>j=1</m:t>
                  </m:r>
                </m:sub>
                <m:sup>
                  <m:r>
                    <w:rPr>
                      <w:rFonts w:ascii="Cambria Math" w:eastAsiaTheme="minorEastAsia" w:hAnsi="Cambria Math"/>
                    </w:rPr>
                    <m:t>l</m:t>
                  </m:r>
                </m:sup>
                <m:e>
                  <m:sSubSup>
                    <m:sSubSupPr>
                      <m:ctrlPr>
                        <w:rPr>
                          <w:rFonts w:ascii="Cambria Math" w:eastAsiaTheme="minorEastAsia" w:hAnsi="Cambria Math"/>
                          <w:bCs/>
                          <w:i/>
                          <w:iCs/>
                        </w:rPr>
                      </m:ctrlPr>
                    </m:sSubSupPr>
                    <m:e>
                      <m:r>
                        <w:rPr>
                          <w:rFonts w:ascii="Cambria Math" w:eastAsiaTheme="minorEastAsia" w:hAnsi="Cambria Math"/>
                        </w:rPr>
                        <m:t>n</m:t>
                      </m:r>
                    </m:e>
                    <m:sub>
                      <m:r>
                        <w:rPr>
                          <w:rFonts w:ascii="Cambria Math" w:eastAsiaTheme="minorEastAsia" w:hAnsi="Cambria Math"/>
                        </w:rPr>
                        <m:t>*j</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bCs/>
                          <w:i/>
                          <w:szCs w:val="24"/>
                        </w:rPr>
                      </m:ctrlPr>
                    </m:sSubPr>
                    <m:e>
                      <m:r>
                        <w:rPr>
                          <w:rFonts w:ascii="Cambria Math" w:eastAsiaTheme="minorEastAsia" w:hAnsi="Cambria Math"/>
                        </w:rPr>
                        <m:t>W</m:t>
                      </m:r>
                    </m:e>
                    <m:sub>
                      <m:r>
                        <w:rPr>
                          <w:rFonts w:ascii="Cambria Math" w:eastAsiaTheme="minorEastAsia" w:hAnsi="Cambria Math"/>
                        </w:rPr>
                        <m:t>si</m:t>
                      </m:r>
                    </m:sub>
                  </m:sSub>
                  <m:r>
                    <w:rPr>
                      <w:rFonts w:ascii="Cambria Math" w:eastAsiaTheme="minorEastAsia" w:hAnsi="Cambria Math"/>
                    </w:rPr>
                    <m:t xml:space="preserve"> </m:t>
                  </m:r>
                </m:e>
              </m:nary>
            </m:e>
          </m:d>
        </m:oMath>
      </m:oMathPara>
    </w:p>
    <w:p w14:paraId="739B64E3" w14:textId="16092771" w:rsidR="003513BE" w:rsidRPr="0019567D" w:rsidRDefault="003513BE" w:rsidP="00930EFF">
      <w:pPr>
        <w:spacing w:line="360" w:lineRule="auto"/>
        <w:ind w:firstLine="720"/>
        <w:rPr>
          <w:rFonts w:eastAsiaTheme="minorEastAsia"/>
          <w:iCs/>
        </w:rPr>
      </w:pPr>
      <w:r w:rsidRPr="0019567D">
        <w:rPr>
          <w:rFonts w:eastAsiaTheme="minorEastAsia"/>
          <w:iCs/>
        </w:rPr>
        <w:t xml:space="preserve">Where: </w:t>
      </w:r>
    </w:p>
    <w:p w14:paraId="15D6F691" w14:textId="669F6971" w:rsidR="00930EFF" w:rsidRPr="0019567D" w:rsidRDefault="009A7FE4" w:rsidP="00930EFF">
      <w:pPr>
        <w:pStyle w:val="ListParagraph"/>
        <w:numPr>
          <w:ilvl w:val="0"/>
          <w:numId w:val="8"/>
        </w:numPr>
        <w:spacing w:line="360" w:lineRule="auto"/>
      </w:pPr>
      <m:oMath>
        <m:r>
          <w:rPr>
            <w:rFonts w:ascii="Cambria Math" w:hAnsi="Cambria Math"/>
          </w:rPr>
          <m:t>n</m:t>
        </m:r>
      </m:oMath>
      <w:r w:rsidR="00930EFF" w:rsidRPr="0019567D">
        <w:t xml:space="preserve">: is </w:t>
      </w:r>
      <w:r w:rsidR="00930EFF" w:rsidRPr="0019567D">
        <w:rPr>
          <w:bCs/>
        </w:rPr>
        <w:t>the</w:t>
      </w:r>
      <w:r w:rsidR="00930EFF" w:rsidRPr="0019567D">
        <w:t xml:space="preserve"> </w:t>
      </w:r>
      <w:r w:rsidR="00930EFF" w:rsidRPr="0019567D">
        <w:rPr>
          <w:bCs/>
        </w:rPr>
        <w:t>number</w:t>
      </w:r>
      <w:r w:rsidR="00930EFF" w:rsidRPr="0019567D">
        <w:t xml:space="preserve"> </w:t>
      </w:r>
      <w:r w:rsidR="00930EFF" w:rsidRPr="0019567D">
        <w:rPr>
          <w:bCs/>
        </w:rPr>
        <w:t>of</w:t>
      </w:r>
      <w:r w:rsidR="00930EFF" w:rsidRPr="0019567D">
        <w:t xml:space="preserve"> </w:t>
      </w:r>
      <w:r w:rsidR="00930EFF" w:rsidRPr="0019567D">
        <w:rPr>
          <w:bCs/>
        </w:rPr>
        <w:t>element</w:t>
      </w:r>
      <w:r>
        <w:rPr>
          <w:bCs/>
        </w:rPr>
        <w:t>ary units</w:t>
      </w:r>
      <w:r w:rsidR="00930EFF" w:rsidRPr="0019567D">
        <w:t xml:space="preserve"> </w:t>
      </w:r>
      <w:r w:rsidR="00930EFF" w:rsidRPr="0019567D">
        <w:rPr>
          <w:bCs/>
        </w:rPr>
        <w:t>in</w:t>
      </w:r>
      <w:r w:rsidR="00930EFF" w:rsidRPr="0019567D">
        <w:t xml:space="preserve"> </w:t>
      </w:r>
      <w:r w:rsidR="00930EFF" w:rsidRPr="0019567D">
        <w:rPr>
          <w:bCs/>
        </w:rPr>
        <w:t>the</w:t>
      </w:r>
      <w:r w:rsidR="00930EFF" w:rsidRPr="0019567D">
        <w:t xml:space="preserve"> </w:t>
      </w:r>
      <w:r w:rsidR="00930EFF" w:rsidRPr="0019567D">
        <w:rPr>
          <w:bCs/>
        </w:rPr>
        <w:t>partitions</w:t>
      </w:r>
    </w:p>
    <w:p w14:paraId="4C921FD6" w14:textId="77777777" w:rsidR="003513BE" w:rsidRPr="0019567D" w:rsidRDefault="003513BE" w:rsidP="00930EFF">
      <w:pPr>
        <w:pStyle w:val="ListParagraph"/>
        <w:spacing w:line="360" w:lineRule="auto"/>
      </w:pPr>
    </w:p>
    <w:p w14:paraId="3B9580C6" w14:textId="39B9F82C" w:rsidR="005977DE" w:rsidRPr="0019567D" w:rsidRDefault="005977DE" w:rsidP="00930EFF">
      <w:pPr>
        <w:spacing w:line="360" w:lineRule="auto"/>
      </w:pPr>
      <w:r w:rsidRPr="0019567D">
        <w:t xml:space="preserve"> </w:t>
      </w:r>
      <w:r w:rsidR="00930EFF" w:rsidRPr="0019567D">
        <w:t>By incorporating zones weights into the computation of pair counting components, it is possible to adjust the contribution of each pair of elements based on the characteristics of zones to which they belong. This allows for a more nuanced approach of partition similarity that considers the distribution of elements within zones and the relative importance of different zones.</w:t>
      </w:r>
    </w:p>
    <w:p w14:paraId="718F847C" w14:textId="77777777" w:rsidR="005977DE" w:rsidRDefault="005977DE" w:rsidP="00790E03"/>
    <w:p w14:paraId="296EC89D" w14:textId="77777777" w:rsidR="00215991" w:rsidRDefault="00215991" w:rsidP="00790E03"/>
    <w:p w14:paraId="67598A45" w14:textId="77777777" w:rsidR="00215991" w:rsidRDefault="00215991" w:rsidP="00790E03"/>
    <w:p w14:paraId="1BE54932" w14:textId="77777777" w:rsidR="00215991" w:rsidRPr="0019567D" w:rsidRDefault="00215991" w:rsidP="00790E03"/>
    <w:p w14:paraId="1008229D" w14:textId="77777777" w:rsidR="005977DE" w:rsidRPr="0019567D" w:rsidRDefault="005977DE" w:rsidP="00790E03"/>
    <w:p w14:paraId="25265B9E" w14:textId="406D41CE" w:rsidR="00790E03" w:rsidRPr="00215991" w:rsidRDefault="00EB26DA" w:rsidP="00215991">
      <w:pPr>
        <w:pStyle w:val="Heading2"/>
        <w:spacing w:line="480" w:lineRule="auto"/>
        <w:rPr>
          <w:rFonts w:ascii="Arial" w:hAnsi="Arial" w:cs="Arial"/>
          <w:b/>
          <w:color w:val="auto"/>
          <w:sz w:val="24"/>
          <w:szCs w:val="24"/>
        </w:rPr>
      </w:pPr>
      <w:bookmarkStart w:id="48" w:name="_Toc183946321"/>
      <w:bookmarkStart w:id="49" w:name="_Toc185091775"/>
      <w:r w:rsidRPr="00215991">
        <w:rPr>
          <w:rFonts w:ascii="Arial" w:hAnsi="Arial" w:cs="Arial"/>
          <w:b/>
          <w:color w:val="auto"/>
          <w:sz w:val="24"/>
          <w:szCs w:val="24"/>
        </w:rPr>
        <w:t>Properties and Validations</w:t>
      </w:r>
      <w:bookmarkEnd w:id="48"/>
      <w:bookmarkEnd w:id="49"/>
    </w:p>
    <w:p w14:paraId="122A6805" w14:textId="6DEE5FC4" w:rsidR="00EB26DA" w:rsidRPr="0019567D" w:rsidRDefault="00EB26DA" w:rsidP="00ED5430">
      <w:pPr>
        <w:spacing w:line="360" w:lineRule="auto"/>
        <w:rPr>
          <w:bCs/>
        </w:rPr>
      </w:pPr>
      <w:r w:rsidRPr="0019567D">
        <w:rPr>
          <w:bCs/>
        </w:rPr>
        <w:t xml:space="preserve">Weighted pair counting retains the core properties of traditional pair counting indices, ensuring consistent and interpretable similarity measurements. The introduction of weights does not alter the fundamental relationships between the components, as the total number of pairs remains invariant: </w:t>
      </w:r>
    </w:p>
    <w:p w14:paraId="71A2BF64" w14:textId="2652EB0F" w:rsidR="00171F43" w:rsidRPr="0019567D" w:rsidRDefault="00BB0A26" w:rsidP="00ED5430">
      <w:pPr>
        <w:spacing w:line="360" w:lineRule="auto"/>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01</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00</m:t>
              </m:r>
            </m:sub>
          </m:sSub>
          <m:r>
            <w:rPr>
              <w:rFonts w:ascii="Cambria Math" w:eastAsiaTheme="minorEastAsia" w:hAnsi="Cambria Math"/>
            </w:rPr>
            <m:t xml:space="preserve"> = </m:t>
          </m:r>
          <m:d>
            <m:dPr>
              <m:ctrlPr>
                <w:rPr>
                  <w:rFonts w:ascii="Cambria Math" w:eastAsiaTheme="minorEastAsia" w:hAnsi="Cambria Math"/>
                </w:rPr>
              </m:ctrlPr>
            </m:dPr>
            <m:e>
              <m:f>
                <m:fPr>
                  <m:type m:val="noBar"/>
                  <m:ctrlPr>
                    <w:rPr>
                      <w:rFonts w:ascii="Cambria Math" w:eastAsiaTheme="minorEastAsia" w:hAnsi="Cambria Math"/>
                    </w:rPr>
                  </m:ctrlPr>
                </m:fPr>
                <m:num>
                  <m:r>
                    <w:rPr>
                      <w:rFonts w:ascii="Cambria Math" w:eastAsia="Cambria Math" w:hAnsi="Cambria Math" w:cs="Cambria Math"/>
                    </w:rPr>
                    <m:t>n</m:t>
                  </m:r>
                </m:num>
                <m:den>
                  <m:r>
                    <w:rPr>
                      <w:rFonts w:ascii="Cambria Math" w:eastAsia="Cambria Math" w:hAnsi="Cambria Math" w:cs="Cambria Math"/>
                    </w:rPr>
                    <m:t>2</m:t>
                  </m:r>
                </m:den>
              </m:f>
            </m:e>
          </m:d>
        </m:oMath>
      </m:oMathPara>
    </w:p>
    <w:p w14:paraId="4D82477B" w14:textId="03D14BA3" w:rsidR="00171F43" w:rsidRPr="0019567D" w:rsidRDefault="00171F43" w:rsidP="00ED5430">
      <w:pPr>
        <w:spacing w:line="360" w:lineRule="auto"/>
        <w:rPr>
          <w:rFonts w:eastAsiaTheme="minorEastAsia"/>
        </w:rPr>
      </w:pPr>
      <w:r w:rsidRPr="0019567D">
        <w:rPr>
          <w:bCs/>
        </w:rPr>
        <w:t xml:space="preserve">Let’s demonstrate that the sum of weighted components, assuming the weights are normalized is equal to </w:t>
      </w:r>
      <m:oMath>
        <m:d>
          <m:dPr>
            <m:ctrlPr>
              <w:rPr>
                <w:rFonts w:ascii="Cambria Math" w:eastAsiaTheme="minorEastAsia" w:hAnsi="Cambria Math"/>
              </w:rPr>
            </m:ctrlPr>
          </m:dPr>
          <m:e>
            <m:f>
              <m:fPr>
                <m:type m:val="noBar"/>
                <m:ctrlPr>
                  <w:rPr>
                    <w:rFonts w:ascii="Cambria Math" w:eastAsiaTheme="minorEastAsia" w:hAnsi="Cambria Math"/>
                  </w:rPr>
                </m:ctrlPr>
              </m:fPr>
              <m:num>
                <m:r>
                  <w:rPr>
                    <w:rFonts w:ascii="Cambria Math" w:eastAsia="Cambria Math" w:hAnsi="Cambria Math" w:cs="Cambria Math"/>
                  </w:rPr>
                  <m:t>n</m:t>
                </m:r>
              </m:num>
              <m:den>
                <m:r>
                  <w:rPr>
                    <w:rFonts w:ascii="Cambria Math" w:eastAsia="Cambria Math" w:hAnsi="Cambria Math" w:cs="Cambria Math"/>
                  </w:rPr>
                  <m:t>2</m:t>
                </m:r>
              </m:den>
            </m:f>
          </m:e>
        </m:d>
        <m:r>
          <w:rPr>
            <w:rFonts w:ascii="Cambria Math" w:eastAsiaTheme="minorEastAsia" w:hAnsi="Cambria Math"/>
          </w:rPr>
          <m:t>.</m:t>
        </m:r>
      </m:oMath>
    </w:p>
    <w:p w14:paraId="743C0DC7" w14:textId="77777777" w:rsidR="00171F43" w:rsidRPr="0019567D" w:rsidRDefault="00171F43" w:rsidP="00ED5430">
      <w:pPr>
        <w:spacing w:line="360" w:lineRule="auto"/>
        <w:rPr>
          <w:rFonts w:eastAsiaTheme="minorEastAsia"/>
        </w:rPr>
      </w:pPr>
    </w:p>
    <w:p w14:paraId="20C756D1" w14:textId="2CB67950" w:rsidR="00171F43" w:rsidRPr="0019567D" w:rsidRDefault="00BB0A26" w:rsidP="00ED5430">
      <w:pPr>
        <w:spacing w:line="360" w:lineRule="auto"/>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01</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00</m:t>
              </m:r>
            </m:sub>
          </m:sSub>
          <m:r>
            <w:rPr>
              <w:rFonts w:ascii="Cambria Math" w:hAnsi="Cambria Math"/>
            </w:rPr>
            <m:t xml:space="preserve">   </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nary>
                <m:naryPr>
                  <m:chr m:val="∑"/>
                  <m:limLoc m:val="undOvr"/>
                  <m:ctrlPr>
                    <w:rPr>
                      <w:rFonts w:ascii="Cambria Math" w:eastAsiaTheme="minorEastAsia" w:hAnsi="Cambria Math"/>
                      <w:bCs/>
                      <w:i/>
                      <w:iCs/>
                    </w:rPr>
                  </m:ctrlPr>
                </m:naryPr>
                <m:sub>
                  <m:r>
                    <w:rPr>
                      <w:rFonts w:ascii="Cambria Math" w:eastAsiaTheme="minorEastAsia" w:hAnsi="Cambria Math"/>
                    </w:rPr>
                    <m:t>i=1</m:t>
                  </m:r>
                </m:sub>
                <m:sup>
                  <m:r>
                    <w:rPr>
                      <w:rFonts w:ascii="Cambria Math" w:eastAsiaTheme="minorEastAsia" w:hAnsi="Cambria Math"/>
                    </w:rPr>
                    <m:t>k</m:t>
                  </m:r>
                </m:sup>
                <m:e>
                  <m:nary>
                    <m:naryPr>
                      <m:chr m:val="∑"/>
                      <m:limLoc m:val="undOvr"/>
                      <m:ctrlPr>
                        <w:rPr>
                          <w:rFonts w:ascii="Cambria Math" w:eastAsiaTheme="minorEastAsia" w:hAnsi="Cambria Math"/>
                          <w:bCs/>
                          <w:i/>
                          <w:iCs/>
                        </w:rPr>
                      </m:ctrlPr>
                    </m:naryPr>
                    <m:sub>
                      <m:r>
                        <w:rPr>
                          <w:rFonts w:ascii="Cambria Math" w:eastAsiaTheme="minorEastAsia" w:hAnsi="Cambria Math"/>
                        </w:rPr>
                        <m:t>j=1</m:t>
                      </m:r>
                    </m:sub>
                    <m:sup>
                      <m:r>
                        <w:rPr>
                          <w:rFonts w:ascii="Cambria Math" w:eastAsiaTheme="minorEastAsia" w:hAnsi="Cambria Math"/>
                        </w:rPr>
                        <m:t>l</m:t>
                      </m:r>
                    </m:sup>
                    <m:e>
                      <m:sSubSup>
                        <m:sSubSupPr>
                          <m:ctrlPr>
                            <w:rPr>
                              <w:rFonts w:ascii="Cambria Math" w:eastAsiaTheme="minorEastAsia" w:hAnsi="Cambria Math"/>
                              <w:bCs/>
                              <w:i/>
                              <w:iCs/>
                            </w:rPr>
                          </m:ctrlPr>
                        </m:sSubSupPr>
                        <m:e>
                          <m:r>
                            <w:rPr>
                              <w:rFonts w:ascii="Cambria Math" w:eastAsiaTheme="minorEastAsia" w:hAnsi="Cambria Math"/>
                            </w:rPr>
                            <m:t>n</m:t>
                          </m:r>
                        </m:e>
                        <m:sub>
                          <m:r>
                            <w:rPr>
                              <w:rFonts w:ascii="Cambria Math" w:eastAsiaTheme="minorEastAsia" w:hAnsi="Cambria Math"/>
                            </w:rPr>
                            <m:t>ij</m:t>
                          </m:r>
                        </m:sub>
                        <m:sup>
                          <m:r>
                            <w:rPr>
                              <w:rFonts w:ascii="Cambria Math" w:eastAsiaTheme="minorEastAsia" w:hAnsi="Cambria Math"/>
                            </w:rPr>
                            <m:t>2</m:t>
                          </m:r>
                        </m:sup>
                      </m:sSubSup>
                    </m:e>
                  </m:nary>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bCs/>
                          <w:i/>
                          <w:iCs/>
                        </w:rPr>
                      </m:ctrlPr>
                    </m:sSubSupPr>
                    <m:e>
                      <m:r>
                        <w:rPr>
                          <w:rFonts w:ascii="Cambria Math" w:eastAsiaTheme="minorEastAsia" w:hAnsi="Cambria Math"/>
                        </w:rPr>
                        <m:t>W</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 xml:space="preserve"> </m:t>
                  </m:r>
                </m:e>
              </m:nary>
              <m:r>
                <w:rPr>
                  <w:rFonts w:ascii="Cambria Math" w:eastAsiaTheme="minorEastAsia" w:hAnsi="Cambria Math"/>
                </w:rPr>
                <m:t xml:space="preserve">- </m:t>
              </m:r>
              <m:nary>
                <m:naryPr>
                  <m:chr m:val="∑"/>
                  <m:limLoc m:val="undOvr"/>
                  <m:ctrlPr>
                    <w:rPr>
                      <w:rFonts w:ascii="Cambria Math" w:eastAsiaTheme="minorEastAsia" w:hAnsi="Cambria Math"/>
                      <w:bCs/>
                      <w:i/>
                      <w:iCs/>
                    </w:rPr>
                  </m:ctrlPr>
                </m:naryPr>
                <m:sub>
                  <m:r>
                    <w:rPr>
                      <w:rFonts w:ascii="Cambria Math" w:eastAsiaTheme="minorEastAsia" w:hAnsi="Cambria Math"/>
                    </w:rPr>
                    <m:t>i=1</m:t>
                  </m:r>
                </m:sub>
                <m:sup>
                  <m:r>
                    <w:rPr>
                      <w:rFonts w:ascii="Cambria Math" w:eastAsiaTheme="minorEastAsia" w:hAnsi="Cambria Math"/>
                    </w:rPr>
                    <m:t>k</m:t>
                  </m:r>
                </m:sup>
                <m:e>
                  <m:nary>
                    <m:naryPr>
                      <m:chr m:val="∑"/>
                      <m:limLoc m:val="undOvr"/>
                      <m:ctrlPr>
                        <w:rPr>
                          <w:rFonts w:ascii="Cambria Math" w:eastAsiaTheme="minorEastAsia" w:hAnsi="Cambria Math"/>
                          <w:bCs/>
                          <w:i/>
                          <w:iCs/>
                        </w:rPr>
                      </m:ctrlPr>
                    </m:naryPr>
                    <m:sub>
                      <m:r>
                        <w:rPr>
                          <w:rFonts w:ascii="Cambria Math" w:eastAsiaTheme="minorEastAsia" w:hAnsi="Cambria Math"/>
                        </w:rPr>
                        <m:t>j=1</m:t>
                      </m:r>
                    </m:sub>
                    <m:sup>
                      <m:r>
                        <w:rPr>
                          <w:rFonts w:ascii="Cambria Math" w:eastAsiaTheme="minorEastAsia" w:hAnsi="Cambria Math"/>
                        </w:rPr>
                        <m:t>l</m:t>
                      </m:r>
                    </m:sup>
                    <m:e>
                      <m:sSub>
                        <m:sSubPr>
                          <m:ctrlPr>
                            <w:rPr>
                              <w:rFonts w:ascii="Cambria Math" w:eastAsiaTheme="minorEastAsia" w:hAnsi="Cambria Math"/>
                              <w:bCs/>
                              <w:i/>
                              <w:iCs/>
                            </w:rPr>
                          </m:ctrlPr>
                        </m:sSubPr>
                        <m:e>
                          <m:r>
                            <w:rPr>
                              <w:rFonts w:ascii="Cambria Math" w:eastAsiaTheme="minorEastAsia" w:hAnsi="Cambria Math"/>
                            </w:rPr>
                            <m:t>n</m:t>
                          </m:r>
                        </m:e>
                        <m:sub>
                          <m:r>
                            <w:rPr>
                              <w:rFonts w:ascii="Cambria Math" w:eastAsiaTheme="minorEastAsia" w:hAnsi="Cambria Math"/>
                            </w:rPr>
                            <m:t>ij</m:t>
                          </m:r>
                        </m:sub>
                      </m:sSub>
                    </m:e>
                  </m:nary>
                  <m:r>
                    <w:rPr>
                      <w:rFonts w:ascii="Cambria Math" w:eastAsiaTheme="minorEastAsia" w:hAnsi="Cambria Math"/>
                    </w:rPr>
                    <m:t xml:space="preserve"> </m:t>
                  </m:r>
                </m:e>
              </m:nary>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bCs/>
                      <w:i/>
                      <w:iCs/>
                    </w:rPr>
                  </m:ctrlPr>
                </m:sSubSupPr>
                <m:e>
                  <m:r>
                    <w:rPr>
                      <w:rFonts w:ascii="Cambria Math" w:eastAsiaTheme="minorEastAsia" w:hAnsi="Cambria Math"/>
                    </w:rPr>
                    <m:t>W</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 xml:space="preserve"> + </m:t>
              </m:r>
              <m:nary>
                <m:naryPr>
                  <m:chr m:val="∑"/>
                  <m:limLoc m:val="undOvr"/>
                  <m:ctrlPr>
                    <w:rPr>
                      <w:rFonts w:ascii="Cambria Math" w:eastAsiaTheme="minorEastAsia" w:hAnsi="Cambria Math"/>
                      <w:bCs/>
                      <w:i/>
                      <w:iCs/>
                    </w:rPr>
                  </m:ctrlPr>
                </m:naryPr>
                <m:sub>
                  <m:r>
                    <w:rPr>
                      <w:rFonts w:ascii="Cambria Math" w:eastAsiaTheme="minorEastAsia" w:hAnsi="Cambria Math"/>
                    </w:rPr>
                    <m:t>i=1</m:t>
                  </m:r>
                </m:sub>
                <m:sup>
                  <m:r>
                    <w:rPr>
                      <w:rFonts w:ascii="Cambria Math" w:eastAsiaTheme="minorEastAsia" w:hAnsi="Cambria Math"/>
                    </w:rPr>
                    <m:t>k</m:t>
                  </m:r>
                </m:sup>
                <m:e>
                  <m:sSubSup>
                    <m:sSubSupPr>
                      <m:ctrlPr>
                        <w:rPr>
                          <w:rFonts w:ascii="Cambria Math" w:eastAsiaTheme="minorEastAsia" w:hAnsi="Cambria Math"/>
                          <w:bCs/>
                          <w:i/>
                          <w:iCs/>
                        </w:rPr>
                      </m:ctrlPr>
                    </m:sSubSupPr>
                    <m:e>
                      <m:r>
                        <w:rPr>
                          <w:rFonts w:ascii="Cambria Math" w:eastAsiaTheme="minorEastAsia" w:hAnsi="Cambria Math"/>
                        </w:rPr>
                        <m:t>n</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 xml:space="preserve"> ·</m:t>
                  </m:r>
                  <m:sSub>
                    <m:sSubPr>
                      <m:ctrlPr>
                        <w:rPr>
                          <w:rFonts w:ascii="Cambria Math" w:eastAsiaTheme="minorEastAsia" w:hAnsi="Cambria Math"/>
                          <w:bCs/>
                          <w:i/>
                          <w:szCs w:val="24"/>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bCs/>
                          <w:i/>
                          <w:szCs w:val="24"/>
                        </w:rPr>
                      </m:ctrlPr>
                    </m:sSubSupPr>
                    <m:e>
                      <m:r>
                        <w:rPr>
                          <w:rFonts w:ascii="Cambria Math" w:eastAsiaTheme="minorEastAsia" w:hAnsi="Cambria Math"/>
                        </w:rPr>
                        <m:t>W</m:t>
                      </m:r>
                    </m:e>
                    <m:sub>
                      <m:r>
                        <w:rPr>
                          <w:rFonts w:ascii="Cambria Math" w:eastAsiaTheme="minorEastAsia" w:hAnsi="Cambria Math"/>
                        </w:rPr>
                        <m:t>sj</m:t>
                      </m:r>
                    </m:sub>
                    <m:sup>
                      <m:r>
                        <w:rPr>
                          <w:rFonts w:ascii="Cambria Math" w:eastAsiaTheme="minorEastAsia" w:hAnsi="Cambria Math"/>
                        </w:rPr>
                        <m:t>'</m:t>
                      </m:r>
                    </m:sup>
                  </m:sSubSup>
                  <m:r>
                    <w:rPr>
                      <w:rFonts w:ascii="Cambria Math" w:eastAsiaTheme="minorEastAsia" w:hAnsi="Cambria Math"/>
                    </w:rPr>
                    <m:t xml:space="preserve"> </m:t>
                  </m:r>
                </m:e>
              </m:nary>
              <m:r>
                <w:rPr>
                  <w:rFonts w:ascii="Cambria Math" w:eastAsiaTheme="minorEastAsia" w:hAnsi="Cambria Math"/>
                </w:rPr>
                <m:t xml:space="preserve">- </m:t>
              </m:r>
              <m:nary>
                <m:naryPr>
                  <m:chr m:val="∑"/>
                  <m:limLoc m:val="undOvr"/>
                  <m:ctrlPr>
                    <w:rPr>
                      <w:rFonts w:ascii="Cambria Math" w:eastAsiaTheme="minorEastAsia" w:hAnsi="Cambria Math"/>
                      <w:bCs/>
                      <w:i/>
                      <w:iCs/>
                    </w:rPr>
                  </m:ctrlPr>
                </m:naryPr>
                <m:sub>
                  <m:r>
                    <w:rPr>
                      <w:rFonts w:ascii="Cambria Math" w:eastAsiaTheme="minorEastAsia" w:hAnsi="Cambria Math"/>
                    </w:rPr>
                    <m:t>i=1</m:t>
                  </m:r>
                </m:sub>
                <m:sup>
                  <m:r>
                    <w:rPr>
                      <w:rFonts w:ascii="Cambria Math" w:eastAsiaTheme="minorEastAsia" w:hAnsi="Cambria Math"/>
                    </w:rPr>
                    <m:t>k</m:t>
                  </m:r>
                </m:sup>
                <m:e>
                  <m:nary>
                    <m:naryPr>
                      <m:chr m:val="∑"/>
                      <m:limLoc m:val="undOvr"/>
                      <m:ctrlPr>
                        <w:rPr>
                          <w:rFonts w:ascii="Cambria Math" w:eastAsiaTheme="minorEastAsia" w:hAnsi="Cambria Math"/>
                          <w:bCs/>
                          <w:i/>
                          <w:iCs/>
                        </w:rPr>
                      </m:ctrlPr>
                    </m:naryPr>
                    <m:sub>
                      <m:r>
                        <w:rPr>
                          <w:rFonts w:ascii="Cambria Math" w:eastAsiaTheme="minorEastAsia" w:hAnsi="Cambria Math"/>
                        </w:rPr>
                        <m:t>j=1</m:t>
                      </m:r>
                    </m:sub>
                    <m:sup>
                      <m:r>
                        <w:rPr>
                          <w:rFonts w:ascii="Cambria Math" w:eastAsiaTheme="minorEastAsia" w:hAnsi="Cambria Math"/>
                        </w:rPr>
                        <m:t>l</m:t>
                      </m:r>
                    </m:sup>
                    <m:e>
                      <m:sSubSup>
                        <m:sSubSupPr>
                          <m:ctrlPr>
                            <w:rPr>
                              <w:rFonts w:ascii="Cambria Math" w:eastAsiaTheme="minorEastAsia" w:hAnsi="Cambria Math"/>
                              <w:bCs/>
                              <w:i/>
                              <w:iCs/>
                            </w:rPr>
                          </m:ctrlPr>
                        </m:sSubSupPr>
                        <m:e>
                          <m:r>
                            <w:rPr>
                              <w:rFonts w:ascii="Cambria Math" w:eastAsiaTheme="minorEastAsia" w:hAnsi="Cambria Math"/>
                            </w:rPr>
                            <m:t>n</m:t>
                          </m:r>
                        </m:e>
                        <m:sub>
                          <m:r>
                            <w:rPr>
                              <w:rFonts w:ascii="Cambria Math" w:eastAsiaTheme="minorEastAsia" w:hAnsi="Cambria Math"/>
                            </w:rPr>
                            <m:t>ij</m:t>
                          </m:r>
                        </m:sub>
                        <m:sup>
                          <m:r>
                            <w:rPr>
                              <w:rFonts w:ascii="Cambria Math" w:eastAsiaTheme="minorEastAsia" w:hAnsi="Cambria Math"/>
                            </w:rPr>
                            <m:t>2</m:t>
                          </m:r>
                        </m:sup>
                      </m:sSubSup>
                    </m:e>
                  </m:nary>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bCs/>
                          <w:i/>
                          <w:iCs/>
                        </w:rPr>
                      </m:ctrlPr>
                    </m:sSubSupPr>
                    <m:e>
                      <m:r>
                        <w:rPr>
                          <w:rFonts w:ascii="Cambria Math" w:eastAsiaTheme="minorEastAsia" w:hAnsi="Cambria Math"/>
                        </w:rPr>
                        <m:t>W</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 xml:space="preserve">                          + </m:t>
                  </m:r>
                  <m:nary>
                    <m:naryPr>
                      <m:chr m:val="∑"/>
                      <m:limLoc m:val="undOvr"/>
                      <m:ctrlPr>
                        <w:rPr>
                          <w:rFonts w:ascii="Cambria Math" w:eastAsiaTheme="minorEastAsia" w:hAnsi="Cambria Math"/>
                          <w:bCs/>
                          <w:i/>
                          <w:iCs/>
                        </w:rPr>
                      </m:ctrlPr>
                    </m:naryPr>
                    <m:sub>
                      <m:r>
                        <w:rPr>
                          <w:rFonts w:ascii="Cambria Math" w:eastAsiaTheme="minorEastAsia" w:hAnsi="Cambria Math"/>
                        </w:rPr>
                        <m:t>j=1</m:t>
                      </m:r>
                    </m:sub>
                    <m:sup>
                      <m:r>
                        <w:rPr>
                          <w:rFonts w:ascii="Cambria Math" w:eastAsiaTheme="minorEastAsia" w:hAnsi="Cambria Math"/>
                        </w:rPr>
                        <m:t>l</m:t>
                      </m:r>
                    </m:sup>
                    <m:e>
                      <m:sSubSup>
                        <m:sSubSupPr>
                          <m:ctrlPr>
                            <w:rPr>
                              <w:rFonts w:ascii="Cambria Math" w:eastAsiaTheme="minorEastAsia" w:hAnsi="Cambria Math"/>
                              <w:bCs/>
                              <w:i/>
                              <w:iCs/>
                            </w:rPr>
                          </m:ctrlPr>
                        </m:sSubSupPr>
                        <m:e>
                          <m:r>
                            <w:rPr>
                              <w:rFonts w:ascii="Cambria Math" w:eastAsiaTheme="minorEastAsia" w:hAnsi="Cambria Math"/>
                            </w:rPr>
                            <m:t>n</m:t>
                          </m:r>
                        </m:e>
                        <m:sub>
                          <m:r>
                            <w:rPr>
                              <w:rFonts w:ascii="Cambria Math" w:eastAsiaTheme="minorEastAsia" w:hAnsi="Cambria Math"/>
                            </w:rPr>
                            <m:t>*j</m:t>
                          </m:r>
                        </m:sub>
                        <m:sup>
                          <m:r>
                            <w:rPr>
                              <w:rFonts w:ascii="Cambria Math" w:eastAsiaTheme="minorEastAsia" w:hAnsi="Cambria Math"/>
                            </w:rPr>
                            <m:t>2</m:t>
                          </m:r>
                        </m:sup>
                      </m:sSubSup>
                      <m:r>
                        <w:rPr>
                          <w:rFonts w:ascii="Cambria Math" w:eastAsiaTheme="minorEastAsia" w:hAnsi="Cambria Math"/>
                        </w:rPr>
                        <m:t xml:space="preserve"> ·</m:t>
                      </m:r>
                      <m:sSub>
                        <m:sSubPr>
                          <m:ctrlPr>
                            <w:rPr>
                              <w:rFonts w:ascii="Cambria Math" w:eastAsiaTheme="minorEastAsia" w:hAnsi="Cambria Math"/>
                              <w:bCs/>
                              <w:i/>
                              <w:szCs w:val="24"/>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bCs/>
                              <w:i/>
                              <w:szCs w:val="24"/>
                            </w:rPr>
                          </m:ctrlPr>
                        </m:sSubPr>
                        <m:e>
                          <m:r>
                            <w:rPr>
                              <w:rFonts w:ascii="Cambria Math" w:eastAsiaTheme="minorEastAsia" w:hAnsi="Cambria Math"/>
                            </w:rPr>
                            <m:t>W</m:t>
                          </m:r>
                        </m:e>
                        <m:sub>
                          <m:r>
                            <w:rPr>
                              <w:rFonts w:ascii="Cambria Math" w:eastAsiaTheme="minorEastAsia" w:hAnsi="Cambria Math"/>
                            </w:rPr>
                            <m:t>si</m:t>
                          </m:r>
                        </m:sub>
                      </m:sSub>
                    </m:e>
                  </m:nary>
                  <m:r>
                    <w:rPr>
                      <w:rFonts w:ascii="Cambria Math" w:eastAsiaTheme="minorEastAsia" w:hAnsi="Cambria Math"/>
                    </w:rPr>
                    <m:t xml:space="preserve">- </m:t>
                  </m:r>
                  <m:nary>
                    <m:naryPr>
                      <m:chr m:val="∑"/>
                      <m:limLoc m:val="undOvr"/>
                      <m:ctrlPr>
                        <w:rPr>
                          <w:rFonts w:ascii="Cambria Math" w:eastAsiaTheme="minorEastAsia" w:hAnsi="Cambria Math"/>
                          <w:bCs/>
                          <w:i/>
                          <w:iCs/>
                        </w:rPr>
                      </m:ctrlPr>
                    </m:naryPr>
                    <m:sub>
                      <m:r>
                        <w:rPr>
                          <w:rFonts w:ascii="Cambria Math" w:eastAsiaTheme="minorEastAsia" w:hAnsi="Cambria Math"/>
                        </w:rPr>
                        <m:t>i=1</m:t>
                      </m:r>
                    </m:sub>
                    <m:sup>
                      <m:r>
                        <w:rPr>
                          <w:rFonts w:ascii="Cambria Math" w:eastAsiaTheme="minorEastAsia" w:hAnsi="Cambria Math"/>
                        </w:rPr>
                        <m:t>k</m:t>
                      </m:r>
                    </m:sup>
                    <m:e>
                      <m:nary>
                        <m:naryPr>
                          <m:chr m:val="∑"/>
                          <m:limLoc m:val="undOvr"/>
                          <m:ctrlPr>
                            <w:rPr>
                              <w:rFonts w:ascii="Cambria Math" w:eastAsiaTheme="minorEastAsia" w:hAnsi="Cambria Math"/>
                              <w:bCs/>
                              <w:i/>
                              <w:iCs/>
                            </w:rPr>
                          </m:ctrlPr>
                        </m:naryPr>
                        <m:sub>
                          <m:r>
                            <w:rPr>
                              <w:rFonts w:ascii="Cambria Math" w:eastAsiaTheme="minorEastAsia" w:hAnsi="Cambria Math"/>
                            </w:rPr>
                            <m:t>j=1</m:t>
                          </m:r>
                        </m:sub>
                        <m:sup>
                          <m:r>
                            <w:rPr>
                              <w:rFonts w:ascii="Cambria Math" w:eastAsiaTheme="minorEastAsia" w:hAnsi="Cambria Math"/>
                            </w:rPr>
                            <m:t>l</m:t>
                          </m:r>
                        </m:sup>
                        <m:e>
                          <m:sSubSup>
                            <m:sSubSupPr>
                              <m:ctrlPr>
                                <w:rPr>
                                  <w:rFonts w:ascii="Cambria Math" w:eastAsiaTheme="minorEastAsia" w:hAnsi="Cambria Math"/>
                                  <w:bCs/>
                                  <w:i/>
                                  <w:iCs/>
                                </w:rPr>
                              </m:ctrlPr>
                            </m:sSubSupPr>
                            <m:e>
                              <m:r>
                                <w:rPr>
                                  <w:rFonts w:ascii="Cambria Math" w:eastAsiaTheme="minorEastAsia" w:hAnsi="Cambria Math"/>
                                </w:rPr>
                                <m:t>n</m:t>
                              </m:r>
                            </m:e>
                            <m:sub>
                              <m:r>
                                <w:rPr>
                                  <w:rFonts w:ascii="Cambria Math" w:eastAsiaTheme="minorEastAsia" w:hAnsi="Cambria Math"/>
                                </w:rPr>
                                <m:t>ij</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bCs/>
                                  <w:i/>
                                  <w:iCs/>
                                </w:rPr>
                              </m:ctrlPr>
                            </m:sSubSupPr>
                            <m:e>
                              <m:r>
                                <w:rPr>
                                  <w:rFonts w:ascii="Cambria Math" w:eastAsiaTheme="minorEastAsia" w:hAnsi="Cambria Math"/>
                                </w:rPr>
                                <m:t>W</m:t>
                              </m:r>
                            </m:e>
                            <m:sub>
                              <m:r>
                                <w:rPr>
                                  <w:rFonts w:ascii="Cambria Math" w:eastAsiaTheme="minorEastAsia" w:hAnsi="Cambria Math"/>
                                </w:rPr>
                                <m:t>j</m:t>
                              </m:r>
                            </m:sub>
                            <m:sup>
                              <m:r>
                                <w:rPr>
                                  <w:rFonts w:ascii="Cambria Math" w:eastAsiaTheme="minorEastAsia" w:hAnsi="Cambria Math"/>
                                </w:rPr>
                                <m:t>'</m:t>
                              </m:r>
                            </m:sup>
                          </m:sSubSup>
                        </m:e>
                      </m:nary>
                      <m:r>
                        <w:rPr>
                          <w:rFonts w:ascii="Cambria Math" w:eastAsiaTheme="minorEastAsia" w:hAnsi="Cambria Math"/>
                        </w:rPr>
                        <m:t xml:space="preserve"> </m:t>
                      </m:r>
                    </m:e>
                  </m:nary>
                </m:e>
              </m:nary>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 xml:space="preserve">+ </m:t>
              </m:r>
              <m:sSup>
                <m:sSupPr>
                  <m:ctrlPr>
                    <w:rPr>
                      <w:rFonts w:ascii="Cambria Math" w:hAnsi="Cambria Math"/>
                      <w:bCs/>
                      <w:i/>
                      <w:iCs/>
                    </w:rPr>
                  </m:ctrlPr>
                </m:sSupPr>
                <m:e>
                  <m:r>
                    <w:rPr>
                      <w:rFonts w:ascii="Cambria Math" w:hAnsi="Cambria Math"/>
                    </w:rPr>
                    <m:t>n</m:t>
                  </m:r>
                </m:e>
                <m:sup>
                  <m:r>
                    <w:rPr>
                      <w:rFonts w:ascii="Cambria Math" w:hAnsi="Cambria Math"/>
                    </w:rPr>
                    <m:t>2</m:t>
                  </m:r>
                </m:sup>
              </m:sSup>
              <m:r>
                <w:rPr>
                  <w:rFonts w:ascii="Cambria Math" w:hAnsi="Cambria Math"/>
                </w:rPr>
                <m:t xml:space="preserve"> + </m:t>
              </m:r>
              <m:nary>
                <m:naryPr>
                  <m:chr m:val="∑"/>
                  <m:limLoc m:val="undOvr"/>
                  <m:ctrlPr>
                    <w:rPr>
                      <w:rFonts w:ascii="Cambria Math" w:eastAsiaTheme="minorEastAsia" w:hAnsi="Cambria Math"/>
                      <w:bCs/>
                      <w:i/>
                      <w:iCs/>
                    </w:rPr>
                  </m:ctrlPr>
                </m:naryPr>
                <m:sub>
                  <m:r>
                    <w:rPr>
                      <w:rFonts w:ascii="Cambria Math" w:eastAsiaTheme="minorEastAsia" w:hAnsi="Cambria Math"/>
                    </w:rPr>
                    <m:t>i=1</m:t>
                  </m:r>
                </m:sub>
                <m:sup>
                  <m:r>
                    <w:rPr>
                      <w:rFonts w:ascii="Cambria Math" w:eastAsiaTheme="minorEastAsia" w:hAnsi="Cambria Math"/>
                    </w:rPr>
                    <m:t>k</m:t>
                  </m:r>
                </m:sup>
                <m:e>
                  <m:nary>
                    <m:naryPr>
                      <m:chr m:val="∑"/>
                      <m:limLoc m:val="undOvr"/>
                      <m:ctrlPr>
                        <w:rPr>
                          <w:rFonts w:ascii="Cambria Math" w:eastAsiaTheme="minorEastAsia" w:hAnsi="Cambria Math"/>
                          <w:bCs/>
                          <w:i/>
                          <w:iCs/>
                        </w:rPr>
                      </m:ctrlPr>
                    </m:naryPr>
                    <m:sub>
                      <m:r>
                        <w:rPr>
                          <w:rFonts w:ascii="Cambria Math" w:eastAsiaTheme="minorEastAsia" w:hAnsi="Cambria Math"/>
                        </w:rPr>
                        <m:t>j=1</m:t>
                      </m:r>
                    </m:sub>
                    <m:sup>
                      <m:r>
                        <w:rPr>
                          <w:rFonts w:ascii="Cambria Math" w:eastAsiaTheme="minorEastAsia" w:hAnsi="Cambria Math"/>
                        </w:rPr>
                        <m:t>l</m:t>
                      </m:r>
                    </m:sup>
                    <m:e>
                      <m:sSubSup>
                        <m:sSubSupPr>
                          <m:ctrlPr>
                            <w:rPr>
                              <w:rFonts w:ascii="Cambria Math" w:eastAsiaTheme="minorEastAsia" w:hAnsi="Cambria Math"/>
                              <w:bCs/>
                              <w:i/>
                              <w:iCs/>
                            </w:rPr>
                          </m:ctrlPr>
                        </m:sSubSupPr>
                        <m:e>
                          <m:r>
                            <w:rPr>
                              <w:rFonts w:ascii="Cambria Math" w:eastAsiaTheme="minorEastAsia" w:hAnsi="Cambria Math"/>
                            </w:rPr>
                            <m:t>n</m:t>
                          </m:r>
                        </m:e>
                        <m:sub>
                          <m:r>
                            <w:rPr>
                              <w:rFonts w:ascii="Cambria Math" w:eastAsiaTheme="minorEastAsia" w:hAnsi="Cambria Math"/>
                            </w:rPr>
                            <m:t>ij</m:t>
                          </m:r>
                        </m:sub>
                        <m:sup>
                          <m:r>
                            <w:rPr>
                              <w:rFonts w:ascii="Cambria Math" w:eastAsiaTheme="minorEastAsia" w:hAnsi="Cambria Math"/>
                            </w:rPr>
                            <m:t>2</m:t>
                          </m:r>
                        </m:sup>
                      </m:sSubSup>
                    </m:e>
                  </m:nary>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bCs/>
                          <w:i/>
                          <w:iCs/>
                        </w:rPr>
                      </m:ctrlPr>
                    </m:sSubSupPr>
                    <m:e>
                      <m:r>
                        <w:rPr>
                          <w:rFonts w:ascii="Cambria Math" w:eastAsiaTheme="minorEastAsia" w:hAnsi="Cambria Math"/>
                        </w:rPr>
                        <m:t>W</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 xml:space="preserve">  - </m:t>
                  </m:r>
                  <m:nary>
                    <m:naryPr>
                      <m:chr m:val="∑"/>
                      <m:limLoc m:val="undOvr"/>
                      <m:ctrlPr>
                        <w:rPr>
                          <w:rFonts w:ascii="Cambria Math" w:eastAsiaTheme="minorEastAsia" w:hAnsi="Cambria Math"/>
                          <w:bCs/>
                          <w:i/>
                          <w:iCs/>
                        </w:rPr>
                      </m:ctrlPr>
                    </m:naryPr>
                    <m:sub>
                      <m:r>
                        <w:rPr>
                          <w:rFonts w:ascii="Cambria Math" w:eastAsiaTheme="minorEastAsia" w:hAnsi="Cambria Math"/>
                        </w:rPr>
                        <m:t>i=1</m:t>
                      </m:r>
                    </m:sub>
                    <m:sup>
                      <m:r>
                        <w:rPr>
                          <w:rFonts w:ascii="Cambria Math" w:eastAsiaTheme="minorEastAsia" w:hAnsi="Cambria Math"/>
                        </w:rPr>
                        <m:t>k</m:t>
                      </m:r>
                    </m:sup>
                    <m:e>
                      <m:sSubSup>
                        <m:sSubSupPr>
                          <m:ctrlPr>
                            <w:rPr>
                              <w:rFonts w:ascii="Cambria Math" w:eastAsiaTheme="minorEastAsia" w:hAnsi="Cambria Math"/>
                              <w:bCs/>
                              <w:i/>
                              <w:iCs/>
                            </w:rPr>
                          </m:ctrlPr>
                        </m:sSubSupPr>
                        <m:e>
                          <m:r>
                            <w:rPr>
                              <w:rFonts w:ascii="Cambria Math" w:eastAsiaTheme="minorEastAsia" w:hAnsi="Cambria Math"/>
                            </w:rPr>
                            <m:t>n</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 xml:space="preserve"> ·</m:t>
                      </m:r>
                      <m:sSub>
                        <m:sSubPr>
                          <m:ctrlPr>
                            <w:rPr>
                              <w:rFonts w:ascii="Cambria Math" w:eastAsiaTheme="minorEastAsia" w:hAnsi="Cambria Math"/>
                              <w:bCs/>
                              <w:i/>
                              <w:szCs w:val="24"/>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bCs/>
                              <w:i/>
                              <w:szCs w:val="24"/>
                            </w:rPr>
                          </m:ctrlPr>
                        </m:sSubSupPr>
                        <m:e>
                          <m:r>
                            <w:rPr>
                              <w:rFonts w:ascii="Cambria Math" w:eastAsiaTheme="minorEastAsia" w:hAnsi="Cambria Math"/>
                            </w:rPr>
                            <m:t>W</m:t>
                          </m:r>
                        </m:e>
                        <m:sub>
                          <m:r>
                            <w:rPr>
                              <w:rFonts w:ascii="Cambria Math" w:eastAsiaTheme="minorEastAsia" w:hAnsi="Cambria Math"/>
                            </w:rPr>
                            <m:t>sj</m:t>
                          </m:r>
                        </m:sub>
                        <m:sup>
                          <m:r>
                            <w:rPr>
                              <w:rFonts w:ascii="Cambria Math" w:eastAsiaTheme="minorEastAsia" w:hAnsi="Cambria Math"/>
                            </w:rPr>
                            <m:t>'</m:t>
                          </m:r>
                        </m:sup>
                      </m:sSubSup>
                    </m:e>
                  </m:nary>
                </m:e>
              </m:nary>
              <m:r>
                <w:rPr>
                  <w:rFonts w:ascii="Cambria Math" w:eastAsiaTheme="minorEastAsia" w:hAnsi="Cambria Math"/>
                </w:rPr>
                <m:t xml:space="preserve">+ </m:t>
              </m:r>
              <m:nary>
                <m:naryPr>
                  <m:chr m:val="∑"/>
                  <m:limLoc m:val="undOvr"/>
                  <m:ctrlPr>
                    <w:rPr>
                      <w:rFonts w:ascii="Cambria Math" w:eastAsiaTheme="minorEastAsia" w:hAnsi="Cambria Math"/>
                      <w:bCs/>
                      <w:i/>
                      <w:iCs/>
                    </w:rPr>
                  </m:ctrlPr>
                </m:naryPr>
                <m:sub>
                  <m:r>
                    <w:rPr>
                      <w:rFonts w:ascii="Cambria Math" w:eastAsiaTheme="minorEastAsia" w:hAnsi="Cambria Math"/>
                    </w:rPr>
                    <m:t>j=1</m:t>
                  </m:r>
                </m:sub>
                <m:sup>
                  <m:r>
                    <w:rPr>
                      <w:rFonts w:ascii="Cambria Math" w:eastAsiaTheme="minorEastAsia" w:hAnsi="Cambria Math"/>
                    </w:rPr>
                    <m:t>l</m:t>
                  </m:r>
                </m:sup>
                <m:e>
                  <m:sSubSup>
                    <m:sSubSupPr>
                      <m:ctrlPr>
                        <w:rPr>
                          <w:rFonts w:ascii="Cambria Math" w:eastAsiaTheme="minorEastAsia" w:hAnsi="Cambria Math"/>
                          <w:bCs/>
                          <w:i/>
                          <w:iCs/>
                        </w:rPr>
                      </m:ctrlPr>
                    </m:sSubSupPr>
                    <m:e>
                      <m:r>
                        <w:rPr>
                          <w:rFonts w:ascii="Cambria Math" w:eastAsiaTheme="minorEastAsia" w:hAnsi="Cambria Math"/>
                        </w:rPr>
                        <m:t>n</m:t>
                      </m:r>
                    </m:e>
                    <m:sub>
                      <m:r>
                        <w:rPr>
                          <w:rFonts w:ascii="Cambria Math" w:eastAsiaTheme="minorEastAsia" w:hAnsi="Cambria Math"/>
                        </w:rPr>
                        <m:t>*j</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bCs/>
                          <w:i/>
                          <w:szCs w:val="24"/>
                        </w:rPr>
                      </m:ctrlPr>
                    </m:sSubPr>
                    <m:e>
                      <m:r>
                        <w:rPr>
                          <w:rFonts w:ascii="Cambria Math" w:eastAsiaTheme="minorEastAsia" w:hAnsi="Cambria Math"/>
                        </w:rPr>
                        <m:t>W</m:t>
                      </m:r>
                    </m:e>
                    <m:sub>
                      <m:r>
                        <w:rPr>
                          <w:rFonts w:ascii="Cambria Math" w:eastAsiaTheme="minorEastAsia" w:hAnsi="Cambria Math"/>
                        </w:rPr>
                        <m:t>si</m:t>
                      </m:r>
                    </m:sub>
                  </m:sSub>
                  <m:r>
                    <w:rPr>
                      <w:rFonts w:ascii="Cambria Math" w:eastAsiaTheme="minorEastAsia" w:hAnsi="Cambria Math"/>
                    </w:rPr>
                    <m:t xml:space="preserve"> </m:t>
                  </m:r>
                </m:e>
              </m:nary>
            </m:e>
          </m:d>
        </m:oMath>
      </m:oMathPara>
    </w:p>
    <w:p w14:paraId="030D9216" w14:textId="77777777" w:rsidR="00171F43" w:rsidRPr="0019567D" w:rsidRDefault="00171F43" w:rsidP="00ED5430">
      <w:pPr>
        <w:spacing w:line="360" w:lineRule="auto"/>
        <w:rPr>
          <w:rFonts w:eastAsiaTheme="minorEastAsia"/>
          <w:bCs/>
        </w:rPr>
      </w:pPr>
    </w:p>
    <w:p w14:paraId="7ACAD912" w14:textId="75D99F91" w:rsidR="00930EFF" w:rsidRPr="0019567D" w:rsidRDefault="00B01877" w:rsidP="00ED5430">
      <w:pPr>
        <w:spacing w:line="360" w:lineRule="auto"/>
      </w:pPr>
      <w:r w:rsidRPr="0019567D">
        <w:t xml:space="preserve">After simplification, we get: </w:t>
      </w:r>
    </w:p>
    <w:p w14:paraId="728C8893" w14:textId="4635B9F0" w:rsidR="00ED5430" w:rsidRPr="0019567D" w:rsidRDefault="00BB0A26" w:rsidP="00215991">
      <w:pPr>
        <w:spacing w:line="360" w:lineRule="auto"/>
        <w:jc w:val="center"/>
        <w:rPr>
          <w:rFonts w:eastAsiaTheme="minorEastAsia"/>
          <w:bCs/>
        </w:rPr>
      </w:pPr>
      <m:oMathPara>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01</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00</m:t>
              </m:r>
            </m:sub>
          </m:sSub>
          <m:r>
            <w:rPr>
              <w:rFonts w:ascii="Cambria Math" w:hAnsi="Cambria Math"/>
            </w:rPr>
            <m:t xml:space="preserve"> = </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hAnsi="Cambria Math"/>
                      <w:bCs/>
                      <w:i/>
                      <w:iCs/>
                    </w:rPr>
                  </m:ctrlPr>
                </m:sSupPr>
                <m:e>
                  <m:r>
                    <w:rPr>
                      <w:rFonts w:ascii="Cambria Math" w:hAnsi="Cambria Math"/>
                    </w:rPr>
                    <m:t>n</m:t>
                  </m:r>
                </m:e>
                <m:sup>
                  <m:r>
                    <w:rPr>
                      <w:rFonts w:ascii="Cambria Math" w:hAnsi="Cambria Math"/>
                    </w:rPr>
                    <m:t>2</m:t>
                  </m:r>
                </m:sup>
              </m:sSup>
              <m:r>
                <w:rPr>
                  <w:rFonts w:ascii="Cambria Math" w:hAnsi="Cambria Math"/>
                </w:rPr>
                <m:t xml:space="preserve"> - </m:t>
              </m:r>
              <m:nary>
                <m:naryPr>
                  <m:chr m:val="∑"/>
                  <m:limLoc m:val="undOvr"/>
                  <m:ctrlPr>
                    <w:rPr>
                      <w:rFonts w:ascii="Cambria Math" w:eastAsiaTheme="minorEastAsia" w:hAnsi="Cambria Math"/>
                      <w:bCs/>
                      <w:i/>
                      <w:iCs/>
                    </w:rPr>
                  </m:ctrlPr>
                </m:naryPr>
                <m:sub>
                  <m:r>
                    <w:rPr>
                      <w:rFonts w:ascii="Cambria Math" w:eastAsiaTheme="minorEastAsia" w:hAnsi="Cambria Math"/>
                    </w:rPr>
                    <m:t>i=1</m:t>
                  </m:r>
                </m:sub>
                <m:sup>
                  <m:r>
                    <w:rPr>
                      <w:rFonts w:ascii="Cambria Math" w:eastAsiaTheme="minorEastAsia" w:hAnsi="Cambria Math"/>
                    </w:rPr>
                    <m:t>k</m:t>
                  </m:r>
                </m:sup>
                <m:e>
                  <m:nary>
                    <m:naryPr>
                      <m:chr m:val="∑"/>
                      <m:limLoc m:val="undOvr"/>
                      <m:ctrlPr>
                        <w:rPr>
                          <w:rFonts w:ascii="Cambria Math" w:eastAsiaTheme="minorEastAsia" w:hAnsi="Cambria Math"/>
                          <w:bCs/>
                          <w:i/>
                          <w:iCs/>
                        </w:rPr>
                      </m:ctrlPr>
                    </m:naryPr>
                    <m:sub>
                      <m:r>
                        <w:rPr>
                          <w:rFonts w:ascii="Cambria Math" w:eastAsiaTheme="minorEastAsia" w:hAnsi="Cambria Math"/>
                        </w:rPr>
                        <m:t>j=1</m:t>
                      </m:r>
                    </m:sub>
                    <m:sup>
                      <m:r>
                        <w:rPr>
                          <w:rFonts w:ascii="Cambria Math" w:eastAsiaTheme="minorEastAsia" w:hAnsi="Cambria Math"/>
                        </w:rPr>
                        <m:t>l</m:t>
                      </m:r>
                    </m:sup>
                    <m:e>
                      <m:sSub>
                        <m:sSubPr>
                          <m:ctrlPr>
                            <w:rPr>
                              <w:rFonts w:ascii="Cambria Math" w:eastAsiaTheme="minorEastAsia" w:hAnsi="Cambria Math"/>
                              <w:bCs/>
                              <w:i/>
                              <w:iCs/>
                            </w:rPr>
                          </m:ctrlPr>
                        </m:sSubPr>
                        <m:e>
                          <m:r>
                            <w:rPr>
                              <w:rFonts w:ascii="Cambria Math" w:eastAsiaTheme="minorEastAsia" w:hAnsi="Cambria Math"/>
                            </w:rPr>
                            <m:t>n</m:t>
                          </m:r>
                        </m:e>
                        <m:sub>
                          <m:r>
                            <w:rPr>
                              <w:rFonts w:ascii="Cambria Math" w:eastAsiaTheme="minorEastAsia" w:hAnsi="Cambria Math"/>
                            </w:rPr>
                            <m:t>ij</m:t>
                          </m:r>
                        </m:sub>
                      </m:sSub>
                    </m:e>
                  </m:nary>
                  <m:r>
                    <w:rPr>
                      <w:rFonts w:ascii="Cambria Math" w:eastAsiaTheme="minorEastAsia" w:hAnsi="Cambria Math"/>
                    </w:rPr>
                    <m:t xml:space="preserve"> </m:t>
                  </m:r>
                </m:e>
              </m:nary>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bCs/>
                      <w:i/>
                      <w:iCs/>
                    </w:rPr>
                  </m:ctrlPr>
                </m:sSubSupPr>
                <m:e>
                  <m:r>
                    <w:rPr>
                      <w:rFonts w:ascii="Cambria Math" w:eastAsiaTheme="minorEastAsia" w:hAnsi="Cambria Math"/>
                    </w:rPr>
                    <m:t>W</m:t>
                  </m:r>
                </m:e>
                <m:sub>
                  <m:r>
                    <w:rPr>
                      <w:rFonts w:ascii="Cambria Math" w:eastAsiaTheme="minorEastAsia" w:hAnsi="Cambria Math"/>
                    </w:rPr>
                    <m:t>j</m:t>
                  </m:r>
                </m:sub>
                <m:sup>
                  <m:r>
                    <w:rPr>
                      <w:rFonts w:ascii="Cambria Math" w:eastAsiaTheme="minorEastAsia" w:hAnsi="Cambria Math"/>
                    </w:rPr>
                    <m:t>'</m:t>
                  </m:r>
                </m:sup>
              </m:sSubSup>
            </m:e>
          </m:d>
        </m:oMath>
      </m:oMathPara>
    </w:p>
    <w:p w14:paraId="18C8409D" w14:textId="0211739A" w:rsidR="00B01877" w:rsidRPr="0019567D" w:rsidRDefault="00DA5205" w:rsidP="00ED5430">
      <w:pPr>
        <w:spacing w:line="360" w:lineRule="auto"/>
        <w:rPr>
          <w:rFonts w:eastAsiaTheme="minorEastAsia"/>
          <w:bCs/>
        </w:rPr>
      </w:pPr>
      <w:r w:rsidRPr="0019567D">
        <w:rPr>
          <w:rFonts w:eastAsiaTheme="minorEastAsia"/>
          <w:bCs/>
        </w:rPr>
        <w:t>Given that</w:t>
      </w:r>
      <w:r w:rsidR="00B01877" w:rsidRPr="0019567D">
        <w:rPr>
          <w:rFonts w:eastAsiaTheme="minorEastAsia"/>
          <w:bCs/>
        </w:rPr>
        <w:t xml:space="preserve"> the weights are normalized </w:t>
      </w:r>
      <m:oMath>
        <m:nary>
          <m:naryPr>
            <m:chr m:val="∑"/>
            <m:limLoc m:val="subSup"/>
            <m:ctrlPr>
              <w:rPr>
                <w:rFonts w:ascii="Cambria Math" w:eastAsiaTheme="minorEastAsia" w:hAnsi="Cambria Math"/>
                <w:i/>
              </w:rPr>
            </m:ctrlPr>
          </m:naryPr>
          <m:sub>
            <m:r>
              <w:rPr>
                <w:rFonts w:ascii="Cambria Math" w:eastAsiaTheme="minorEastAsia" w:hAnsi="Cambria Math"/>
              </w:rPr>
              <m:t>i</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nary>
        <m:r>
          <w:rPr>
            <w:rFonts w:ascii="Cambria Math" w:eastAsiaTheme="minorEastAsia" w:hAnsi="Cambria Math"/>
          </w:rPr>
          <m:t xml:space="preserve"> = 1</m:t>
        </m:r>
      </m:oMath>
      <w:r w:rsidRPr="0019567D">
        <w:rPr>
          <w:rFonts w:eastAsiaTheme="minorEastAsia"/>
          <w:bCs/>
        </w:rPr>
        <w:t>, the expression simplifies further:</w:t>
      </w:r>
    </w:p>
    <w:p w14:paraId="5BB9CD9A" w14:textId="77777777" w:rsidR="00ED5430" w:rsidRPr="0019567D" w:rsidRDefault="00ED5430" w:rsidP="00ED5430">
      <w:pPr>
        <w:spacing w:line="360" w:lineRule="auto"/>
      </w:pPr>
    </w:p>
    <w:p w14:paraId="5F86C1DD" w14:textId="77777777" w:rsidR="00DA5205" w:rsidRPr="0019567D" w:rsidRDefault="00BB0A26" w:rsidP="00ED5430">
      <w:pPr>
        <w:spacing w:line="360" w:lineRule="auto"/>
        <w:jc w:val="center"/>
        <w:rPr>
          <w:rFonts w:eastAsiaTheme="minorEastAsia"/>
          <w:bCs/>
        </w:rPr>
      </w:pPr>
      <m:oMathPara>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01</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00</m:t>
              </m:r>
            </m:sub>
          </m:sSub>
          <m:r>
            <w:rPr>
              <w:rFonts w:ascii="Cambria Math" w:hAnsi="Cambria Math"/>
            </w:rPr>
            <m:t xml:space="preserve"> = </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hAnsi="Cambria Math"/>
                      <w:bCs/>
                      <w:i/>
                      <w:iCs/>
                    </w:rPr>
                  </m:ctrlPr>
                </m:sSupPr>
                <m:e>
                  <m:r>
                    <w:rPr>
                      <w:rFonts w:ascii="Cambria Math" w:hAnsi="Cambria Math"/>
                    </w:rPr>
                    <m:t>n</m:t>
                  </m:r>
                </m:e>
                <m:sup>
                  <m:r>
                    <w:rPr>
                      <w:rFonts w:ascii="Cambria Math" w:hAnsi="Cambria Math"/>
                    </w:rPr>
                    <m:t>2</m:t>
                  </m:r>
                </m:sup>
              </m:sSup>
              <m:r>
                <w:rPr>
                  <w:rFonts w:ascii="Cambria Math" w:hAnsi="Cambria Math"/>
                </w:rPr>
                <m:t xml:space="preserve"> - </m:t>
              </m:r>
              <m:nary>
                <m:naryPr>
                  <m:chr m:val="∑"/>
                  <m:limLoc m:val="undOvr"/>
                  <m:ctrlPr>
                    <w:rPr>
                      <w:rFonts w:ascii="Cambria Math" w:eastAsiaTheme="minorEastAsia" w:hAnsi="Cambria Math"/>
                      <w:bCs/>
                      <w:i/>
                      <w:iCs/>
                    </w:rPr>
                  </m:ctrlPr>
                </m:naryPr>
                <m:sub>
                  <m:r>
                    <w:rPr>
                      <w:rFonts w:ascii="Cambria Math" w:eastAsiaTheme="minorEastAsia" w:hAnsi="Cambria Math"/>
                    </w:rPr>
                    <m:t>i=1</m:t>
                  </m:r>
                </m:sub>
                <m:sup>
                  <m:r>
                    <w:rPr>
                      <w:rFonts w:ascii="Cambria Math" w:eastAsiaTheme="minorEastAsia" w:hAnsi="Cambria Math"/>
                    </w:rPr>
                    <m:t>k</m:t>
                  </m:r>
                </m:sup>
                <m:e>
                  <m:nary>
                    <m:naryPr>
                      <m:chr m:val="∑"/>
                      <m:limLoc m:val="undOvr"/>
                      <m:ctrlPr>
                        <w:rPr>
                          <w:rFonts w:ascii="Cambria Math" w:eastAsiaTheme="minorEastAsia" w:hAnsi="Cambria Math"/>
                          <w:bCs/>
                          <w:i/>
                          <w:iCs/>
                        </w:rPr>
                      </m:ctrlPr>
                    </m:naryPr>
                    <m:sub>
                      <m:r>
                        <w:rPr>
                          <w:rFonts w:ascii="Cambria Math" w:eastAsiaTheme="minorEastAsia" w:hAnsi="Cambria Math"/>
                        </w:rPr>
                        <m:t>j=1</m:t>
                      </m:r>
                    </m:sub>
                    <m:sup>
                      <m:r>
                        <w:rPr>
                          <w:rFonts w:ascii="Cambria Math" w:eastAsiaTheme="minorEastAsia" w:hAnsi="Cambria Math"/>
                        </w:rPr>
                        <m:t>l</m:t>
                      </m:r>
                    </m:sup>
                    <m:e>
                      <m:sSub>
                        <m:sSubPr>
                          <m:ctrlPr>
                            <w:rPr>
                              <w:rFonts w:ascii="Cambria Math" w:eastAsiaTheme="minorEastAsia" w:hAnsi="Cambria Math"/>
                              <w:bCs/>
                              <w:i/>
                              <w:iCs/>
                            </w:rPr>
                          </m:ctrlPr>
                        </m:sSubPr>
                        <m:e>
                          <m:r>
                            <w:rPr>
                              <w:rFonts w:ascii="Cambria Math" w:eastAsiaTheme="minorEastAsia" w:hAnsi="Cambria Math"/>
                            </w:rPr>
                            <m:t>n</m:t>
                          </m:r>
                        </m:e>
                        <m:sub>
                          <m:r>
                            <w:rPr>
                              <w:rFonts w:ascii="Cambria Math" w:eastAsiaTheme="minorEastAsia" w:hAnsi="Cambria Math"/>
                            </w:rPr>
                            <m:t>ij</m:t>
                          </m:r>
                        </m:sub>
                      </m:sSub>
                    </m:e>
                  </m:nary>
                  <m:r>
                    <w:rPr>
                      <w:rFonts w:ascii="Cambria Math" w:eastAsiaTheme="minorEastAsia" w:hAnsi="Cambria Math"/>
                    </w:rPr>
                    <m:t xml:space="preserve"> </m:t>
                  </m:r>
                </m:e>
              </m:nary>
              <m:r>
                <w:rPr>
                  <w:rFonts w:ascii="Cambria Math" w:eastAsiaTheme="minorEastAsia" w:hAnsi="Cambria Math"/>
                </w:rPr>
                <m:t>·</m:t>
              </m:r>
              <m:sSub>
                <m:sSubPr>
                  <m:ctrlPr>
                    <w:rPr>
                      <w:rFonts w:ascii="Cambria Math" w:eastAsiaTheme="minorEastAsia" w:hAnsi="Cambria Math"/>
                      <w:bCs/>
                      <w:i/>
                      <w:iCs/>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bCs/>
                      <w:i/>
                      <w:iCs/>
                    </w:rPr>
                  </m:ctrlPr>
                </m:sSubSupPr>
                <m:e>
                  <m:r>
                    <w:rPr>
                      <w:rFonts w:ascii="Cambria Math" w:eastAsiaTheme="minorEastAsia" w:hAnsi="Cambria Math"/>
                    </w:rPr>
                    <m:t>W</m:t>
                  </m:r>
                </m:e>
                <m:sub>
                  <m:r>
                    <w:rPr>
                      <w:rFonts w:ascii="Cambria Math" w:eastAsiaTheme="minorEastAsia" w:hAnsi="Cambria Math"/>
                    </w:rPr>
                    <m:t>j</m:t>
                  </m:r>
                </m:sub>
                <m:sup>
                  <m:r>
                    <w:rPr>
                      <w:rFonts w:ascii="Cambria Math" w:eastAsiaTheme="minorEastAsia" w:hAnsi="Cambria Math"/>
                    </w:rPr>
                    <m:t>'</m:t>
                  </m:r>
                </m:sup>
              </m:sSubSup>
            </m:e>
          </m:d>
        </m:oMath>
      </m:oMathPara>
    </w:p>
    <w:p w14:paraId="4C1E246E" w14:textId="64C9B661" w:rsidR="00DA5205" w:rsidRPr="0019567D" w:rsidRDefault="00DA5205" w:rsidP="00ED5430">
      <w:pPr>
        <w:spacing w:line="360" w:lineRule="auto"/>
        <w:jc w:val="center"/>
        <w:rPr>
          <w:rFonts w:eastAsiaTheme="minorEastAsia"/>
          <w:bCs/>
        </w:rPr>
      </w:pPr>
      <m:oMathPara>
        <m:oMath>
          <m:r>
            <w:rPr>
              <w:rFonts w:ascii="Cambria Math" w:eastAsiaTheme="minorEastAsia" w:hAnsi="Cambria Math"/>
            </w:rPr>
            <w:lastRenderedPageBreak/>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hAnsi="Cambria Math"/>
                      <w:bCs/>
                      <w:i/>
                      <w:iCs/>
                    </w:rPr>
                  </m:ctrlPr>
                </m:sSupPr>
                <m:e>
                  <m:r>
                    <w:rPr>
                      <w:rFonts w:ascii="Cambria Math" w:hAnsi="Cambria Math"/>
                    </w:rPr>
                    <m:t>n</m:t>
                  </m:r>
                </m:e>
                <m:sup>
                  <m:r>
                    <w:rPr>
                      <w:rFonts w:ascii="Cambria Math" w:hAnsi="Cambria Math"/>
                    </w:rPr>
                    <m:t>2</m:t>
                  </m:r>
                </m:sup>
              </m:sSup>
              <m:r>
                <w:rPr>
                  <w:rFonts w:ascii="Cambria Math" w:hAnsi="Cambria Math"/>
                </w:rPr>
                <m:t xml:space="preserve"> - </m:t>
              </m:r>
              <m:d>
                <m:dPr>
                  <m:ctrlPr>
                    <w:rPr>
                      <w:rFonts w:ascii="Cambria Math" w:hAnsi="Cambria Math"/>
                      <w:bCs/>
                      <w:i/>
                      <w:iCs/>
                    </w:rPr>
                  </m:ctrlPr>
                </m:dPr>
                <m:e>
                  <m:nary>
                    <m:naryPr>
                      <m:chr m:val="∑"/>
                      <m:limLoc m:val="undOvr"/>
                      <m:ctrlPr>
                        <w:rPr>
                          <w:rFonts w:ascii="Cambria Math" w:eastAsiaTheme="minorEastAsia" w:hAnsi="Cambria Math"/>
                          <w:bCs/>
                          <w:i/>
                          <w:iCs/>
                        </w:rPr>
                      </m:ctrlPr>
                    </m:naryPr>
                    <m:sub>
                      <m:r>
                        <w:rPr>
                          <w:rFonts w:ascii="Cambria Math" w:eastAsiaTheme="minorEastAsia" w:hAnsi="Cambria Math"/>
                        </w:rPr>
                        <m:t>i=1</m:t>
                      </m:r>
                    </m:sub>
                    <m:sup>
                      <m:r>
                        <w:rPr>
                          <w:rFonts w:ascii="Cambria Math" w:eastAsiaTheme="minorEastAsia" w:hAnsi="Cambria Math"/>
                        </w:rPr>
                        <m:t>k</m:t>
                      </m:r>
                    </m:sup>
                    <m:e>
                      <m:nary>
                        <m:naryPr>
                          <m:chr m:val="∑"/>
                          <m:limLoc m:val="undOvr"/>
                          <m:ctrlPr>
                            <w:rPr>
                              <w:rFonts w:ascii="Cambria Math" w:eastAsiaTheme="minorEastAsia" w:hAnsi="Cambria Math"/>
                              <w:bCs/>
                              <w:i/>
                              <w:iCs/>
                            </w:rPr>
                          </m:ctrlPr>
                        </m:naryPr>
                        <m:sub>
                          <m:r>
                            <w:rPr>
                              <w:rFonts w:ascii="Cambria Math" w:eastAsiaTheme="minorEastAsia" w:hAnsi="Cambria Math"/>
                            </w:rPr>
                            <m:t>j=1</m:t>
                          </m:r>
                        </m:sub>
                        <m:sup>
                          <m:r>
                            <w:rPr>
                              <w:rFonts w:ascii="Cambria Math" w:eastAsiaTheme="minorEastAsia" w:hAnsi="Cambria Math"/>
                            </w:rPr>
                            <m:t>l</m:t>
                          </m:r>
                        </m:sup>
                        <m:e>
                          <m:sSub>
                            <m:sSubPr>
                              <m:ctrlPr>
                                <w:rPr>
                                  <w:rFonts w:ascii="Cambria Math" w:eastAsiaTheme="minorEastAsia" w:hAnsi="Cambria Math"/>
                                  <w:bCs/>
                                  <w:i/>
                                  <w:iCs/>
                                </w:rPr>
                              </m:ctrlPr>
                            </m:sSubPr>
                            <m:e>
                              <m:r>
                                <w:rPr>
                                  <w:rFonts w:ascii="Cambria Math" w:eastAsiaTheme="minorEastAsia" w:hAnsi="Cambria Math"/>
                                </w:rPr>
                                <m:t>n</m:t>
                              </m:r>
                            </m:e>
                            <m:sub>
                              <m:r>
                                <w:rPr>
                                  <w:rFonts w:ascii="Cambria Math" w:eastAsiaTheme="minorEastAsia" w:hAnsi="Cambria Math"/>
                                </w:rPr>
                                <m:t>ij</m:t>
                              </m:r>
                            </m:sub>
                          </m:sSub>
                        </m:e>
                      </m:nary>
                      <m:r>
                        <w:rPr>
                          <w:rFonts w:ascii="Cambria Math" w:eastAsiaTheme="minorEastAsia" w:hAnsi="Cambria Math"/>
                        </w:rPr>
                        <m:t xml:space="preserve"> </m:t>
                      </m:r>
                    </m:e>
                  </m:nary>
                </m:e>
              </m:d>
              <m:d>
                <m:dPr>
                  <m:ctrlPr>
                    <w:rPr>
                      <w:rFonts w:ascii="Cambria Math" w:hAnsi="Cambria Math"/>
                      <w:bCs/>
                      <w:i/>
                      <w:iCs/>
                    </w:rPr>
                  </m:ctrlPr>
                </m:dPr>
                <m:e>
                  <m:nary>
                    <m:naryPr>
                      <m:chr m:val="∑"/>
                      <m:limLoc m:val="undOvr"/>
                      <m:ctrlPr>
                        <w:rPr>
                          <w:rFonts w:ascii="Cambria Math" w:hAnsi="Cambria Math"/>
                          <w:bCs/>
                          <w:i/>
                          <w:iCs/>
                        </w:rPr>
                      </m:ctrlPr>
                    </m:naryPr>
                    <m:sub>
                      <m:r>
                        <w:rPr>
                          <w:rFonts w:ascii="Cambria Math" w:hAnsi="Cambria Math"/>
                        </w:rPr>
                        <m:t>i = 1</m:t>
                      </m:r>
                    </m:sub>
                    <m:sup>
                      <m:r>
                        <w:rPr>
                          <w:rFonts w:ascii="Cambria Math" w:hAnsi="Cambria Math"/>
                        </w:rPr>
                        <m:t>k</m:t>
                      </m:r>
                    </m:sup>
                    <m:e>
                      <m:sSub>
                        <m:sSubPr>
                          <m:ctrlPr>
                            <w:rPr>
                              <w:rFonts w:ascii="Cambria Math" w:eastAsiaTheme="minorEastAsia" w:hAnsi="Cambria Math"/>
                              <w:bCs/>
                              <w:i/>
                              <w:iCs/>
                            </w:rPr>
                          </m:ctrlPr>
                        </m:sSubPr>
                        <m:e>
                          <m:r>
                            <w:rPr>
                              <w:rFonts w:ascii="Cambria Math" w:eastAsiaTheme="minorEastAsia" w:hAnsi="Cambria Math"/>
                            </w:rPr>
                            <m:t>W</m:t>
                          </m:r>
                        </m:e>
                        <m:sub>
                          <m:r>
                            <w:rPr>
                              <w:rFonts w:ascii="Cambria Math" w:eastAsiaTheme="minorEastAsia" w:hAnsi="Cambria Math"/>
                            </w:rPr>
                            <m:t>i</m:t>
                          </m:r>
                        </m:sub>
                      </m:sSub>
                    </m:e>
                  </m:nary>
                </m:e>
              </m:d>
              <m:d>
                <m:dPr>
                  <m:ctrlPr>
                    <w:rPr>
                      <w:rFonts w:ascii="Cambria Math" w:hAnsi="Cambria Math"/>
                      <w:bCs/>
                      <w:i/>
                      <w:iCs/>
                    </w:rPr>
                  </m:ctrlPr>
                </m:dPr>
                <m:e>
                  <m:nary>
                    <m:naryPr>
                      <m:chr m:val="∑"/>
                      <m:limLoc m:val="undOvr"/>
                      <m:ctrlPr>
                        <w:rPr>
                          <w:rFonts w:ascii="Cambria Math" w:hAnsi="Cambria Math"/>
                          <w:bCs/>
                          <w:i/>
                          <w:iCs/>
                        </w:rPr>
                      </m:ctrlPr>
                    </m:naryPr>
                    <m:sub>
                      <m:r>
                        <w:rPr>
                          <w:rFonts w:ascii="Cambria Math" w:hAnsi="Cambria Math"/>
                        </w:rPr>
                        <m:t>j = 1</m:t>
                      </m:r>
                    </m:sub>
                    <m:sup>
                      <m:r>
                        <w:rPr>
                          <w:rFonts w:ascii="Cambria Math" w:hAnsi="Cambria Math"/>
                        </w:rPr>
                        <m:t>l</m:t>
                      </m:r>
                    </m:sup>
                    <m:e>
                      <m:sSub>
                        <m:sSubPr>
                          <m:ctrlPr>
                            <w:rPr>
                              <w:rFonts w:ascii="Cambria Math" w:eastAsiaTheme="minorEastAsia" w:hAnsi="Cambria Math"/>
                              <w:bCs/>
                              <w:i/>
                              <w:iCs/>
                            </w:rPr>
                          </m:ctrlPr>
                        </m:sSubPr>
                        <m:e>
                          <m:r>
                            <w:rPr>
                              <w:rFonts w:ascii="Cambria Math" w:eastAsiaTheme="minorEastAsia" w:hAnsi="Cambria Math"/>
                            </w:rPr>
                            <m:t>W</m:t>
                          </m:r>
                        </m:e>
                        <m:sub>
                          <m:r>
                            <w:rPr>
                              <w:rFonts w:ascii="Cambria Math" w:eastAsiaTheme="minorEastAsia" w:hAnsi="Cambria Math"/>
                            </w:rPr>
                            <m:t>j</m:t>
                          </m:r>
                        </m:sub>
                      </m:sSub>
                    </m:e>
                  </m:nary>
                </m:e>
              </m:d>
              <m:r>
                <w:rPr>
                  <w:rFonts w:ascii="Cambria Math" w:hAnsi="Cambria Math"/>
                </w:rPr>
                <m:t xml:space="preserve"> </m:t>
              </m:r>
            </m:e>
          </m:d>
        </m:oMath>
      </m:oMathPara>
    </w:p>
    <w:p w14:paraId="649636EB" w14:textId="0962587B" w:rsidR="00DA5205" w:rsidRPr="0019567D" w:rsidRDefault="00DA5205" w:rsidP="00ED5430">
      <w:pPr>
        <w:spacing w:line="360" w:lineRule="auto"/>
        <w:jc w:val="center"/>
        <w:rPr>
          <w:rFonts w:eastAsiaTheme="minorEastAsia"/>
          <w:bCs/>
        </w:rPr>
      </w:pPr>
      <m:oMathPara>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hAnsi="Cambria Math"/>
                      <w:bCs/>
                      <w:i/>
                      <w:iCs/>
                    </w:rPr>
                  </m:ctrlPr>
                </m:sSupPr>
                <m:e>
                  <m:r>
                    <w:rPr>
                      <w:rFonts w:ascii="Cambria Math" w:hAnsi="Cambria Math"/>
                    </w:rPr>
                    <m:t>n</m:t>
                  </m:r>
                </m:e>
                <m:sup>
                  <m:r>
                    <w:rPr>
                      <w:rFonts w:ascii="Cambria Math" w:hAnsi="Cambria Math"/>
                    </w:rPr>
                    <m:t>2</m:t>
                  </m:r>
                </m:sup>
              </m:sSup>
              <m:r>
                <w:rPr>
                  <w:rFonts w:ascii="Cambria Math" w:hAnsi="Cambria Math"/>
                </w:rPr>
                <m:t xml:space="preserve"> - </m:t>
              </m:r>
              <m:d>
                <m:dPr>
                  <m:ctrlPr>
                    <w:rPr>
                      <w:rFonts w:ascii="Cambria Math" w:hAnsi="Cambria Math"/>
                      <w:bCs/>
                      <w:i/>
                      <w:iCs/>
                    </w:rPr>
                  </m:ctrlPr>
                </m:dPr>
                <m:e>
                  <m:nary>
                    <m:naryPr>
                      <m:chr m:val="∑"/>
                      <m:limLoc m:val="undOvr"/>
                      <m:ctrlPr>
                        <w:rPr>
                          <w:rFonts w:ascii="Cambria Math" w:eastAsiaTheme="minorEastAsia" w:hAnsi="Cambria Math"/>
                          <w:bCs/>
                          <w:i/>
                          <w:iCs/>
                        </w:rPr>
                      </m:ctrlPr>
                    </m:naryPr>
                    <m:sub>
                      <m:r>
                        <w:rPr>
                          <w:rFonts w:ascii="Cambria Math" w:eastAsiaTheme="minorEastAsia" w:hAnsi="Cambria Math"/>
                        </w:rPr>
                        <m:t>i=1</m:t>
                      </m:r>
                    </m:sub>
                    <m:sup>
                      <m:r>
                        <w:rPr>
                          <w:rFonts w:ascii="Cambria Math" w:eastAsiaTheme="minorEastAsia" w:hAnsi="Cambria Math"/>
                        </w:rPr>
                        <m:t>k</m:t>
                      </m:r>
                    </m:sup>
                    <m:e>
                      <m:nary>
                        <m:naryPr>
                          <m:chr m:val="∑"/>
                          <m:limLoc m:val="undOvr"/>
                          <m:ctrlPr>
                            <w:rPr>
                              <w:rFonts w:ascii="Cambria Math" w:eastAsiaTheme="minorEastAsia" w:hAnsi="Cambria Math"/>
                              <w:bCs/>
                              <w:i/>
                              <w:iCs/>
                            </w:rPr>
                          </m:ctrlPr>
                        </m:naryPr>
                        <m:sub>
                          <m:r>
                            <w:rPr>
                              <w:rFonts w:ascii="Cambria Math" w:eastAsiaTheme="minorEastAsia" w:hAnsi="Cambria Math"/>
                            </w:rPr>
                            <m:t>j=1</m:t>
                          </m:r>
                        </m:sub>
                        <m:sup>
                          <m:r>
                            <w:rPr>
                              <w:rFonts w:ascii="Cambria Math" w:eastAsiaTheme="minorEastAsia" w:hAnsi="Cambria Math"/>
                            </w:rPr>
                            <m:t>l</m:t>
                          </m:r>
                        </m:sup>
                        <m:e>
                          <m:sSub>
                            <m:sSubPr>
                              <m:ctrlPr>
                                <w:rPr>
                                  <w:rFonts w:ascii="Cambria Math" w:eastAsiaTheme="minorEastAsia" w:hAnsi="Cambria Math"/>
                                  <w:bCs/>
                                  <w:i/>
                                  <w:iCs/>
                                </w:rPr>
                              </m:ctrlPr>
                            </m:sSubPr>
                            <m:e>
                              <m:r>
                                <w:rPr>
                                  <w:rFonts w:ascii="Cambria Math" w:eastAsiaTheme="minorEastAsia" w:hAnsi="Cambria Math"/>
                                </w:rPr>
                                <m:t>n</m:t>
                              </m:r>
                            </m:e>
                            <m:sub>
                              <m:r>
                                <w:rPr>
                                  <w:rFonts w:ascii="Cambria Math" w:eastAsiaTheme="minorEastAsia" w:hAnsi="Cambria Math"/>
                                </w:rPr>
                                <m:t>ij</m:t>
                              </m:r>
                            </m:sub>
                          </m:sSub>
                        </m:e>
                      </m:nary>
                      <m:r>
                        <w:rPr>
                          <w:rFonts w:ascii="Cambria Math" w:eastAsiaTheme="minorEastAsia" w:hAnsi="Cambria Math"/>
                        </w:rPr>
                        <m:t xml:space="preserve"> </m:t>
                      </m:r>
                    </m:e>
                  </m:nary>
                </m:e>
              </m:d>
              <m:r>
                <w:rPr>
                  <w:rFonts w:ascii="Cambria Math" w:hAnsi="Cambria Math"/>
                </w:rPr>
                <m:t xml:space="preserve">· 1· 1 </m:t>
              </m:r>
            </m:e>
          </m:d>
        </m:oMath>
      </m:oMathPara>
    </w:p>
    <w:p w14:paraId="5075EF47" w14:textId="44233ABD" w:rsidR="00ED5430" w:rsidRPr="0019567D" w:rsidRDefault="00ED5430" w:rsidP="00ED5430">
      <w:pPr>
        <w:spacing w:line="360" w:lineRule="auto"/>
        <w:jc w:val="center"/>
        <w:rPr>
          <w:rFonts w:eastAsiaTheme="minorEastAsia"/>
          <w:bCs/>
        </w:rPr>
      </w:pPr>
      <m:oMathPara>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hAnsi="Cambria Math"/>
                      <w:bCs/>
                      <w:i/>
                      <w:iCs/>
                    </w:rPr>
                  </m:ctrlPr>
                </m:sSupPr>
                <m:e>
                  <m:r>
                    <w:rPr>
                      <w:rFonts w:ascii="Cambria Math" w:hAnsi="Cambria Math"/>
                    </w:rPr>
                    <m:t>n</m:t>
                  </m:r>
                </m:e>
                <m:sup>
                  <m:r>
                    <w:rPr>
                      <w:rFonts w:ascii="Cambria Math" w:hAnsi="Cambria Math"/>
                    </w:rPr>
                    <m:t>2</m:t>
                  </m:r>
                </m:sup>
              </m:sSup>
              <m:r>
                <w:rPr>
                  <w:rFonts w:ascii="Cambria Math" w:hAnsi="Cambria Math"/>
                </w:rPr>
                <m:t xml:space="preserve"> - </m:t>
              </m:r>
              <m:d>
                <m:dPr>
                  <m:ctrlPr>
                    <w:rPr>
                      <w:rFonts w:ascii="Cambria Math" w:hAnsi="Cambria Math"/>
                      <w:bCs/>
                      <w:i/>
                      <w:iCs/>
                    </w:rPr>
                  </m:ctrlPr>
                </m:dPr>
                <m:e>
                  <m:nary>
                    <m:naryPr>
                      <m:chr m:val="∑"/>
                      <m:limLoc m:val="undOvr"/>
                      <m:ctrlPr>
                        <w:rPr>
                          <w:rFonts w:ascii="Cambria Math" w:eastAsiaTheme="minorEastAsia" w:hAnsi="Cambria Math"/>
                          <w:bCs/>
                          <w:i/>
                          <w:iCs/>
                        </w:rPr>
                      </m:ctrlPr>
                    </m:naryPr>
                    <m:sub>
                      <m:r>
                        <w:rPr>
                          <w:rFonts w:ascii="Cambria Math" w:eastAsiaTheme="minorEastAsia" w:hAnsi="Cambria Math"/>
                        </w:rPr>
                        <m:t>i=1</m:t>
                      </m:r>
                    </m:sub>
                    <m:sup>
                      <m:r>
                        <w:rPr>
                          <w:rFonts w:ascii="Cambria Math" w:eastAsiaTheme="minorEastAsia" w:hAnsi="Cambria Math"/>
                        </w:rPr>
                        <m:t>k</m:t>
                      </m:r>
                    </m:sup>
                    <m:e>
                      <m:nary>
                        <m:naryPr>
                          <m:chr m:val="∑"/>
                          <m:limLoc m:val="undOvr"/>
                          <m:ctrlPr>
                            <w:rPr>
                              <w:rFonts w:ascii="Cambria Math" w:eastAsiaTheme="minorEastAsia" w:hAnsi="Cambria Math"/>
                              <w:bCs/>
                              <w:i/>
                              <w:iCs/>
                            </w:rPr>
                          </m:ctrlPr>
                        </m:naryPr>
                        <m:sub>
                          <m:r>
                            <w:rPr>
                              <w:rFonts w:ascii="Cambria Math" w:eastAsiaTheme="minorEastAsia" w:hAnsi="Cambria Math"/>
                            </w:rPr>
                            <m:t>j=1</m:t>
                          </m:r>
                        </m:sub>
                        <m:sup>
                          <m:r>
                            <w:rPr>
                              <w:rFonts w:ascii="Cambria Math" w:eastAsiaTheme="minorEastAsia" w:hAnsi="Cambria Math"/>
                            </w:rPr>
                            <m:t>l</m:t>
                          </m:r>
                        </m:sup>
                        <m:e>
                          <m:sSub>
                            <m:sSubPr>
                              <m:ctrlPr>
                                <w:rPr>
                                  <w:rFonts w:ascii="Cambria Math" w:eastAsiaTheme="minorEastAsia" w:hAnsi="Cambria Math"/>
                                  <w:bCs/>
                                  <w:i/>
                                  <w:iCs/>
                                </w:rPr>
                              </m:ctrlPr>
                            </m:sSubPr>
                            <m:e>
                              <m:r>
                                <w:rPr>
                                  <w:rFonts w:ascii="Cambria Math" w:eastAsiaTheme="minorEastAsia" w:hAnsi="Cambria Math"/>
                                </w:rPr>
                                <m:t>n</m:t>
                              </m:r>
                            </m:e>
                            <m:sub>
                              <m:r>
                                <w:rPr>
                                  <w:rFonts w:ascii="Cambria Math" w:eastAsiaTheme="minorEastAsia" w:hAnsi="Cambria Math"/>
                                </w:rPr>
                                <m:t>ij</m:t>
                              </m:r>
                            </m:sub>
                          </m:sSub>
                        </m:e>
                      </m:nary>
                      <m:r>
                        <w:rPr>
                          <w:rFonts w:ascii="Cambria Math" w:eastAsiaTheme="minorEastAsia" w:hAnsi="Cambria Math"/>
                        </w:rPr>
                        <m:t xml:space="preserve"> </m:t>
                      </m:r>
                    </m:e>
                  </m:nary>
                </m:e>
              </m:d>
            </m:e>
          </m:d>
        </m:oMath>
      </m:oMathPara>
    </w:p>
    <w:p w14:paraId="50D0A1B0" w14:textId="37B6D54D" w:rsidR="00ED5430" w:rsidRPr="0019567D" w:rsidRDefault="00ED5430" w:rsidP="00ED5430">
      <w:pPr>
        <w:spacing w:line="360" w:lineRule="auto"/>
        <w:jc w:val="center"/>
        <w:rPr>
          <w:rFonts w:eastAsiaTheme="minorEastAsia"/>
          <w:bCs/>
        </w:rPr>
      </w:pPr>
      <m:oMathPara>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hAnsi="Cambria Math"/>
                      <w:bCs/>
                      <w:i/>
                      <w:iCs/>
                    </w:rPr>
                  </m:ctrlPr>
                </m:sSupPr>
                <m:e>
                  <m:r>
                    <w:rPr>
                      <w:rFonts w:ascii="Cambria Math" w:hAnsi="Cambria Math"/>
                    </w:rPr>
                    <m:t>n</m:t>
                  </m:r>
                </m:e>
                <m:sup>
                  <m:r>
                    <w:rPr>
                      <w:rFonts w:ascii="Cambria Math" w:hAnsi="Cambria Math"/>
                    </w:rPr>
                    <m:t>2</m:t>
                  </m:r>
                </m:sup>
              </m:sSup>
              <m:r>
                <w:rPr>
                  <w:rFonts w:ascii="Cambria Math" w:hAnsi="Cambria Math"/>
                </w:rPr>
                <m:t xml:space="preserve"> - n </m:t>
              </m:r>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 - 1</m:t>
              </m:r>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 - 1</m:t>
                  </m:r>
                </m:e>
              </m:d>
              <m:d>
                <m:dPr>
                  <m:ctrlPr>
                    <w:rPr>
                      <w:rFonts w:ascii="Cambria Math" w:eastAsiaTheme="minorEastAsia" w:hAnsi="Cambria Math"/>
                      <w:i/>
                    </w:rPr>
                  </m:ctrlPr>
                </m:dPr>
                <m:e>
                  <m:r>
                    <w:rPr>
                      <w:rFonts w:ascii="Cambria Math" w:eastAsiaTheme="minorEastAsia" w:hAnsi="Cambria Math"/>
                    </w:rPr>
                    <m:t>n - 2</m:t>
                  </m:r>
                </m:e>
              </m:d>
              <m:r>
                <w:rPr>
                  <w:rFonts w:ascii="Cambria Math" w:eastAsiaTheme="minorEastAsia" w:hAnsi="Cambria Math"/>
                </w:rPr>
                <m:t>!</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n - 2</m:t>
                  </m:r>
                </m:e>
              </m:d>
              <m:r>
                <w:rPr>
                  <w:rFonts w:ascii="Cambria Math" w:eastAsiaTheme="minorEastAsia" w:hAnsi="Cambria Math"/>
                </w:rPr>
                <m:t>!</m:t>
              </m:r>
            </m:den>
          </m:f>
          <m:r>
            <w:rPr>
              <w:rFonts w:ascii="Cambria Math" w:eastAsiaTheme="minorEastAsia" w:hAnsi="Cambria Math"/>
            </w:rPr>
            <m:t xml:space="preserve">= </m:t>
          </m:r>
          <m:d>
            <m:dPr>
              <m:ctrlPr>
                <w:rPr>
                  <w:rFonts w:ascii="Cambria Math" w:eastAsiaTheme="minorEastAsia" w:hAnsi="Cambria Math"/>
                </w:rPr>
              </m:ctrlPr>
            </m:dPr>
            <m:e>
              <m:f>
                <m:fPr>
                  <m:type m:val="noBar"/>
                  <m:ctrlPr>
                    <w:rPr>
                      <w:rFonts w:ascii="Cambria Math" w:eastAsiaTheme="minorEastAsia" w:hAnsi="Cambria Math"/>
                    </w:rPr>
                  </m:ctrlPr>
                </m:fPr>
                <m:num>
                  <m:r>
                    <w:rPr>
                      <w:rFonts w:ascii="Cambria Math" w:eastAsia="Cambria Math" w:hAnsi="Cambria Math" w:cs="Cambria Math"/>
                    </w:rPr>
                    <m:t>n</m:t>
                  </m:r>
                </m:num>
                <m:den>
                  <m:r>
                    <w:rPr>
                      <w:rFonts w:ascii="Cambria Math" w:eastAsia="Cambria Math" w:hAnsi="Cambria Math" w:cs="Cambria Math"/>
                    </w:rPr>
                    <m:t>2</m:t>
                  </m:r>
                </m:den>
              </m:f>
            </m:e>
          </m:d>
        </m:oMath>
      </m:oMathPara>
    </w:p>
    <w:p w14:paraId="5DACFF72" w14:textId="521BA5F4" w:rsidR="00ED5430" w:rsidRPr="0019567D" w:rsidRDefault="00ED5430" w:rsidP="00ED5430">
      <w:pPr>
        <w:spacing w:line="360" w:lineRule="auto"/>
        <w:rPr>
          <w:rFonts w:eastAsiaTheme="minorEastAsia"/>
          <w:bCs/>
        </w:rPr>
      </w:pPr>
      <w:r w:rsidRPr="0019567D">
        <w:rPr>
          <w:rFonts w:eastAsiaTheme="minorEastAsia"/>
          <w:bCs/>
        </w:rPr>
        <w:t>This ensures compatibility with existing pair counting similarity indices, allowing for seamless adaptation to weighted scenarios. By prioritizing zones with greater significance, weighted pair counting provides a more equitable and context-sensitive approach to comparing partitions, particularly in complex applications like political districting.</w:t>
      </w:r>
    </w:p>
    <w:p w14:paraId="4D645835" w14:textId="77777777" w:rsidR="005977DE" w:rsidRPr="0019567D" w:rsidRDefault="005977DE" w:rsidP="00ED5430"/>
    <w:p w14:paraId="0AEB4597" w14:textId="77777777" w:rsidR="005977DE" w:rsidRPr="0019567D" w:rsidRDefault="005977DE" w:rsidP="00790E03">
      <w:pPr>
        <w:jc w:val="center"/>
      </w:pPr>
    </w:p>
    <w:p w14:paraId="747326A9" w14:textId="77777777" w:rsidR="005977DE" w:rsidRPr="0019567D" w:rsidRDefault="005977DE" w:rsidP="00790E03">
      <w:pPr>
        <w:jc w:val="center"/>
      </w:pPr>
    </w:p>
    <w:p w14:paraId="7343430D" w14:textId="77777777" w:rsidR="005977DE" w:rsidRPr="0019567D" w:rsidRDefault="005977DE" w:rsidP="00790E03">
      <w:pPr>
        <w:jc w:val="center"/>
      </w:pPr>
    </w:p>
    <w:p w14:paraId="4B699679" w14:textId="77777777" w:rsidR="005977DE" w:rsidRPr="0019567D" w:rsidRDefault="005977DE" w:rsidP="00790E03">
      <w:pPr>
        <w:jc w:val="center"/>
      </w:pPr>
    </w:p>
    <w:p w14:paraId="24923EEB" w14:textId="77777777" w:rsidR="005977DE" w:rsidRPr="0019567D" w:rsidRDefault="005977DE" w:rsidP="00790E03">
      <w:pPr>
        <w:jc w:val="center"/>
      </w:pPr>
    </w:p>
    <w:p w14:paraId="0BCFA524" w14:textId="77777777" w:rsidR="005977DE" w:rsidRPr="0019567D" w:rsidRDefault="005977DE" w:rsidP="00790E03">
      <w:pPr>
        <w:jc w:val="center"/>
      </w:pPr>
    </w:p>
    <w:p w14:paraId="4FB0CC27" w14:textId="77777777" w:rsidR="005977DE" w:rsidRPr="0019567D" w:rsidRDefault="005977DE" w:rsidP="00790E03">
      <w:pPr>
        <w:jc w:val="center"/>
      </w:pPr>
    </w:p>
    <w:p w14:paraId="036537C4" w14:textId="77777777" w:rsidR="005977DE" w:rsidRPr="0019567D" w:rsidRDefault="005977DE" w:rsidP="00790E03">
      <w:pPr>
        <w:jc w:val="center"/>
      </w:pPr>
    </w:p>
    <w:p w14:paraId="23ECAC5F" w14:textId="77777777" w:rsidR="005977DE" w:rsidRPr="0019567D" w:rsidRDefault="005977DE" w:rsidP="00790E03">
      <w:pPr>
        <w:jc w:val="center"/>
      </w:pPr>
    </w:p>
    <w:p w14:paraId="3761594A" w14:textId="77777777" w:rsidR="005977DE" w:rsidRPr="0019567D" w:rsidRDefault="005977DE" w:rsidP="00790E03">
      <w:pPr>
        <w:jc w:val="center"/>
      </w:pPr>
    </w:p>
    <w:p w14:paraId="41202192" w14:textId="77777777" w:rsidR="005977DE" w:rsidRPr="0019567D" w:rsidRDefault="005977DE" w:rsidP="00790E03">
      <w:pPr>
        <w:jc w:val="center"/>
      </w:pPr>
    </w:p>
    <w:p w14:paraId="165B574B" w14:textId="77777777" w:rsidR="005977DE" w:rsidRPr="0019567D" w:rsidRDefault="005977DE" w:rsidP="00790E03">
      <w:pPr>
        <w:jc w:val="center"/>
      </w:pPr>
    </w:p>
    <w:p w14:paraId="6A49DD63" w14:textId="77777777" w:rsidR="005977DE" w:rsidRPr="0019567D" w:rsidRDefault="005977DE" w:rsidP="00790E03">
      <w:pPr>
        <w:jc w:val="center"/>
      </w:pPr>
    </w:p>
    <w:p w14:paraId="754F43F6" w14:textId="77777777" w:rsidR="005977DE" w:rsidRPr="0019567D" w:rsidRDefault="005977DE" w:rsidP="00790E03">
      <w:pPr>
        <w:jc w:val="center"/>
      </w:pPr>
    </w:p>
    <w:p w14:paraId="0011132B" w14:textId="77777777" w:rsidR="005977DE" w:rsidRPr="0019567D" w:rsidRDefault="005977DE" w:rsidP="00790E03">
      <w:pPr>
        <w:jc w:val="center"/>
      </w:pPr>
    </w:p>
    <w:p w14:paraId="1EE361E5" w14:textId="77777777" w:rsidR="005977DE" w:rsidRPr="0019567D" w:rsidRDefault="005977DE" w:rsidP="00790E03">
      <w:pPr>
        <w:jc w:val="center"/>
      </w:pPr>
    </w:p>
    <w:p w14:paraId="75CE7995" w14:textId="77777777" w:rsidR="005977DE" w:rsidRPr="0019567D" w:rsidRDefault="005977DE" w:rsidP="00790E03">
      <w:pPr>
        <w:jc w:val="center"/>
      </w:pPr>
    </w:p>
    <w:p w14:paraId="59E91DB9" w14:textId="77777777" w:rsidR="0050206F" w:rsidRDefault="0050206F" w:rsidP="0050206F">
      <w:pPr>
        <w:pStyle w:val="Heading1"/>
        <w:spacing w:line="276" w:lineRule="auto"/>
        <w:jc w:val="right"/>
      </w:pPr>
      <w:bookmarkStart w:id="50" w:name="_Toc185091776"/>
      <w:bookmarkEnd w:id="50"/>
    </w:p>
    <w:p w14:paraId="4088DDC6" w14:textId="64A2F049" w:rsidR="00790E03" w:rsidRPr="0050206F" w:rsidRDefault="00790E03" w:rsidP="0050206F">
      <w:pPr>
        <w:pStyle w:val="Heading1"/>
        <w:numPr>
          <w:ilvl w:val="0"/>
          <w:numId w:val="0"/>
        </w:numPr>
        <w:spacing w:line="276" w:lineRule="auto"/>
        <w:jc w:val="right"/>
        <w:rPr>
          <w:bCs w:val="0"/>
        </w:rPr>
      </w:pPr>
      <w:bookmarkStart w:id="51" w:name="_Toc185091777"/>
      <w:r w:rsidRPr="0050206F">
        <w:rPr>
          <w:bCs w:val="0"/>
        </w:rPr>
        <w:t>Implementation</w:t>
      </w:r>
      <w:bookmarkEnd w:id="51"/>
    </w:p>
    <w:p w14:paraId="1DF0DF3D" w14:textId="61926CF5" w:rsidR="00101ADF" w:rsidRDefault="00545269" w:rsidP="00E02D3A">
      <w:pPr>
        <w:spacing w:line="360" w:lineRule="auto"/>
        <w:rPr>
          <w:bCs/>
        </w:rPr>
      </w:pPr>
      <w:r w:rsidRPr="00545269">
        <w:rPr>
          <w:bCs/>
        </w:rPr>
        <w:t>The implementation of this research focuses on a structured approach to comparing similarity between two territorial partitions in the context of political districting. The process integrates several computational techniques, including graph-based modeling, perturbation algorithms, and similarity indices, to evaluate how closely two partitions align. This section outlines the algorithms, data structures, perturbation methods, complexity considerations, and the overall solution that forms the basis of the implementation.</w:t>
      </w:r>
    </w:p>
    <w:p w14:paraId="7EC4E7CA" w14:textId="77777777" w:rsidR="00545269" w:rsidRPr="00545269" w:rsidRDefault="00545269" w:rsidP="00E02D3A">
      <w:pPr>
        <w:spacing w:line="360" w:lineRule="auto"/>
        <w:rPr>
          <w:bCs/>
        </w:rPr>
      </w:pPr>
    </w:p>
    <w:p w14:paraId="29D353F1" w14:textId="180549E7" w:rsidR="00790E03" w:rsidRDefault="00790E03" w:rsidP="00E02D3A">
      <w:pPr>
        <w:pStyle w:val="Heading2"/>
        <w:spacing w:line="360" w:lineRule="auto"/>
        <w:rPr>
          <w:b/>
          <w:color w:val="auto"/>
          <w:sz w:val="24"/>
          <w:szCs w:val="24"/>
        </w:rPr>
      </w:pPr>
      <w:bookmarkStart w:id="52" w:name="_Toc185091778"/>
      <w:r w:rsidRPr="00545269">
        <w:rPr>
          <w:b/>
          <w:color w:val="auto"/>
          <w:sz w:val="24"/>
          <w:szCs w:val="24"/>
        </w:rPr>
        <w:t>Algorithm</w:t>
      </w:r>
      <w:bookmarkEnd w:id="52"/>
      <w:r w:rsidR="00762BFF" w:rsidRPr="00545269">
        <w:rPr>
          <w:b/>
          <w:color w:val="auto"/>
          <w:sz w:val="24"/>
          <w:szCs w:val="24"/>
        </w:rPr>
        <w:t xml:space="preserve"> </w:t>
      </w:r>
    </w:p>
    <w:p w14:paraId="69A51547" w14:textId="1C9E2800" w:rsidR="00545269" w:rsidRDefault="00A15737" w:rsidP="00E02D3A">
      <w:pPr>
        <w:spacing w:line="360" w:lineRule="auto"/>
      </w:pPr>
      <w:r w:rsidRPr="00A15737">
        <w:rPr>
          <w:bCs/>
        </w:rPr>
        <w:t>The core algorithm for comparing the similarity between two territorial partitions operates on the principle of pair counting, leveraging contingency tables and similarity indices to measure alignment. This method integrates traditional and weighted pair counting components, ensuring a nuanced analysis of partition similarity.</w:t>
      </w:r>
    </w:p>
    <w:p w14:paraId="5B8EB14F" w14:textId="77777777" w:rsidR="00E02D3A" w:rsidRDefault="00E02D3A" w:rsidP="00E02D3A">
      <w:pPr>
        <w:spacing w:line="360" w:lineRule="auto"/>
      </w:pPr>
    </w:p>
    <w:p w14:paraId="676B2EC0" w14:textId="0F3C2D43" w:rsidR="00E02D3A" w:rsidRDefault="00E02D3A" w:rsidP="000C45BF">
      <w:pPr>
        <w:pStyle w:val="Heading3"/>
        <w:spacing w:line="276" w:lineRule="auto"/>
        <w:rPr>
          <w:b/>
          <w:bCs/>
          <w:color w:val="auto"/>
          <w:sz w:val="20"/>
          <w:szCs w:val="20"/>
        </w:rPr>
      </w:pPr>
      <w:bookmarkStart w:id="53" w:name="_Toc185091779"/>
      <w:r w:rsidRPr="000C45BF">
        <w:rPr>
          <w:b/>
          <w:bCs/>
          <w:color w:val="auto"/>
          <w:sz w:val="20"/>
          <w:szCs w:val="20"/>
        </w:rPr>
        <w:t>Key Inputs</w:t>
      </w:r>
      <w:bookmarkEnd w:id="53"/>
    </w:p>
    <w:p w14:paraId="52D45E76" w14:textId="77777777" w:rsidR="000C45BF" w:rsidRPr="000C45BF" w:rsidRDefault="000C45BF" w:rsidP="000C45BF"/>
    <w:p w14:paraId="490F006F" w14:textId="13064254" w:rsidR="00E02D3A" w:rsidRPr="00E02D3A" w:rsidRDefault="00E02D3A" w:rsidP="000C45BF">
      <w:pPr>
        <w:pStyle w:val="ListParagraph"/>
        <w:numPr>
          <w:ilvl w:val="0"/>
          <w:numId w:val="12"/>
        </w:numPr>
        <w:spacing w:line="276" w:lineRule="auto"/>
      </w:pPr>
      <w:r>
        <w:t xml:space="preserve">Root Partition Graph </w:t>
      </w:r>
      <m:oMath>
        <m:d>
          <m:dPr>
            <m:ctrlPr>
              <w:rPr>
                <w:rFonts w:ascii="Cambria Math" w:hAnsi="Cambria Math"/>
                <w:bCs/>
                <w:i/>
              </w:rPr>
            </m:ctrlPr>
          </m:dPr>
          <m:e>
            <m:sSub>
              <m:sSubPr>
                <m:ctrlPr>
                  <w:rPr>
                    <w:rFonts w:ascii="Cambria Math" w:hAnsi="Cambria Math"/>
                    <w:bCs/>
                    <w:i/>
                  </w:rPr>
                </m:ctrlPr>
              </m:sSubPr>
              <m:e>
                <m:r>
                  <w:rPr>
                    <w:rFonts w:ascii="Cambria Math" w:hAnsi="Cambria Math"/>
                  </w:rPr>
                  <m:t>G</m:t>
                </m:r>
              </m:e>
              <m:sub>
                <m:r>
                  <w:rPr>
                    <w:rFonts w:ascii="Cambria Math" w:hAnsi="Cambria Math"/>
                  </w:rPr>
                  <m:t>root</m:t>
                </m:r>
              </m:sub>
            </m:sSub>
          </m:e>
        </m:d>
      </m:oMath>
      <w:r>
        <w:rPr>
          <w:rFonts w:eastAsiaTheme="minorEastAsia"/>
        </w:rPr>
        <w:t xml:space="preserve">: </w:t>
      </w:r>
      <w:r w:rsidRPr="00E02D3A">
        <w:rPr>
          <w:rFonts w:eastAsiaTheme="minorEastAsia"/>
          <w:bCs/>
        </w:rPr>
        <w:t>The original partition represented as a graph where vertices are elementary units and edges define adjacency.</w:t>
      </w:r>
    </w:p>
    <w:p w14:paraId="5F4A6934" w14:textId="2AD5C9A8" w:rsidR="00E02D3A" w:rsidRPr="00E02D3A" w:rsidRDefault="00E02D3A" w:rsidP="00E02D3A">
      <w:pPr>
        <w:pStyle w:val="ListParagraph"/>
        <w:numPr>
          <w:ilvl w:val="0"/>
          <w:numId w:val="12"/>
        </w:numPr>
        <w:spacing w:line="360" w:lineRule="auto"/>
      </w:pPr>
      <w:r>
        <w:rPr>
          <w:rFonts w:eastAsiaTheme="minorEastAsia"/>
        </w:rPr>
        <w:t xml:space="preserve">Comparing Partition Graph </w:t>
      </w:r>
      <m:oMath>
        <m:d>
          <m:dPr>
            <m:ctrlPr>
              <w:rPr>
                <w:rFonts w:ascii="Cambria Math" w:hAnsi="Cambria Math"/>
                <w:bCs/>
                <w:i/>
              </w:rPr>
            </m:ctrlPr>
          </m:dPr>
          <m:e>
            <m:sSub>
              <m:sSubPr>
                <m:ctrlPr>
                  <w:rPr>
                    <w:rFonts w:ascii="Cambria Math" w:hAnsi="Cambria Math"/>
                    <w:bCs/>
                    <w:i/>
                  </w:rPr>
                </m:ctrlPr>
              </m:sSubPr>
              <m:e>
                <m:r>
                  <w:rPr>
                    <w:rFonts w:ascii="Cambria Math" w:hAnsi="Cambria Math"/>
                  </w:rPr>
                  <m:t>G</m:t>
                </m:r>
              </m:e>
              <m:sub>
                <m:r>
                  <w:rPr>
                    <w:rFonts w:ascii="Cambria Math" w:hAnsi="Cambria Math"/>
                  </w:rPr>
                  <m:t>compare</m:t>
                </m:r>
              </m:sub>
            </m:sSub>
          </m:e>
        </m:d>
      </m:oMath>
      <w:r>
        <w:rPr>
          <w:rFonts w:eastAsiaTheme="minorEastAsia"/>
        </w:rPr>
        <w:t xml:space="preserve">: </w:t>
      </w:r>
      <w:r w:rsidRPr="00E02D3A">
        <w:rPr>
          <w:rFonts w:eastAsiaTheme="minorEastAsia"/>
          <w:bCs/>
        </w:rPr>
        <w:t xml:space="preserve">The partition being </w:t>
      </w:r>
      <w:r w:rsidRPr="00E02D3A">
        <w:rPr>
          <w:rFonts w:eastAsiaTheme="minorEastAsia"/>
        </w:rPr>
        <w:t>compared</w:t>
      </w:r>
      <w:r w:rsidRPr="00E02D3A">
        <w:rPr>
          <w:rFonts w:eastAsiaTheme="minorEastAsia"/>
          <w:bCs/>
        </w:rPr>
        <w:t xml:space="preserve"> initially identical to</w:t>
      </w:r>
      <w:r>
        <w:rPr>
          <w:rFonts w:eastAsiaTheme="minorEastAsia"/>
        </w:rPr>
        <w:t xml:space="preserve"> </w:t>
      </w:r>
      <m:oMath>
        <m:d>
          <m:dPr>
            <m:ctrlPr>
              <w:rPr>
                <w:rFonts w:ascii="Cambria Math" w:hAnsi="Cambria Math"/>
                <w:bCs/>
                <w:i/>
              </w:rPr>
            </m:ctrlPr>
          </m:dPr>
          <m:e>
            <m:sSub>
              <m:sSubPr>
                <m:ctrlPr>
                  <w:rPr>
                    <w:rFonts w:ascii="Cambria Math" w:hAnsi="Cambria Math"/>
                    <w:bCs/>
                    <w:i/>
                  </w:rPr>
                </m:ctrlPr>
              </m:sSubPr>
              <m:e>
                <m:r>
                  <w:rPr>
                    <w:rFonts w:ascii="Cambria Math" w:hAnsi="Cambria Math"/>
                  </w:rPr>
                  <m:t>G</m:t>
                </m:r>
              </m:e>
              <m:sub>
                <m:r>
                  <w:rPr>
                    <w:rFonts w:ascii="Cambria Math" w:hAnsi="Cambria Math"/>
                  </w:rPr>
                  <m:t>root</m:t>
                </m:r>
              </m:sub>
            </m:sSub>
          </m:e>
        </m:d>
      </m:oMath>
      <w:r>
        <w:rPr>
          <w:rFonts w:eastAsiaTheme="minorEastAsia"/>
        </w:rPr>
        <w:t>, but subject to perturbation during execution.</w:t>
      </w:r>
    </w:p>
    <w:p w14:paraId="3198D566" w14:textId="77777777" w:rsidR="00E02D3A" w:rsidRPr="00E02D3A" w:rsidRDefault="00E02D3A" w:rsidP="00E02D3A">
      <w:pPr>
        <w:pStyle w:val="ListParagraph"/>
        <w:numPr>
          <w:ilvl w:val="0"/>
          <w:numId w:val="12"/>
        </w:numPr>
        <w:spacing w:line="360" w:lineRule="auto"/>
      </w:pPr>
      <w:r>
        <w:rPr>
          <w:rFonts w:eastAsiaTheme="minorEastAsia"/>
        </w:rPr>
        <w:t xml:space="preserve">Number of Perturbation Iterations </w:t>
      </w:r>
      <m:oMath>
        <m:d>
          <m:dPr>
            <m:ctrlPr>
              <w:rPr>
                <w:rFonts w:ascii="Cambria Math" w:eastAsiaTheme="minorEastAsia" w:hAnsi="Cambria Math"/>
                <w:bCs/>
                <w:i/>
              </w:rPr>
            </m:ctrlPr>
          </m:dPr>
          <m:e>
            <m:r>
              <w:rPr>
                <w:rFonts w:ascii="Cambria Math" w:eastAsiaTheme="minorEastAsia" w:hAnsi="Cambria Math"/>
              </w:rPr>
              <m:t>R</m:t>
            </m:r>
          </m:e>
        </m:d>
      </m:oMath>
      <w:r>
        <w:rPr>
          <w:rFonts w:eastAsiaTheme="minorEastAsia"/>
        </w:rPr>
        <w:t xml:space="preserve">: </w:t>
      </w:r>
      <w:r w:rsidRPr="00E02D3A">
        <w:rPr>
          <w:rFonts w:eastAsiaTheme="minorEastAsia"/>
          <w:bCs/>
        </w:rPr>
        <w:t>The number of iterations to perturb</w:t>
      </w:r>
      <w:r>
        <w:rPr>
          <w:rFonts w:eastAsiaTheme="minorEastAsia"/>
        </w:rPr>
        <w:t xml:space="preserve"> </w:t>
      </w:r>
      <m:oMath>
        <m:sSub>
          <m:sSubPr>
            <m:ctrlPr>
              <w:rPr>
                <w:rFonts w:ascii="Cambria Math" w:eastAsiaTheme="minorEastAsia" w:hAnsi="Cambria Math"/>
                <w:bCs/>
                <w:i/>
              </w:rPr>
            </m:ctrlPr>
          </m:sSubPr>
          <m:e>
            <m:r>
              <w:rPr>
                <w:rFonts w:ascii="Cambria Math" w:eastAsiaTheme="minorEastAsia" w:hAnsi="Cambria Math"/>
              </w:rPr>
              <m:t>G</m:t>
            </m:r>
          </m:e>
          <m:sub>
            <m:r>
              <w:rPr>
                <w:rFonts w:ascii="Cambria Math" w:eastAsiaTheme="minorEastAsia" w:hAnsi="Cambria Math"/>
              </w:rPr>
              <m:t>compare</m:t>
            </m:r>
          </m:sub>
        </m:sSub>
      </m:oMath>
      <w:r>
        <w:rPr>
          <w:rFonts w:eastAsiaTheme="minorEastAsia"/>
        </w:rPr>
        <w:t>.</w:t>
      </w:r>
    </w:p>
    <w:p w14:paraId="309D1A58" w14:textId="77777777" w:rsidR="00E02D3A" w:rsidRPr="00E02D3A" w:rsidRDefault="00E02D3A" w:rsidP="00E02D3A">
      <w:pPr>
        <w:pStyle w:val="ListParagraph"/>
        <w:numPr>
          <w:ilvl w:val="0"/>
          <w:numId w:val="12"/>
        </w:numPr>
        <w:spacing w:line="360" w:lineRule="auto"/>
      </w:pPr>
      <w:r>
        <w:rPr>
          <w:rFonts w:eastAsiaTheme="minorEastAsia"/>
        </w:rPr>
        <w:t xml:space="preserve">Similarity Index </w:t>
      </w:r>
      <m:oMath>
        <m:d>
          <m:dPr>
            <m:ctrlPr>
              <w:rPr>
                <w:rFonts w:ascii="Cambria Math" w:eastAsiaTheme="minorEastAsia" w:hAnsi="Cambria Math"/>
                <w:bCs/>
                <w:i/>
              </w:rPr>
            </m:ctrlPr>
          </m:dPr>
          <m:e>
            <m:r>
              <w:rPr>
                <w:rFonts w:ascii="Cambria Math" w:eastAsiaTheme="minorEastAsia" w:hAnsi="Cambria Math"/>
              </w:rPr>
              <m:t>I</m:t>
            </m:r>
          </m:e>
        </m:d>
      </m:oMath>
      <w:r>
        <w:rPr>
          <w:rFonts w:eastAsiaTheme="minorEastAsia"/>
        </w:rPr>
        <w:t xml:space="preserve">: </w:t>
      </w:r>
      <w:r w:rsidRPr="00E02D3A">
        <w:rPr>
          <w:rFonts w:eastAsiaTheme="minorEastAsia"/>
          <w:bCs/>
        </w:rPr>
        <w:t>The index to compute the similarity, selected from Rand Index, Fowlkes-Mallows Index, or Jaccard Index.</w:t>
      </w:r>
    </w:p>
    <w:p w14:paraId="57504FA4" w14:textId="77777777" w:rsidR="00E02D3A" w:rsidRDefault="00E02D3A" w:rsidP="00E02D3A">
      <w:pPr>
        <w:spacing w:line="360" w:lineRule="auto"/>
        <w:rPr>
          <w:rFonts w:eastAsiaTheme="minorEastAsia"/>
        </w:rPr>
      </w:pPr>
    </w:p>
    <w:p w14:paraId="6C1C113F" w14:textId="77777777" w:rsidR="00E02D3A" w:rsidRDefault="00E02D3A" w:rsidP="000C45BF">
      <w:pPr>
        <w:pStyle w:val="Heading3"/>
        <w:spacing w:line="276" w:lineRule="auto"/>
        <w:rPr>
          <w:rFonts w:eastAsiaTheme="minorEastAsia"/>
          <w:b/>
          <w:bCs/>
          <w:color w:val="auto"/>
          <w:sz w:val="20"/>
          <w:szCs w:val="20"/>
        </w:rPr>
      </w:pPr>
      <w:bookmarkStart w:id="54" w:name="_Toc185091780"/>
      <w:r w:rsidRPr="000C45BF">
        <w:rPr>
          <w:rFonts w:eastAsiaTheme="minorEastAsia"/>
          <w:b/>
          <w:bCs/>
          <w:color w:val="auto"/>
          <w:sz w:val="20"/>
          <w:szCs w:val="20"/>
        </w:rPr>
        <w:t>Key Outputs</w:t>
      </w:r>
      <w:bookmarkEnd w:id="54"/>
    </w:p>
    <w:p w14:paraId="70798E42" w14:textId="77777777" w:rsidR="000C45BF" w:rsidRPr="000C45BF" w:rsidRDefault="000C45BF" w:rsidP="000C45BF"/>
    <w:p w14:paraId="05F516DE" w14:textId="484A74BC" w:rsidR="00E02D3A" w:rsidRDefault="00E02D3A" w:rsidP="000C45BF">
      <w:pPr>
        <w:pStyle w:val="ListParagraph"/>
        <w:numPr>
          <w:ilvl w:val="0"/>
          <w:numId w:val="5"/>
        </w:numPr>
        <w:spacing w:line="276" w:lineRule="auto"/>
      </w:pPr>
      <w:r w:rsidRPr="00E14868">
        <w:rPr>
          <w:b/>
          <w:bCs/>
        </w:rPr>
        <w:t>Similarity Value</w:t>
      </w:r>
      <w:r>
        <w:t>: A numerical measure of similarity between the two partitions based on the selected index.</w:t>
      </w:r>
    </w:p>
    <w:p w14:paraId="587FF528" w14:textId="77777777" w:rsidR="00E02D3A" w:rsidRDefault="00E02D3A" w:rsidP="00E02D3A">
      <w:pPr>
        <w:spacing w:line="276" w:lineRule="auto"/>
      </w:pPr>
    </w:p>
    <w:p w14:paraId="2AF1A047" w14:textId="77777777" w:rsidR="000C45BF" w:rsidRDefault="000C45BF" w:rsidP="00E02D3A">
      <w:pPr>
        <w:spacing w:line="276" w:lineRule="auto"/>
      </w:pPr>
    </w:p>
    <w:p w14:paraId="48D8223B" w14:textId="3001CBA7" w:rsidR="00E02D3A" w:rsidRDefault="00E02D3A" w:rsidP="000C45BF">
      <w:pPr>
        <w:pStyle w:val="Heading3"/>
        <w:spacing w:line="276" w:lineRule="auto"/>
        <w:rPr>
          <w:b/>
          <w:bCs/>
          <w:color w:val="auto"/>
          <w:sz w:val="20"/>
          <w:szCs w:val="20"/>
        </w:rPr>
      </w:pPr>
      <w:bookmarkStart w:id="55" w:name="_Toc185091781"/>
      <w:r w:rsidRPr="000C45BF">
        <w:rPr>
          <w:b/>
          <w:bCs/>
          <w:color w:val="auto"/>
          <w:sz w:val="20"/>
          <w:szCs w:val="20"/>
        </w:rPr>
        <w:t>Algorithm Description</w:t>
      </w:r>
      <w:bookmarkEnd w:id="55"/>
    </w:p>
    <w:p w14:paraId="587024C9" w14:textId="77777777" w:rsidR="000C45BF" w:rsidRPr="000C45BF" w:rsidRDefault="000C45BF" w:rsidP="000C45BF"/>
    <w:p w14:paraId="0E142ACD" w14:textId="335B3634" w:rsidR="00E02D3A" w:rsidRDefault="00E02D3A" w:rsidP="000C45BF">
      <w:pPr>
        <w:pStyle w:val="ListParagraph"/>
        <w:numPr>
          <w:ilvl w:val="0"/>
          <w:numId w:val="13"/>
        </w:numPr>
        <w:spacing w:line="276" w:lineRule="auto"/>
      </w:pPr>
      <w:r w:rsidRPr="009948A9">
        <w:rPr>
          <w:b/>
          <w:bCs/>
        </w:rPr>
        <w:t>Initialization</w:t>
      </w:r>
      <w:r>
        <w:t>:</w:t>
      </w:r>
    </w:p>
    <w:p w14:paraId="74621E47" w14:textId="648CCE59" w:rsidR="00E02D3A" w:rsidRPr="00E14868" w:rsidRDefault="00E14868" w:rsidP="000C45BF">
      <w:pPr>
        <w:pStyle w:val="ListParagraph"/>
        <w:numPr>
          <w:ilvl w:val="1"/>
          <w:numId w:val="5"/>
        </w:numPr>
        <w:spacing w:line="360" w:lineRule="auto"/>
      </w:pPr>
      <w:r w:rsidRPr="00E14868">
        <w:rPr>
          <w:bCs/>
        </w:rPr>
        <w:t>Load the root partition graph</w:t>
      </w:r>
      <w:r>
        <w:t xml:space="preserve"> </w:t>
      </w:r>
      <m:oMath>
        <m:d>
          <m:dPr>
            <m:ctrlPr>
              <w:rPr>
                <w:rFonts w:ascii="Cambria Math" w:hAnsi="Cambria Math"/>
                <w:bCs/>
                <w:i/>
              </w:rPr>
            </m:ctrlPr>
          </m:dPr>
          <m:e>
            <m:sSub>
              <m:sSubPr>
                <m:ctrlPr>
                  <w:rPr>
                    <w:rFonts w:ascii="Cambria Math" w:hAnsi="Cambria Math"/>
                    <w:bCs/>
                    <w:i/>
                  </w:rPr>
                </m:ctrlPr>
              </m:sSubPr>
              <m:e>
                <m:r>
                  <w:rPr>
                    <w:rFonts w:ascii="Cambria Math" w:hAnsi="Cambria Math"/>
                  </w:rPr>
                  <m:t>G</m:t>
                </m:r>
              </m:e>
              <m:sub>
                <m:r>
                  <w:rPr>
                    <w:rFonts w:ascii="Cambria Math" w:hAnsi="Cambria Math"/>
                  </w:rPr>
                  <m:t>root</m:t>
                </m:r>
              </m:sub>
            </m:sSub>
          </m:e>
        </m:d>
      </m:oMath>
      <w:r>
        <w:rPr>
          <w:rFonts w:eastAsiaTheme="minorEastAsia"/>
        </w:rPr>
        <w:t xml:space="preserve"> </w:t>
      </w:r>
      <w:r w:rsidRPr="00E14868">
        <w:rPr>
          <w:rFonts w:eastAsiaTheme="minorEastAsia"/>
          <w:bCs/>
        </w:rPr>
        <w:t>and initialize the comparing partition graph</w:t>
      </w:r>
      <w:r>
        <w:rPr>
          <w:rFonts w:eastAsiaTheme="minorEastAsia"/>
        </w:rPr>
        <w:t xml:space="preserve"> </w:t>
      </w:r>
      <m:oMath>
        <m:d>
          <m:dPr>
            <m:ctrlPr>
              <w:rPr>
                <w:rFonts w:ascii="Cambria Math" w:hAnsi="Cambria Math"/>
                <w:bCs/>
                <w:i/>
              </w:rPr>
            </m:ctrlPr>
          </m:dPr>
          <m:e>
            <m:sSub>
              <m:sSubPr>
                <m:ctrlPr>
                  <w:rPr>
                    <w:rFonts w:ascii="Cambria Math" w:hAnsi="Cambria Math"/>
                    <w:bCs/>
                    <w:i/>
                  </w:rPr>
                </m:ctrlPr>
              </m:sSubPr>
              <m:e>
                <m:r>
                  <w:rPr>
                    <w:rFonts w:ascii="Cambria Math" w:hAnsi="Cambria Math"/>
                  </w:rPr>
                  <m:t>G</m:t>
                </m:r>
              </m:e>
              <m:sub>
                <m:r>
                  <w:rPr>
                    <w:rFonts w:ascii="Cambria Math" w:hAnsi="Cambria Math"/>
                  </w:rPr>
                  <m:t>root</m:t>
                </m:r>
              </m:sub>
            </m:sSub>
          </m:e>
        </m:d>
        <m:r>
          <w:rPr>
            <w:rFonts w:ascii="Cambria Math" w:hAnsi="Cambria Math"/>
          </w:rPr>
          <m:t xml:space="preserve"> = </m:t>
        </m:r>
        <m:d>
          <m:dPr>
            <m:ctrlPr>
              <w:rPr>
                <w:rFonts w:ascii="Cambria Math" w:hAnsi="Cambria Math"/>
                <w:bCs/>
                <w:i/>
              </w:rPr>
            </m:ctrlPr>
          </m:dPr>
          <m:e>
            <m:sSub>
              <m:sSubPr>
                <m:ctrlPr>
                  <w:rPr>
                    <w:rFonts w:ascii="Cambria Math" w:hAnsi="Cambria Math"/>
                    <w:bCs/>
                    <w:i/>
                  </w:rPr>
                </m:ctrlPr>
              </m:sSubPr>
              <m:e>
                <m:r>
                  <w:rPr>
                    <w:rFonts w:ascii="Cambria Math" w:hAnsi="Cambria Math"/>
                  </w:rPr>
                  <m:t>G</m:t>
                </m:r>
              </m:e>
              <m:sub>
                <m:r>
                  <w:rPr>
                    <w:rFonts w:ascii="Cambria Math" w:hAnsi="Cambria Math"/>
                  </w:rPr>
                  <m:t>compare</m:t>
                </m:r>
              </m:sub>
            </m:sSub>
          </m:e>
        </m:d>
      </m:oMath>
      <w:r>
        <w:rPr>
          <w:rFonts w:eastAsiaTheme="minorEastAsia"/>
        </w:rPr>
        <w:t>.</w:t>
      </w:r>
    </w:p>
    <w:p w14:paraId="734B8A43" w14:textId="7CAF4787" w:rsidR="00E14868" w:rsidRDefault="00E14868" w:rsidP="000C45BF">
      <w:pPr>
        <w:pStyle w:val="ListParagraph"/>
        <w:numPr>
          <w:ilvl w:val="0"/>
          <w:numId w:val="13"/>
        </w:numPr>
        <w:spacing w:line="360" w:lineRule="auto"/>
      </w:pPr>
      <w:r w:rsidRPr="009948A9">
        <w:rPr>
          <w:b/>
          <w:bCs/>
        </w:rPr>
        <w:t>Perturbation</w:t>
      </w:r>
      <w:r>
        <w:t>:</w:t>
      </w:r>
    </w:p>
    <w:p w14:paraId="0DC14B4E" w14:textId="77777777" w:rsidR="00E14868" w:rsidRPr="00E14868" w:rsidRDefault="00E14868" w:rsidP="000C45BF">
      <w:pPr>
        <w:pStyle w:val="ListParagraph"/>
        <w:numPr>
          <w:ilvl w:val="1"/>
          <w:numId w:val="5"/>
        </w:numPr>
        <w:spacing w:line="360" w:lineRule="auto"/>
      </w:pPr>
      <w:r>
        <w:t xml:space="preserve">Apply </w:t>
      </w:r>
      <m:oMath>
        <m:r>
          <w:rPr>
            <w:rFonts w:ascii="Cambria Math" w:hAnsi="Cambria Math"/>
          </w:rPr>
          <m:t>R</m:t>
        </m:r>
      </m:oMath>
      <w:r>
        <w:rPr>
          <w:rFonts w:eastAsiaTheme="minorEastAsia"/>
        </w:rPr>
        <w:t xml:space="preserve"> perturbation iterations to </w:t>
      </w:r>
      <m:oMath>
        <m:sSub>
          <m:sSubPr>
            <m:ctrlPr>
              <w:rPr>
                <w:rFonts w:ascii="Cambria Math" w:hAnsi="Cambria Math"/>
                <w:bCs/>
                <w:i/>
              </w:rPr>
            </m:ctrlPr>
          </m:sSubPr>
          <m:e>
            <m:r>
              <w:rPr>
                <w:rFonts w:ascii="Cambria Math" w:hAnsi="Cambria Math"/>
              </w:rPr>
              <m:t>G</m:t>
            </m:r>
          </m:e>
          <m:sub>
            <m:r>
              <w:rPr>
                <w:rFonts w:ascii="Cambria Math" w:hAnsi="Cambria Math"/>
              </w:rPr>
              <m:t>compare</m:t>
            </m:r>
          </m:sub>
        </m:sSub>
      </m:oMath>
      <w:r>
        <w:rPr>
          <w:rFonts w:eastAsiaTheme="minorEastAsia"/>
        </w:rPr>
        <w:t>. Each perturbation modifies the partitioning structure, creating variations for comparison.</w:t>
      </w:r>
    </w:p>
    <w:p w14:paraId="2ACF1264" w14:textId="53FD2FF2" w:rsidR="00E14868" w:rsidRDefault="00E14868" w:rsidP="000C45BF">
      <w:pPr>
        <w:pStyle w:val="ListParagraph"/>
        <w:numPr>
          <w:ilvl w:val="0"/>
          <w:numId w:val="13"/>
        </w:numPr>
        <w:spacing w:line="360" w:lineRule="auto"/>
      </w:pPr>
      <w:r w:rsidRPr="009948A9">
        <w:rPr>
          <w:b/>
          <w:bCs/>
        </w:rPr>
        <w:t>Zone and Unit Identification</w:t>
      </w:r>
      <w:r>
        <w:t xml:space="preserve">: </w:t>
      </w:r>
    </w:p>
    <w:p w14:paraId="37670FC8" w14:textId="1D8B3A6B" w:rsidR="00E14868" w:rsidRPr="00E14868" w:rsidRDefault="00E14868" w:rsidP="000C45BF">
      <w:pPr>
        <w:pStyle w:val="ListParagraph"/>
        <w:numPr>
          <w:ilvl w:val="1"/>
          <w:numId w:val="5"/>
        </w:numPr>
        <w:spacing w:line="360" w:lineRule="auto"/>
      </w:pPr>
      <w:r>
        <w:t xml:space="preserve">For each zone in </w:t>
      </w:r>
      <m:oMath>
        <m:sSub>
          <m:sSubPr>
            <m:ctrlPr>
              <w:rPr>
                <w:rFonts w:ascii="Cambria Math" w:hAnsi="Cambria Math"/>
                <w:bCs/>
                <w:i/>
              </w:rPr>
            </m:ctrlPr>
          </m:sSubPr>
          <m:e>
            <m:r>
              <w:rPr>
                <w:rFonts w:ascii="Cambria Math" w:hAnsi="Cambria Math"/>
              </w:rPr>
              <m:t>G</m:t>
            </m:r>
          </m:e>
          <m:sub>
            <m:r>
              <w:rPr>
                <w:rFonts w:ascii="Cambria Math" w:hAnsi="Cambria Math"/>
              </w:rPr>
              <m:t>root</m:t>
            </m:r>
          </m:sub>
        </m:sSub>
      </m:oMath>
      <w:r>
        <w:rPr>
          <w:rFonts w:eastAsiaTheme="minorEastAsia"/>
        </w:rPr>
        <w:t xml:space="preserve"> and </w:t>
      </w:r>
      <m:oMath>
        <m:sSub>
          <m:sSubPr>
            <m:ctrlPr>
              <w:rPr>
                <w:rFonts w:ascii="Cambria Math" w:hAnsi="Cambria Math"/>
                <w:bCs/>
                <w:i/>
              </w:rPr>
            </m:ctrlPr>
          </m:sSubPr>
          <m:e>
            <m:r>
              <w:rPr>
                <w:rFonts w:ascii="Cambria Math" w:hAnsi="Cambria Math"/>
              </w:rPr>
              <m:t>G</m:t>
            </m:r>
          </m:e>
          <m:sub>
            <m:r>
              <w:rPr>
                <w:rFonts w:ascii="Cambria Math" w:hAnsi="Cambria Math"/>
              </w:rPr>
              <m:t>compare</m:t>
            </m:r>
          </m:sub>
        </m:sSub>
      </m:oMath>
      <w:r>
        <w:rPr>
          <w:rFonts w:eastAsiaTheme="minorEastAsia"/>
        </w:rPr>
        <w:t xml:space="preserve">, </w:t>
      </w:r>
      <w:r w:rsidRPr="00E14868">
        <w:rPr>
          <w:rFonts w:eastAsiaTheme="minorEastAsia"/>
          <w:bCs/>
        </w:rPr>
        <w:t>retrieve the identifiers of all elementary units (vertices) contained in the zone.</w:t>
      </w:r>
    </w:p>
    <w:p w14:paraId="67999BA6" w14:textId="3CE4A7F2" w:rsidR="00E14868" w:rsidRPr="009948A9" w:rsidRDefault="00E14868" w:rsidP="000C45BF">
      <w:pPr>
        <w:pStyle w:val="ListParagraph"/>
        <w:numPr>
          <w:ilvl w:val="0"/>
          <w:numId w:val="13"/>
        </w:numPr>
        <w:spacing w:line="360" w:lineRule="auto"/>
        <w:rPr>
          <w:b/>
          <w:bCs/>
        </w:rPr>
      </w:pPr>
      <w:r w:rsidRPr="009948A9">
        <w:rPr>
          <w:b/>
          <w:bCs/>
        </w:rPr>
        <w:t xml:space="preserve">Weight Update: </w:t>
      </w:r>
    </w:p>
    <w:p w14:paraId="03E8C691" w14:textId="1CBE3EB8" w:rsidR="00E14868" w:rsidRDefault="00E14868" w:rsidP="000C45BF">
      <w:pPr>
        <w:pStyle w:val="ListParagraph"/>
        <w:numPr>
          <w:ilvl w:val="1"/>
          <w:numId w:val="5"/>
        </w:numPr>
        <w:spacing w:line="360" w:lineRule="auto"/>
      </w:pPr>
      <w:r w:rsidRPr="00E14868">
        <w:t>Update the weights for each zone. The weight of a zone is calculated based on the attributes of its constituent elementary units, with each unit contributing</w:t>
      </w:r>
      <w:r w:rsidR="00820F23">
        <w:t xml:space="preserve"> to</w:t>
      </w:r>
      <w:r w:rsidRPr="00E14868">
        <w:t xml:space="preserve"> its pre-defined weight.</w:t>
      </w:r>
    </w:p>
    <w:p w14:paraId="5328E16B" w14:textId="289421E7" w:rsidR="00E14868" w:rsidRPr="009948A9" w:rsidRDefault="00E14868" w:rsidP="000C45BF">
      <w:pPr>
        <w:pStyle w:val="ListParagraph"/>
        <w:numPr>
          <w:ilvl w:val="0"/>
          <w:numId w:val="13"/>
        </w:numPr>
        <w:spacing w:line="360" w:lineRule="auto"/>
        <w:rPr>
          <w:b/>
          <w:bCs/>
        </w:rPr>
      </w:pPr>
      <w:r w:rsidRPr="009948A9">
        <w:rPr>
          <w:b/>
          <w:bCs/>
        </w:rPr>
        <w:t xml:space="preserve">Contingency Table Calculation: </w:t>
      </w:r>
    </w:p>
    <w:p w14:paraId="5ACEF569" w14:textId="22DAA55A" w:rsidR="00E14868" w:rsidRPr="00E14868" w:rsidRDefault="00E14868" w:rsidP="000C45BF">
      <w:pPr>
        <w:pStyle w:val="ListParagraph"/>
        <w:numPr>
          <w:ilvl w:val="1"/>
          <w:numId w:val="5"/>
        </w:numPr>
        <w:spacing w:line="360" w:lineRule="auto"/>
      </w:pPr>
      <w:r w:rsidRPr="00E14868">
        <w:t>Construct the contingency table using the identifiers of elementary units from both partitions. The table represents the number of elementary units shared between zones in</w:t>
      </w:r>
      <w:r>
        <w:t xml:space="preserve"> </w:t>
      </w:r>
      <m:oMath>
        <m:sSub>
          <m:sSubPr>
            <m:ctrlPr>
              <w:rPr>
                <w:rFonts w:ascii="Cambria Math" w:hAnsi="Cambria Math"/>
                <w:bCs/>
                <w:i/>
              </w:rPr>
            </m:ctrlPr>
          </m:sSubPr>
          <m:e>
            <m:r>
              <w:rPr>
                <w:rFonts w:ascii="Cambria Math" w:hAnsi="Cambria Math"/>
              </w:rPr>
              <m:t>G</m:t>
            </m:r>
          </m:e>
          <m:sub>
            <m:r>
              <w:rPr>
                <w:rFonts w:ascii="Cambria Math" w:hAnsi="Cambria Math"/>
              </w:rPr>
              <m:t>root</m:t>
            </m:r>
          </m:sub>
        </m:sSub>
      </m:oMath>
      <w:r>
        <w:rPr>
          <w:rFonts w:eastAsiaTheme="minorEastAsia"/>
          <w:bCs/>
        </w:rPr>
        <w:t xml:space="preserve"> and </w:t>
      </w:r>
      <m:oMath>
        <m:sSub>
          <m:sSubPr>
            <m:ctrlPr>
              <w:rPr>
                <w:rFonts w:ascii="Cambria Math" w:hAnsi="Cambria Math"/>
                <w:bCs/>
                <w:i/>
              </w:rPr>
            </m:ctrlPr>
          </m:sSubPr>
          <m:e>
            <m:r>
              <w:rPr>
                <w:rFonts w:ascii="Cambria Math" w:hAnsi="Cambria Math"/>
              </w:rPr>
              <m:t>G</m:t>
            </m:r>
          </m:e>
          <m:sub>
            <m:r>
              <w:rPr>
                <w:rFonts w:ascii="Cambria Math" w:hAnsi="Cambria Math"/>
              </w:rPr>
              <m:t>compare</m:t>
            </m:r>
          </m:sub>
        </m:sSub>
      </m:oMath>
      <w:r>
        <w:rPr>
          <w:rFonts w:eastAsiaTheme="minorEastAsia"/>
          <w:bCs/>
        </w:rPr>
        <w:t>.</w:t>
      </w:r>
    </w:p>
    <w:p w14:paraId="3CE57321" w14:textId="6B6D9849" w:rsidR="00E14868" w:rsidRDefault="00E14868" w:rsidP="000C45BF">
      <w:pPr>
        <w:pStyle w:val="ListParagraph"/>
        <w:numPr>
          <w:ilvl w:val="0"/>
          <w:numId w:val="13"/>
        </w:numPr>
        <w:spacing w:line="360" w:lineRule="auto"/>
      </w:pPr>
      <w:r w:rsidRPr="009948A9">
        <w:rPr>
          <w:b/>
          <w:bCs/>
        </w:rPr>
        <w:t>Pair Counting Components Calculation</w:t>
      </w:r>
      <w:r>
        <w:t>:</w:t>
      </w:r>
    </w:p>
    <w:p w14:paraId="28077241" w14:textId="446749B3" w:rsidR="00E14868" w:rsidRPr="00820F23" w:rsidRDefault="00E14868" w:rsidP="000C45BF">
      <w:pPr>
        <w:pStyle w:val="ListParagraph"/>
        <w:numPr>
          <w:ilvl w:val="1"/>
          <w:numId w:val="5"/>
        </w:numPr>
        <w:spacing w:line="360" w:lineRule="auto"/>
      </w:pPr>
      <w:r w:rsidRPr="00E14868">
        <w:t>Using the contingency table, compute the traditional pair counting components</w:t>
      </w:r>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N</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01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and N</m:t>
                </m:r>
              </m:e>
              <m:sub>
                <m:r>
                  <w:rPr>
                    <w:rFonts w:ascii="Cambria Math" w:hAnsi="Cambria Math"/>
                  </w:rPr>
                  <m:t>00</m:t>
                </m:r>
              </m:sub>
            </m:sSub>
          </m:e>
        </m:d>
      </m:oMath>
      <w:r w:rsidR="00820F23">
        <w:rPr>
          <w:rFonts w:eastAsiaTheme="minorEastAsia"/>
        </w:rPr>
        <w:t>.</w:t>
      </w:r>
    </w:p>
    <w:p w14:paraId="4155638C" w14:textId="72E9597C" w:rsidR="00820F23" w:rsidRPr="00820F23" w:rsidRDefault="00820F23" w:rsidP="000C45BF">
      <w:pPr>
        <w:pStyle w:val="ListParagraph"/>
        <w:numPr>
          <w:ilvl w:val="1"/>
          <w:numId w:val="5"/>
        </w:numPr>
        <w:spacing w:line="360" w:lineRule="auto"/>
      </w:pPr>
      <w:r>
        <w:rPr>
          <w:rFonts w:eastAsiaTheme="minorEastAsia"/>
        </w:rPr>
        <w:t>Extend the computation to weighted components, incorporating the updated zone weights.</w:t>
      </w:r>
    </w:p>
    <w:p w14:paraId="08D67640" w14:textId="39B25A69" w:rsidR="00820F23" w:rsidRPr="009948A9" w:rsidRDefault="00820F23" w:rsidP="000C45BF">
      <w:pPr>
        <w:pStyle w:val="ListParagraph"/>
        <w:numPr>
          <w:ilvl w:val="0"/>
          <w:numId w:val="13"/>
        </w:numPr>
        <w:spacing w:line="360" w:lineRule="auto"/>
        <w:rPr>
          <w:b/>
          <w:bCs/>
        </w:rPr>
      </w:pPr>
      <w:r w:rsidRPr="009948A9">
        <w:rPr>
          <w:b/>
          <w:bCs/>
        </w:rPr>
        <w:t>Similarity Computation:</w:t>
      </w:r>
    </w:p>
    <w:p w14:paraId="5304F685" w14:textId="72121F94" w:rsidR="00820F23" w:rsidRPr="00820F23" w:rsidRDefault="00820F23" w:rsidP="000C45BF">
      <w:pPr>
        <w:pStyle w:val="ListParagraph"/>
        <w:numPr>
          <w:ilvl w:val="1"/>
          <w:numId w:val="5"/>
        </w:numPr>
        <w:spacing w:line="360" w:lineRule="auto"/>
      </w:pPr>
      <w:r w:rsidRPr="00820F23">
        <w:t>Using the chosen similarity index</w:t>
      </w:r>
      <w:r>
        <w:t xml:space="preserve"> </w:t>
      </w:r>
      <m:oMath>
        <m:d>
          <m:dPr>
            <m:ctrlPr>
              <w:rPr>
                <w:rFonts w:ascii="Cambria Math" w:hAnsi="Cambria Math"/>
                <w:i/>
              </w:rPr>
            </m:ctrlPr>
          </m:dPr>
          <m:e>
            <m:r>
              <w:rPr>
                <w:rFonts w:ascii="Cambria Math" w:hAnsi="Cambria Math"/>
              </w:rPr>
              <m:t>I</m:t>
            </m:r>
          </m:e>
        </m:d>
      </m:oMath>
      <w:r>
        <w:rPr>
          <w:rFonts w:eastAsiaTheme="minorEastAsia"/>
        </w:rPr>
        <w:t xml:space="preserve">, </w:t>
      </w:r>
      <w:r w:rsidRPr="00820F23">
        <w:rPr>
          <w:rFonts w:eastAsiaTheme="minorEastAsia"/>
        </w:rPr>
        <w:t>calculate the similarity between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root</m:t>
            </m:r>
          </m:sub>
        </m:sSub>
      </m:oMath>
      <w:r>
        <w:rPr>
          <w:rFonts w:eastAsiaTheme="minorEastAsia"/>
        </w:rPr>
        <w:t xml:space="preserve"> and </w:t>
      </w:r>
      <m:oMath>
        <m:sSub>
          <m:sSubPr>
            <m:ctrlPr>
              <w:rPr>
                <w:rFonts w:ascii="Cambria Math" w:hAnsi="Cambria Math"/>
                <w:bCs/>
                <w:i/>
              </w:rPr>
            </m:ctrlPr>
          </m:sSubPr>
          <m:e>
            <m:r>
              <w:rPr>
                <w:rFonts w:ascii="Cambria Math" w:hAnsi="Cambria Math"/>
              </w:rPr>
              <m:t>G</m:t>
            </m:r>
          </m:e>
          <m:sub>
            <m:r>
              <w:rPr>
                <w:rFonts w:ascii="Cambria Math" w:hAnsi="Cambria Math"/>
              </w:rPr>
              <m:t>compare</m:t>
            </m:r>
          </m:sub>
        </m:sSub>
      </m:oMath>
      <w:r>
        <w:rPr>
          <w:rFonts w:eastAsiaTheme="minorEastAsia"/>
          <w:bCs/>
        </w:rPr>
        <w:t xml:space="preserve">. </w:t>
      </w:r>
      <w:r w:rsidRPr="00820F23">
        <w:rPr>
          <w:rFonts w:eastAsiaTheme="minorEastAsia"/>
          <w:bCs/>
        </w:rPr>
        <w:t>The similarity value is derived from the pair counting components and is returned as the final output.</w:t>
      </w:r>
    </w:p>
    <w:p w14:paraId="788F3804" w14:textId="77777777" w:rsidR="00820F23" w:rsidRDefault="00820F23" w:rsidP="00820F23">
      <w:pPr>
        <w:spacing w:line="276" w:lineRule="auto"/>
      </w:pPr>
    </w:p>
    <w:p w14:paraId="6203B264" w14:textId="77777777" w:rsidR="003A2649" w:rsidRDefault="003A2649" w:rsidP="00820F23">
      <w:pPr>
        <w:spacing w:line="276" w:lineRule="auto"/>
      </w:pPr>
    </w:p>
    <w:p w14:paraId="17A0111E" w14:textId="77777777" w:rsidR="003A2649" w:rsidRDefault="003A2649" w:rsidP="00820F23">
      <w:pPr>
        <w:spacing w:line="276" w:lineRule="auto"/>
      </w:pPr>
    </w:p>
    <w:p w14:paraId="67C6E31C" w14:textId="77777777" w:rsidR="003A2649" w:rsidRDefault="003A2649" w:rsidP="00820F23">
      <w:pPr>
        <w:spacing w:line="276" w:lineRule="auto"/>
      </w:pPr>
    </w:p>
    <w:p w14:paraId="67A47909" w14:textId="77777777" w:rsidR="003A2649" w:rsidRDefault="003A2649" w:rsidP="00820F23">
      <w:pPr>
        <w:spacing w:line="276" w:lineRule="auto"/>
      </w:pPr>
    </w:p>
    <w:p w14:paraId="6132B14F" w14:textId="78C96A45" w:rsidR="00820F23" w:rsidRDefault="00820F23" w:rsidP="000C45BF">
      <w:pPr>
        <w:pStyle w:val="Heading3"/>
        <w:spacing w:line="276" w:lineRule="auto"/>
        <w:rPr>
          <w:b/>
          <w:bCs/>
          <w:color w:val="auto"/>
          <w:sz w:val="20"/>
          <w:szCs w:val="20"/>
        </w:rPr>
      </w:pPr>
      <w:bookmarkStart w:id="56" w:name="_Toc185091782"/>
      <w:r w:rsidRPr="000C45BF">
        <w:rPr>
          <w:b/>
          <w:bCs/>
          <w:color w:val="auto"/>
          <w:sz w:val="20"/>
          <w:szCs w:val="20"/>
        </w:rPr>
        <w:lastRenderedPageBreak/>
        <w:t>Pseudocode</w:t>
      </w:r>
      <w:bookmarkEnd w:id="56"/>
    </w:p>
    <w:p w14:paraId="726AD4BA" w14:textId="77777777" w:rsidR="000C45BF" w:rsidRPr="000C45BF" w:rsidRDefault="000C45BF" w:rsidP="000C45BF"/>
    <w:p w14:paraId="7577B529" w14:textId="7B3BE393" w:rsidR="003A2649" w:rsidRDefault="003A2649" w:rsidP="00262F2B">
      <w:pPr>
        <w:pBdr>
          <w:top w:val="single" w:sz="4" w:space="1" w:color="auto"/>
          <w:left w:val="single" w:sz="4" w:space="4" w:color="auto"/>
          <w:bottom w:val="single" w:sz="4" w:space="1" w:color="auto"/>
          <w:right w:val="single" w:sz="4" w:space="4" w:color="auto"/>
        </w:pBdr>
        <w:spacing w:line="240" w:lineRule="auto"/>
      </w:pPr>
      <w:r w:rsidRPr="007C5EBF">
        <w:rPr>
          <w:b/>
          <w:bCs/>
        </w:rPr>
        <w:t>Algorithm</w:t>
      </w:r>
      <w:r w:rsidR="007C5EBF" w:rsidRPr="007C5EBF">
        <w:rPr>
          <w:b/>
          <w:bCs/>
        </w:rPr>
        <w:t xml:space="preserve"> 1</w:t>
      </w:r>
      <w:r w:rsidR="007C5EBF" w:rsidRPr="007C5EBF">
        <w:rPr>
          <w:rFonts w:ascii="Consolas" w:hAnsi="Consolas" w:cs="Courier New"/>
          <w:b/>
          <w:bCs/>
        </w:rPr>
        <w:t>.</w:t>
      </w:r>
      <w:r w:rsidRPr="0071136E">
        <w:rPr>
          <w:rFonts w:ascii="Consolas" w:hAnsi="Consolas" w:cs="Courier New"/>
        </w:rPr>
        <w:t xml:space="preserve"> </w:t>
      </w:r>
      <w:r w:rsidR="007C5EBF" w:rsidRPr="007C5EBF">
        <w:t>Partition Comparison and Similarity Evaluation</w:t>
      </w:r>
    </w:p>
    <w:p w14:paraId="3839EB78" w14:textId="3FF6FA6E" w:rsidR="002B50B5" w:rsidRDefault="002B50B5" w:rsidP="00262F2B">
      <w:pPr>
        <w:pBdr>
          <w:top w:val="single" w:sz="4" w:space="1" w:color="auto"/>
          <w:left w:val="single" w:sz="4" w:space="4" w:color="auto"/>
          <w:bottom w:val="single" w:sz="4" w:space="1" w:color="auto"/>
          <w:right w:val="single" w:sz="4" w:space="4" w:color="auto"/>
        </w:pBdr>
        <w:spacing w:line="240" w:lineRule="auto"/>
        <w:rPr>
          <w:rFonts w:eastAsiaTheme="minorEastAsia"/>
          <w:bCs/>
        </w:rPr>
      </w:pPr>
      <w:r w:rsidRPr="00262F2B">
        <w:rPr>
          <w:b/>
          <w:bCs/>
        </w:rPr>
        <w:t>Require:</w:t>
      </w:r>
      <w:r w:rsidRPr="002B50B5">
        <w:t xml:space="preserve"> </w:t>
      </w:r>
      <m:oMath>
        <m:sSub>
          <m:sSubPr>
            <m:ctrlPr>
              <w:rPr>
                <w:rFonts w:ascii="Cambria Math" w:hAnsi="Cambria Math" w:cs="Courier New"/>
                <w:bCs/>
                <w:i/>
              </w:rPr>
            </m:ctrlPr>
          </m:sSubPr>
          <m:e>
            <m:r>
              <w:rPr>
                <w:rFonts w:ascii="Cambria Math" w:hAnsi="Cambria Math" w:cs="Courier New"/>
              </w:rPr>
              <m:t>G</m:t>
            </m:r>
          </m:e>
          <m:sub>
            <m:r>
              <w:rPr>
                <w:rFonts w:ascii="Cambria Math" w:hAnsi="Cambria Math" w:cs="Courier New"/>
              </w:rPr>
              <m:t>root</m:t>
            </m:r>
          </m:sub>
        </m:sSub>
      </m:oMath>
      <w:r>
        <w:rPr>
          <w:rFonts w:eastAsiaTheme="minorEastAsia"/>
          <w:bCs/>
        </w:rPr>
        <w:t xml:space="preserve"> is an undirected, connected, and planar</w:t>
      </w:r>
    </w:p>
    <w:p w14:paraId="63724637" w14:textId="77777777" w:rsidR="002B50B5" w:rsidRDefault="003A2649" w:rsidP="00262F2B">
      <w:pPr>
        <w:pBdr>
          <w:top w:val="single" w:sz="4" w:space="1" w:color="auto"/>
          <w:left w:val="single" w:sz="4" w:space="4" w:color="auto"/>
          <w:bottom w:val="single" w:sz="4" w:space="1" w:color="auto"/>
          <w:right w:val="single" w:sz="4" w:space="4" w:color="auto"/>
        </w:pBdr>
        <w:spacing w:line="240" w:lineRule="auto"/>
        <w:rPr>
          <w:rFonts w:ascii="Consolas" w:eastAsiaTheme="minorEastAsia" w:hAnsi="Consolas" w:cs="Courier New"/>
        </w:rPr>
      </w:pPr>
      <w:r w:rsidRPr="007C4129">
        <w:rPr>
          <w:rFonts w:ascii="Consolas" w:hAnsi="Consolas" w:cs="Courier New"/>
          <w:b/>
          <w:bCs/>
        </w:rPr>
        <w:t>Input</w:t>
      </w:r>
      <w:r w:rsidRPr="002B50B5">
        <w:rPr>
          <w:rFonts w:ascii="Consolas" w:hAnsi="Consolas" w:cs="Courier New"/>
        </w:rPr>
        <w:t xml:space="preserve">: </w:t>
      </w:r>
    </w:p>
    <w:p w14:paraId="02F30792" w14:textId="0515A15D" w:rsidR="002B50B5" w:rsidRDefault="00BB0A26" w:rsidP="00262F2B">
      <w:pPr>
        <w:pBdr>
          <w:top w:val="single" w:sz="4" w:space="1" w:color="auto"/>
          <w:left w:val="single" w:sz="4" w:space="4" w:color="auto"/>
          <w:bottom w:val="single" w:sz="4" w:space="1" w:color="auto"/>
          <w:right w:val="single" w:sz="4" w:space="4" w:color="auto"/>
        </w:pBdr>
        <w:spacing w:line="240" w:lineRule="auto"/>
        <w:ind w:firstLine="720"/>
        <w:rPr>
          <w:rFonts w:ascii="Consolas" w:hAnsi="Consolas" w:cs="Courier New"/>
        </w:rPr>
      </w:pPr>
      <m:oMath>
        <m:sSub>
          <m:sSubPr>
            <m:ctrlPr>
              <w:rPr>
                <w:rFonts w:ascii="Cambria Math" w:hAnsi="Cambria Math" w:cs="Courier New"/>
                <w:bCs/>
                <w:i/>
              </w:rPr>
            </m:ctrlPr>
          </m:sSubPr>
          <m:e>
            <m:r>
              <w:rPr>
                <w:rFonts w:ascii="Cambria Math" w:hAnsi="Cambria Math" w:cs="Courier New"/>
              </w:rPr>
              <m:t>G</m:t>
            </m:r>
          </m:e>
          <m:sub>
            <m:r>
              <w:rPr>
                <w:rFonts w:ascii="Cambria Math" w:hAnsi="Cambria Math" w:cs="Courier New"/>
              </w:rPr>
              <m:t>root</m:t>
            </m:r>
          </m:sub>
        </m:sSub>
      </m:oMath>
      <w:r w:rsidR="002B50B5">
        <w:rPr>
          <w:rFonts w:ascii="Consolas" w:eastAsiaTheme="minorEastAsia" w:hAnsi="Consolas" w:cs="Courier New"/>
          <w:bCs/>
        </w:rPr>
        <w:tab/>
      </w:r>
      <w:r w:rsidR="00262F2B">
        <w:rPr>
          <w:rFonts w:ascii="Consolas" w:eastAsiaTheme="minorEastAsia" w:hAnsi="Consolas" w:cs="Courier New"/>
          <w:bCs/>
        </w:rPr>
        <w:tab/>
      </w:r>
      <w:r w:rsidR="002B50B5" w:rsidRPr="007C4129">
        <w:rPr>
          <w:rFonts w:eastAsiaTheme="minorEastAsia"/>
          <w:bCs/>
        </w:rPr>
        <w:t>root partition graph, representing the original partition</w:t>
      </w:r>
      <w:r w:rsidR="003A2649" w:rsidRPr="007C4129">
        <w:t xml:space="preserve"> </w:t>
      </w:r>
    </w:p>
    <w:p w14:paraId="0F3955E8" w14:textId="7A72D72B" w:rsidR="002B50B5" w:rsidRDefault="00BB0A26" w:rsidP="00262F2B">
      <w:pPr>
        <w:pBdr>
          <w:top w:val="single" w:sz="4" w:space="1" w:color="auto"/>
          <w:left w:val="single" w:sz="4" w:space="4" w:color="auto"/>
          <w:bottom w:val="single" w:sz="4" w:space="1" w:color="auto"/>
          <w:right w:val="single" w:sz="4" w:space="4" w:color="auto"/>
        </w:pBdr>
        <w:spacing w:line="240" w:lineRule="auto"/>
        <w:ind w:firstLine="720"/>
        <w:rPr>
          <w:rFonts w:ascii="Consolas" w:hAnsi="Consolas" w:cs="Courier New"/>
        </w:rPr>
      </w:pPr>
      <m:oMath>
        <m:sSub>
          <m:sSubPr>
            <m:ctrlPr>
              <w:rPr>
                <w:rFonts w:ascii="Cambria Math" w:hAnsi="Cambria Math" w:cs="Courier New"/>
                <w:bCs/>
                <w:i/>
              </w:rPr>
            </m:ctrlPr>
          </m:sSubPr>
          <m:e>
            <m:r>
              <w:rPr>
                <w:rFonts w:ascii="Cambria Math" w:hAnsi="Cambria Math" w:cs="Courier New"/>
              </w:rPr>
              <m:t>G</m:t>
            </m:r>
          </m:e>
          <m:sub>
            <m:r>
              <w:rPr>
                <w:rFonts w:ascii="Cambria Math" w:hAnsi="Cambria Math" w:cs="Courier New"/>
              </w:rPr>
              <m:t>compare</m:t>
            </m:r>
          </m:sub>
        </m:sSub>
      </m:oMath>
      <w:r w:rsidR="002B50B5">
        <w:rPr>
          <w:rFonts w:ascii="Consolas" w:eastAsiaTheme="minorEastAsia" w:hAnsi="Consolas" w:cs="Courier New"/>
          <w:bCs/>
        </w:rPr>
        <w:tab/>
      </w:r>
      <w:r w:rsidR="00262F2B">
        <w:rPr>
          <w:rFonts w:eastAsiaTheme="minorEastAsia"/>
          <w:bCs/>
        </w:rPr>
        <w:t>c</w:t>
      </w:r>
      <w:r w:rsidR="002B50B5" w:rsidRPr="007C4129">
        <w:rPr>
          <w:rFonts w:eastAsiaTheme="minorEastAsia"/>
          <w:bCs/>
        </w:rPr>
        <w:t>omparing partition graph</w:t>
      </w:r>
    </w:p>
    <w:p w14:paraId="73A4AA86" w14:textId="22B57B71" w:rsidR="002B50B5" w:rsidRDefault="005745CD" w:rsidP="00262F2B">
      <w:pPr>
        <w:pBdr>
          <w:top w:val="single" w:sz="4" w:space="1" w:color="auto"/>
          <w:left w:val="single" w:sz="4" w:space="4" w:color="auto"/>
          <w:bottom w:val="single" w:sz="4" w:space="1" w:color="auto"/>
          <w:right w:val="single" w:sz="4" w:space="4" w:color="auto"/>
        </w:pBdr>
        <w:spacing w:line="240" w:lineRule="auto"/>
        <w:ind w:firstLine="720"/>
        <w:rPr>
          <w:rFonts w:ascii="Consolas" w:hAnsi="Consolas" w:cs="Courier New"/>
        </w:rPr>
      </w:pPr>
      <m:oMath>
        <m:r>
          <w:rPr>
            <w:rFonts w:ascii="Cambria Math" w:hAnsi="Cambria Math" w:cs="Courier New"/>
          </w:rPr>
          <m:t>R</m:t>
        </m:r>
      </m:oMath>
      <w:r w:rsidR="002B50B5">
        <w:rPr>
          <w:rFonts w:ascii="Consolas" w:eastAsiaTheme="minorEastAsia" w:hAnsi="Consolas" w:cs="Courier New"/>
        </w:rPr>
        <w:tab/>
      </w:r>
      <w:r w:rsidR="002B50B5">
        <w:rPr>
          <w:rFonts w:ascii="Consolas" w:eastAsiaTheme="minorEastAsia" w:hAnsi="Consolas" w:cs="Courier New"/>
        </w:rPr>
        <w:tab/>
      </w:r>
      <w:r w:rsidR="002B50B5" w:rsidRPr="007C4129">
        <w:rPr>
          <w:rFonts w:eastAsiaTheme="minorEastAsia"/>
        </w:rPr>
        <w:t>number of perturbation iterations applied to</w:t>
      </w:r>
      <w:r w:rsidR="002B50B5">
        <w:rPr>
          <w:rFonts w:ascii="Consolas" w:eastAsiaTheme="minorEastAsia" w:hAnsi="Consolas" w:cs="Courier New"/>
        </w:rPr>
        <w:t xml:space="preserve"> </w:t>
      </w:r>
      <m:oMath>
        <m:sSub>
          <m:sSubPr>
            <m:ctrlPr>
              <w:rPr>
                <w:rFonts w:ascii="Cambria Math" w:hAnsi="Cambria Math" w:cs="Courier New"/>
                <w:bCs/>
                <w:i/>
              </w:rPr>
            </m:ctrlPr>
          </m:sSubPr>
          <m:e>
            <m:r>
              <w:rPr>
                <w:rFonts w:ascii="Cambria Math" w:hAnsi="Cambria Math" w:cs="Courier New"/>
              </w:rPr>
              <m:t>G</m:t>
            </m:r>
          </m:e>
          <m:sub>
            <m:r>
              <w:rPr>
                <w:rFonts w:ascii="Cambria Math" w:hAnsi="Cambria Math" w:cs="Courier New"/>
              </w:rPr>
              <m:t>compare</m:t>
            </m:r>
          </m:sub>
        </m:sSub>
      </m:oMath>
      <w:r w:rsidR="003A2649" w:rsidRPr="002B50B5">
        <w:rPr>
          <w:rFonts w:ascii="Consolas" w:hAnsi="Consolas" w:cs="Courier New"/>
        </w:rPr>
        <w:t xml:space="preserve"> </w:t>
      </w:r>
    </w:p>
    <w:p w14:paraId="0C6DE8E0" w14:textId="2BDDF735" w:rsidR="003A2649" w:rsidRPr="002B50B5" w:rsidRDefault="005745CD" w:rsidP="00262F2B">
      <w:pPr>
        <w:pBdr>
          <w:top w:val="single" w:sz="4" w:space="1" w:color="auto"/>
          <w:left w:val="single" w:sz="4" w:space="4" w:color="auto"/>
          <w:bottom w:val="single" w:sz="4" w:space="1" w:color="auto"/>
          <w:right w:val="single" w:sz="4" w:space="4" w:color="auto"/>
        </w:pBdr>
        <w:spacing w:line="240" w:lineRule="auto"/>
        <w:ind w:firstLine="720"/>
        <w:rPr>
          <w:rFonts w:ascii="Consolas" w:hAnsi="Consolas" w:cs="Courier New"/>
        </w:rPr>
      </w:pPr>
      <m:oMath>
        <m:r>
          <w:rPr>
            <w:rFonts w:ascii="Cambria Math" w:hAnsi="Cambria Math" w:cs="Courier New"/>
          </w:rPr>
          <m:t>I</m:t>
        </m:r>
      </m:oMath>
      <w:r w:rsidR="007C4129">
        <w:rPr>
          <w:rFonts w:ascii="Consolas" w:eastAsiaTheme="minorEastAsia" w:hAnsi="Consolas" w:cs="Courier New"/>
        </w:rPr>
        <w:tab/>
      </w:r>
      <w:r w:rsidR="007C4129">
        <w:rPr>
          <w:rFonts w:ascii="Consolas" w:eastAsiaTheme="minorEastAsia" w:hAnsi="Consolas" w:cs="Courier New"/>
        </w:rPr>
        <w:tab/>
      </w:r>
      <w:r w:rsidR="007C4129" w:rsidRPr="007C4129">
        <w:rPr>
          <w:rFonts w:eastAsiaTheme="minorEastAsia"/>
        </w:rPr>
        <w:t>similarity index used to compute the similarity</w:t>
      </w:r>
      <w:r w:rsidR="007C4129">
        <w:rPr>
          <w:rFonts w:ascii="Consolas" w:eastAsiaTheme="minorEastAsia" w:hAnsi="Consolas" w:cs="Courier New"/>
        </w:rPr>
        <w:t xml:space="preserve"> (</w:t>
      </w:r>
      <m:oMath>
        <m:r>
          <w:rPr>
            <w:rFonts w:ascii="Cambria Math" w:eastAsiaTheme="minorEastAsia" w:hAnsi="Cambria Math" w:cs="Courier New"/>
          </w:rPr>
          <m:t>RI, FMI, and JI)</m:t>
        </m:r>
      </m:oMath>
      <w:r w:rsidR="007C4129">
        <w:rPr>
          <w:rFonts w:ascii="Consolas" w:eastAsiaTheme="minorEastAsia" w:hAnsi="Consolas" w:cs="Courier New"/>
        </w:rPr>
        <w:tab/>
      </w:r>
    </w:p>
    <w:p w14:paraId="17EAF572" w14:textId="77777777" w:rsidR="002B50B5" w:rsidRDefault="003A2649" w:rsidP="00262F2B">
      <w:pPr>
        <w:pBdr>
          <w:top w:val="single" w:sz="4" w:space="1" w:color="auto"/>
          <w:left w:val="single" w:sz="4" w:space="4" w:color="auto"/>
          <w:bottom w:val="single" w:sz="4" w:space="1" w:color="auto"/>
          <w:right w:val="single" w:sz="4" w:space="4" w:color="auto"/>
        </w:pBdr>
        <w:spacing w:line="240" w:lineRule="auto"/>
        <w:rPr>
          <w:rFonts w:ascii="Consolas" w:hAnsi="Consolas" w:cs="Courier New"/>
        </w:rPr>
      </w:pPr>
      <w:r w:rsidRPr="007C4129">
        <w:rPr>
          <w:rFonts w:ascii="Consolas" w:hAnsi="Consolas" w:cs="Courier New"/>
          <w:b/>
          <w:bCs/>
        </w:rPr>
        <w:t>Output</w:t>
      </w:r>
      <w:r w:rsidRPr="0071136E">
        <w:rPr>
          <w:rFonts w:ascii="Consolas" w:hAnsi="Consolas" w:cs="Courier New"/>
        </w:rPr>
        <w:t xml:space="preserve">: </w:t>
      </w:r>
    </w:p>
    <w:p w14:paraId="584851A0" w14:textId="2F73BFB9" w:rsidR="003A2649" w:rsidRPr="00B201CE" w:rsidRDefault="003A2649" w:rsidP="00262F2B">
      <w:pPr>
        <w:pBdr>
          <w:top w:val="single" w:sz="4" w:space="1" w:color="auto"/>
          <w:left w:val="single" w:sz="4" w:space="4" w:color="auto"/>
          <w:bottom w:val="single" w:sz="4" w:space="1" w:color="auto"/>
          <w:right w:val="single" w:sz="4" w:space="4" w:color="auto"/>
        </w:pBdr>
        <w:spacing w:line="240" w:lineRule="auto"/>
        <w:ind w:firstLine="720"/>
        <w:rPr>
          <w:rFonts w:ascii="Consolas" w:hAnsi="Consolas" w:cs="Courier New"/>
          <w:lang w:val="pt-PT"/>
        </w:rPr>
      </w:pPr>
      <w:r w:rsidRPr="0071136E">
        <w:rPr>
          <w:rFonts w:ascii="Consolas" w:hAnsi="Consolas" w:cs="Courier New"/>
        </w:rPr>
        <w:t>SimilarityValue</w:t>
      </w:r>
      <w:r w:rsidR="002B50B5">
        <w:rPr>
          <w:rFonts w:ascii="Consolas" w:hAnsi="Consolas" w:cs="Courier New"/>
        </w:rPr>
        <w:tab/>
      </w:r>
      <w:r w:rsidR="007C4129" w:rsidRPr="007C4129">
        <w:t>The computed similarity measure</w:t>
      </w:r>
    </w:p>
    <w:p w14:paraId="69704010" w14:textId="66BE6846" w:rsidR="003A2649" w:rsidRPr="0071136E" w:rsidRDefault="003A2649" w:rsidP="00262F2B">
      <w:pPr>
        <w:pBdr>
          <w:top w:val="single" w:sz="4" w:space="1" w:color="auto"/>
          <w:left w:val="single" w:sz="4" w:space="4" w:color="auto"/>
          <w:bottom w:val="single" w:sz="4" w:space="1" w:color="auto"/>
          <w:right w:val="single" w:sz="4" w:space="4" w:color="auto"/>
        </w:pBdr>
        <w:spacing w:line="240" w:lineRule="auto"/>
        <w:rPr>
          <w:rFonts w:ascii="Consolas" w:hAnsi="Consolas" w:cs="Courier New"/>
        </w:rPr>
      </w:pPr>
      <w:r w:rsidRPr="0071136E">
        <w:rPr>
          <w:rFonts w:ascii="Consolas" w:hAnsi="Consolas" w:cs="Courier New"/>
        </w:rPr>
        <w:t xml:space="preserve">1. Initialize </w:t>
      </w:r>
      <m:oMath>
        <m:sSub>
          <m:sSubPr>
            <m:ctrlPr>
              <w:rPr>
                <w:rFonts w:ascii="Cambria Math" w:hAnsi="Cambria Math" w:cs="Courier New"/>
                <w:bCs/>
                <w:i/>
              </w:rPr>
            </m:ctrlPr>
          </m:sSubPr>
          <m:e>
            <m:r>
              <w:rPr>
                <w:rFonts w:ascii="Cambria Math" w:hAnsi="Cambria Math" w:cs="Courier New"/>
              </w:rPr>
              <m:t>G</m:t>
            </m:r>
          </m:e>
          <m:sub>
            <m:r>
              <w:rPr>
                <w:rFonts w:ascii="Cambria Math" w:hAnsi="Cambria Math" w:cs="Courier New"/>
              </w:rPr>
              <m:t>compare</m:t>
            </m:r>
          </m:sub>
        </m:sSub>
      </m:oMath>
      <w:r w:rsidRPr="0071136E">
        <w:rPr>
          <w:rFonts w:ascii="Consolas" w:hAnsi="Consolas" w:cs="Courier New"/>
        </w:rPr>
        <w:t xml:space="preserve"> = </w:t>
      </w:r>
      <m:oMath>
        <m:sSub>
          <m:sSubPr>
            <m:ctrlPr>
              <w:rPr>
                <w:rFonts w:ascii="Cambria Math" w:hAnsi="Cambria Math" w:cs="Courier New"/>
                <w:bCs/>
                <w:i/>
              </w:rPr>
            </m:ctrlPr>
          </m:sSubPr>
          <m:e>
            <m:r>
              <w:rPr>
                <w:rFonts w:ascii="Cambria Math" w:hAnsi="Cambria Math" w:cs="Courier New"/>
              </w:rPr>
              <m:t>G</m:t>
            </m:r>
          </m:e>
          <m:sub>
            <m:r>
              <w:rPr>
                <w:rFonts w:ascii="Cambria Math" w:hAnsi="Cambria Math" w:cs="Courier New"/>
              </w:rPr>
              <m:t>root</m:t>
            </m:r>
          </m:sub>
        </m:sSub>
      </m:oMath>
    </w:p>
    <w:p w14:paraId="125696F5" w14:textId="5F8F209E" w:rsidR="003A2649" w:rsidRPr="0071136E" w:rsidRDefault="003A2649" w:rsidP="00262F2B">
      <w:pPr>
        <w:pBdr>
          <w:top w:val="single" w:sz="4" w:space="1" w:color="auto"/>
          <w:left w:val="single" w:sz="4" w:space="4" w:color="auto"/>
          <w:bottom w:val="single" w:sz="4" w:space="1" w:color="auto"/>
          <w:right w:val="single" w:sz="4" w:space="4" w:color="auto"/>
        </w:pBdr>
        <w:spacing w:line="240" w:lineRule="auto"/>
        <w:rPr>
          <w:rFonts w:ascii="Consolas" w:hAnsi="Consolas" w:cs="Courier New"/>
          <w:lang w:val="pt-PT"/>
        </w:rPr>
      </w:pPr>
      <w:r w:rsidRPr="0071136E">
        <w:rPr>
          <w:rFonts w:ascii="Consolas" w:hAnsi="Consolas" w:cs="Courier New"/>
          <w:lang w:val="pt-PT"/>
        </w:rPr>
        <w:t xml:space="preserve">2. </w:t>
      </w:r>
      <w:r w:rsidRPr="007C4129">
        <w:rPr>
          <w:rFonts w:ascii="Consolas" w:hAnsi="Consolas" w:cs="Courier New"/>
          <w:b/>
          <w:bCs/>
          <w:lang w:val="pt-PT"/>
        </w:rPr>
        <w:t>for</w:t>
      </w:r>
      <w:r w:rsidRPr="0071136E">
        <w:rPr>
          <w:rFonts w:ascii="Consolas" w:hAnsi="Consolas" w:cs="Courier New"/>
          <w:lang w:val="pt-PT"/>
        </w:rPr>
        <w:t xml:space="preserve"> r = 1 to </w:t>
      </w:r>
      <m:oMath>
        <m:r>
          <w:rPr>
            <w:rFonts w:ascii="Cambria Math" w:hAnsi="Cambria Math" w:cs="Courier New"/>
          </w:rPr>
          <m:t>R</m:t>
        </m:r>
      </m:oMath>
      <w:r w:rsidR="005745CD" w:rsidRPr="0071136E">
        <w:rPr>
          <w:rFonts w:ascii="Consolas" w:hAnsi="Consolas" w:cs="Courier New"/>
          <w:lang w:val="pt-PT"/>
        </w:rPr>
        <w:t xml:space="preserve"> </w:t>
      </w:r>
      <w:r w:rsidRPr="007C4129">
        <w:rPr>
          <w:rFonts w:ascii="Consolas" w:hAnsi="Consolas" w:cs="Courier New"/>
          <w:b/>
          <w:bCs/>
          <w:lang w:val="pt-PT"/>
        </w:rPr>
        <w:t>do</w:t>
      </w:r>
    </w:p>
    <w:p w14:paraId="1EE9F31F" w14:textId="7919891E" w:rsidR="003A2649" w:rsidRPr="0071136E" w:rsidRDefault="003A2649" w:rsidP="00262F2B">
      <w:pPr>
        <w:pBdr>
          <w:top w:val="single" w:sz="4" w:space="1" w:color="auto"/>
          <w:left w:val="single" w:sz="4" w:space="4" w:color="auto"/>
          <w:bottom w:val="single" w:sz="4" w:space="1" w:color="auto"/>
          <w:right w:val="single" w:sz="4" w:space="4" w:color="auto"/>
        </w:pBdr>
        <w:spacing w:line="240" w:lineRule="auto"/>
        <w:rPr>
          <w:rFonts w:ascii="Consolas" w:hAnsi="Consolas" w:cs="Courier New"/>
          <w:lang w:val="pt-PT"/>
        </w:rPr>
      </w:pPr>
      <w:r w:rsidRPr="0071136E">
        <w:rPr>
          <w:rFonts w:ascii="Consolas" w:hAnsi="Consolas" w:cs="Courier New"/>
          <w:lang w:val="pt-PT"/>
        </w:rPr>
        <w:t xml:space="preserve">3.     Perturb </w:t>
      </w:r>
      <m:oMath>
        <m:sSub>
          <m:sSubPr>
            <m:ctrlPr>
              <w:rPr>
                <w:rFonts w:ascii="Cambria Math" w:hAnsi="Cambria Math" w:cs="Courier New"/>
                <w:bCs/>
                <w:i/>
              </w:rPr>
            </m:ctrlPr>
          </m:sSubPr>
          <m:e>
            <m:r>
              <w:rPr>
                <w:rFonts w:ascii="Cambria Math" w:hAnsi="Cambria Math" w:cs="Courier New"/>
              </w:rPr>
              <m:t>G</m:t>
            </m:r>
          </m:e>
          <m:sub>
            <m:r>
              <w:rPr>
                <w:rFonts w:ascii="Cambria Math" w:hAnsi="Cambria Math" w:cs="Courier New"/>
              </w:rPr>
              <m:t>compare</m:t>
            </m:r>
          </m:sub>
        </m:sSub>
      </m:oMath>
    </w:p>
    <w:p w14:paraId="1020B5FF" w14:textId="77777777" w:rsidR="003A2649" w:rsidRPr="0071136E" w:rsidRDefault="003A2649" w:rsidP="00262F2B">
      <w:pPr>
        <w:pBdr>
          <w:top w:val="single" w:sz="4" w:space="1" w:color="auto"/>
          <w:left w:val="single" w:sz="4" w:space="4" w:color="auto"/>
          <w:bottom w:val="single" w:sz="4" w:space="1" w:color="auto"/>
          <w:right w:val="single" w:sz="4" w:space="4" w:color="auto"/>
        </w:pBdr>
        <w:spacing w:line="240" w:lineRule="auto"/>
        <w:rPr>
          <w:rFonts w:ascii="Consolas" w:hAnsi="Consolas" w:cs="Courier New"/>
        </w:rPr>
      </w:pPr>
      <w:r w:rsidRPr="0071136E">
        <w:rPr>
          <w:rFonts w:ascii="Consolas" w:hAnsi="Consolas" w:cs="Courier New"/>
        </w:rPr>
        <w:t xml:space="preserve">4. </w:t>
      </w:r>
      <w:r w:rsidRPr="007C4129">
        <w:rPr>
          <w:rFonts w:ascii="Consolas" w:hAnsi="Consolas" w:cs="Courier New"/>
          <w:b/>
          <w:bCs/>
        </w:rPr>
        <w:t>end for</w:t>
      </w:r>
    </w:p>
    <w:p w14:paraId="51F2A0EC" w14:textId="083894F5" w:rsidR="003A2649" w:rsidRPr="0071136E" w:rsidRDefault="003A2649" w:rsidP="00262F2B">
      <w:pPr>
        <w:pBdr>
          <w:top w:val="single" w:sz="4" w:space="1" w:color="auto"/>
          <w:left w:val="single" w:sz="4" w:space="4" w:color="auto"/>
          <w:bottom w:val="single" w:sz="4" w:space="1" w:color="auto"/>
          <w:right w:val="single" w:sz="4" w:space="4" w:color="auto"/>
        </w:pBdr>
        <w:spacing w:line="240" w:lineRule="auto"/>
        <w:rPr>
          <w:rFonts w:ascii="Consolas" w:hAnsi="Consolas" w:cs="Courier New"/>
        </w:rPr>
      </w:pPr>
      <w:r w:rsidRPr="0071136E">
        <w:rPr>
          <w:rFonts w:ascii="Consolas" w:hAnsi="Consolas" w:cs="Courier New"/>
        </w:rPr>
        <w:t xml:space="preserve">5. </w:t>
      </w:r>
      <w:r w:rsidRPr="007C4129">
        <w:rPr>
          <w:rFonts w:ascii="Consolas" w:hAnsi="Consolas" w:cs="Courier New"/>
          <w:b/>
          <w:bCs/>
        </w:rPr>
        <w:t>for</w:t>
      </w:r>
      <w:r w:rsidRPr="0071136E">
        <w:rPr>
          <w:rFonts w:ascii="Consolas" w:hAnsi="Consolas" w:cs="Courier New"/>
        </w:rPr>
        <w:t xml:space="preserve"> each zone in </w:t>
      </w:r>
      <m:oMath>
        <m:sSub>
          <m:sSubPr>
            <m:ctrlPr>
              <w:rPr>
                <w:rFonts w:ascii="Cambria Math" w:hAnsi="Cambria Math" w:cs="Courier New"/>
                <w:bCs/>
                <w:i/>
              </w:rPr>
            </m:ctrlPr>
          </m:sSubPr>
          <m:e>
            <m:r>
              <w:rPr>
                <w:rFonts w:ascii="Cambria Math" w:hAnsi="Cambria Math" w:cs="Courier New"/>
              </w:rPr>
              <m:t>G</m:t>
            </m:r>
          </m:e>
          <m:sub>
            <m:r>
              <w:rPr>
                <w:rFonts w:ascii="Cambria Math" w:hAnsi="Cambria Math" w:cs="Courier New"/>
              </w:rPr>
              <m:t>root</m:t>
            </m:r>
          </m:sub>
        </m:sSub>
      </m:oMath>
      <w:r w:rsidRPr="0071136E">
        <w:rPr>
          <w:rFonts w:ascii="Consolas" w:hAnsi="Consolas" w:cs="Courier New"/>
        </w:rPr>
        <w:t xml:space="preserve"> and </w:t>
      </w:r>
      <m:oMath>
        <m:sSub>
          <m:sSubPr>
            <m:ctrlPr>
              <w:rPr>
                <w:rFonts w:ascii="Cambria Math" w:hAnsi="Cambria Math" w:cs="Courier New"/>
                <w:bCs/>
                <w:i/>
              </w:rPr>
            </m:ctrlPr>
          </m:sSubPr>
          <m:e>
            <m:r>
              <w:rPr>
                <w:rFonts w:ascii="Cambria Math" w:hAnsi="Cambria Math" w:cs="Courier New"/>
              </w:rPr>
              <m:t>G</m:t>
            </m:r>
          </m:e>
          <m:sub>
            <m:r>
              <w:rPr>
                <w:rFonts w:ascii="Cambria Math" w:hAnsi="Cambria Math" w:cs="Courier New"/>
              </w:rPr>
              <m:t>compare</m:t>
            </m:r>
          </m:sub>
        </m:sSub>
      </m:oMath>
      <w:r w:rsidR="005745CD" w:rsidRPr="0071136E">
        <w:rPr>
          <w:rFonts w:ascii="Consolas" w:eastAsiaTheme="minorEastAsia" w:hAnsi="Consolas" w:cs="Courier New"/>
          <w:bCs/>
        </w:rPr>
        <w:t xml:space="preserve"> </w:t>
      </w:r>
      <w:r w:rsidRPr="007C4129">
        <w:rPr>
          <w:rFonts w:ascii="Consolas" w:hAnsi="Consolas" w:cs="Courier New"/>
          <w:b/>
          <w:bCs/>
        </w:rPr>
        <w:t>do</w:t>
      </w:r>
      <w:r w:rsidRPr="0071136E">
        <w:rPr>
          <w:rFonts w:ascii="Consolas" w:hAnsi="Consolas" w:cs="Courier New"/>
        </w:rPr>
        <w:t xml:space="preserve"> </w:t>
      </w:r>
    </w:p>
    <w:p w14:paraId="64145ACB" w14:textId="77777777" w:rsidR="003A2649" w:rsidRPr="0071136E" w:rsidRDefault="003A2649" w:rsidP="00262F2B">
      <w:pPr>
        <w:pBdr>
          <w:top w:val="single" w:sz="4" w:space="1" w:color="auto"/>
          <w:left w:val="single" w:sz="4" w:space="4" w:color="auto"/>
          <w:bottom w:val="single" w:sz="4" w:space="1" w:color="auto"/>
          <w:right w:val="single" w:sz="4" w:space="4" w:color="auto"/>
        </w:pBdr>
        <w:spacing w:line="240" w:lineRule="auto"/>
        <w:rPr>
          <w:rFonts w:ascii="Consolas" w:hAnsi="Consolas" w:cs="Courier New"/>
        </w:rPr>
      </w:pPr>
      <w:r w:rsidRPr="0071136E">
        <w:rPr>
          <w:rFonts w:ascii="Consolas" w:hAnsi="Consolas" w:cs="Courier New"/>
        </w:rPr>
        <w:t>6.     Retrieve identifiers of elementary units</w:t>
      </w:r>
    </w:p>
    <w:p w14:paraId="7BEC0E83" w14:textId="77777777" w:rsidR="003A2649" w:rsidRPr="0071136E" w:rsidRDefault="003A2649" w:rsidP="00262F2B">
      <w:pPr>
        <w:pBdr>
          <w:top w:val="single" w:sz="4" w:space="1" w:color="auto"/>
          <w:left w:val="single" w:sz="4" w:space="4" w:color="auto"/>
          <w:bottom w:val="single" w:sz="4" w:space="1" w:color="auto"/>
          <w:right w:val="single" w:sz="4" w:space="4" w:color="auto"/>
        </w:pBdr>
        <w:spacing w:line="240" w:lineRule="auto"/>
        <w:rPr>
          <w:rFonts w:ascii="Consolas" w:hAnsi="Consolas" w:cs="Courier New"/>
        </w:rPr>
      </w:pPr>
      <w:r w:rsidRPr="0071136E">
        <w:rPr>
          <w:rFonts w:ascii="Consolas" w:hAnsi="Consolas" w:cs="Courier New"/>
        </w:rPr>
        <w:t>7.     Update weights for each zone</w:t>
      </w:r>
    </w:p>
    <w:p w14:paraId="29F59F98" w14:textId="77777777" w:rsidR="003A2649" w:rsidRPr="0071136E" w:rsidRDefault="003A2649" w:rsidP="00262F2B">
      <w:pPr>
        <w:pBdr>
          <w:top w:val="single" w:sz="4" w:space="1" w:color="auto"/>
          <w:left w:val="single" w:sz="4" w:space="4" w:color="auto"/>
          <w:bottom w:val="single" w:sz="4" w:space="1" w:color="auto"/>
          <w:right w:val="single" w:sz="4" w:space="4" w:color="auto"/>
        </w:pBdr>
        <w:spacing w:line="240" w:lineRule="auto"/>
        <w:rPr>
          <w:rFonts w:ascii="Consolas" w:hAnsi="Consolas" w:cs="Courier New"/>
        </w:rPr>
      </w:pPr>
      <w:r w:rsidRPr="0071136E">
        <w:rPr>
          <w:rFonts w:ascii="Consolas" w:hAnsi="Consolas" w:cs="Courier New"/>
        </w:rPr>
        <w:t xml:space="preserve">8. </w:t>
      </w:r>
      <w:r w:rsidRPr="00262F2B">
        <w:rPr>
          <w:rFonts w:ascii="Consolas" w:hAnsi="Consolas" w:cs="Courier New"/>
          <w:b/>
          <w:bCs/>
        </w:rPr>
        <w:t>end for</w:t>
      </w:r>
    </w:p>
    <w:p w14:paraId="4EF84231" w14:textId="69827A59" w:rsidR="003A2649" w:rsidRPr="0071136E" w:rsidRDefault="003A2649" w:rsidP="00262F2B">
      <w:pPr>
        <w:pBdr>
          <w:top w:val="single" w:sz="4" w:space="1" w:color="auto"/>
          <w:left w:val="single" w:sz="4" w:space="4" w:color="auto"/>
          <w:bottom w:val="single" w:sz="4" w:space="1" w:color="auto"/>
          <w:right w:val="single" w:sz="4" w:space="4" w:color="auto"/>
        </w:pBdr>
        <w:spacing w:line="240" w:lineRule="auto"/>
        <w:rPr>
          <w:rFonts w:ascii="Consolas" w:hAnsi="Consolas" w:cs="Courier New"/>
        </w:rPr>
      </w:pPr>
      <w:r w:rsidRPr="0071136E">
        <w:rPr>
          <w:rFonts w:ascii="Consolas" w:hAnsi="Consolas" w:cs="Courier New"/>
        </w:rPr>
        <w:t>9. ContingencyTable</w:t>
      </w:r>
      <w:r w:rsidR="00E1652C">
        <w:rPr>
          <w:rFonts w:ascii="Consolas" w:hAnsi="Consolas" w:cs="Courier New"/>
        </w:rPr>
        <w:t xml:space="preserve"> </w:t>
      </w:r>
      <w:r w:rsidR="00E1652C" w:rsidRPr="00E1652C">
        <w:rPr>
          <w:rFonts w:ascii="Consolas" w:hAnsi="Consolas" w:cs="Courier New"/>
        </w:rPr>
        <w:t>←</w:t>
      </w:r>
      <w:r w:rsidRPr="0071136E">
        <w:rPr>
          <w:rFonts w:ascii="Consolas" w:hAnsi="Consolas" w:cs="Courier New"/>
        </w:rPr>
        <w:t xml:space="preserve"> ComputeContingencyTable(</w:t>
      </w:r>
      <m:oMath>
        <m:sSub>
          <m:sSubPr>
            <m:ctrlPr>
              <w:rPr>
                <w:rFonts w:ascii="Cambria Math" w:hAnsi="Cambria Math" w:cs="Courier New"/>
                <w:bCs/>
                <w:i/>
              </w:rPr>
            </m:ctrlPr>
          </m:sSubPr>
          <m:e>
            <m:r>
              <w:rPr>
                <w:rFonts w:ascii="Cambria Math" w:hAnsi="Cambria Math" w:cs="Courier New"/>
              </w:rPr>
              <m:t>G</m:t>
            </m:r>
          </m:e>
          <m:sub>
            <m:r>
              <w:rPr>
                <w:rFonts w:ascii="Cambria Math" w:hAnsi="Cambria Math" w:cs="Courier New"/>
              </w:rPr>
              <m:t>root</m:t>
            </m:r>
          </m:sub>
        </m:sSub>
      </m:oMath>
      <w:r w:rsidRPr="0071136E">
        <w:rPr>
          <w:rFonts w:ascii="Consolas" w:hAnsi="Consolas" w:cs="Courier New"/>
        </w:rPr>
        <w:t xml:space="preserve">, </w:t>
      </w:r>
      <m:oMath>
        <m:sSub>
          <m:sSubPr>
            <m:ctrlPr>
              <w:rPr>
                <w:rFonts w:ascii="Cambria Math" w:hAnsi="Cambria Math" w:cs="Courier New"/>
                <w:bCs/>
                <w:i/>
              </w:rPr>
            </m:ctrlPr>
          </m:sSubPr>
          <m:e>
            <m:r>
              <w:rPr>
                <w:rFonts w:ascii="Cambria Math" w:hAnsi="Cambria Math" w:cs="Courier New"/>
              </w:rPr>
              <m:t>G</m:t>
            </m:r>
          </m:e>
          <m:sub>
            <m:r>
              <w:rPr>
                <w:rFonts w:ascii="Cambria Math" w:hAnsi="Cambria Math" w:cs="Courier New"/>
              </w:rPr>
              <m:t>compare</m:t>
            </m:r>
          </m:sub>
        </m:sSub>
      </m:oMath>
      <w:r w:rsidRPr="0071136E">
        <w:rPr>
          <w:rFonts w:ascii="Consolas" w:hAnsi="Consolas" w:cs="Courier New"/>
        </w:rPr>
        <w:t>)</w:t>
      </w:r>
    </w:p>
    <w:p w14:paraId="25101F94" w14:textId="398AC715" w:rsidR="003A2649" w:rsidRPr="0071136E" w:rsidRDefault="003A2649" w:rsidP="00262F2B">
      <w:pPr>
        <w:pBdr>
          <w:top w:val="single" w:sz="4" w:space="1" w:color="auto"/>
          <w:left w:val="single" w:sz="4" w:space="4" w:color="auto"/>
          <w:bottom w:val="single" w:sz="4" w:space="1" w:color="auto"/>
          <w:right w:val="single" w:sz="4" w:space="4" w:color="auto"/>
        </w:pBdr>
        <w:spacing w:line="240" w:lineRule="auto"/>
        <w:rPr>
          <w:rFonts w:ascii="Consolas" w:hAnsi="Consolas" w:cs="Courier New"/>
        </w:rPr>
      </w:pPr>
      <w:r w:rsidRPr="0071136E">
        <w:rPr>
          <w:rFonts w:ascii="Consolas" w:hAnsi="Consolas" w:cs="Courier New"/>
        </w:rPr>
        <w:t>10. (</w:t>
      </w:r>
      <m:oMath>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11</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 xml:space="preserve"> N</m:t>
            </m:r>
          </m:e>
          <m:sub>
            <m:r>
              <w:rPr>
                <w:rFonts w:ascii="Cambria Math" w:hAnsi="Cambria Math" w:cs="Courier New"/>
              </w:rPr>
              <m:t>10</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01</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 xml:space="preserve"> N</m:t>
            </m:r>
          </m:e>
          <m:sub>
            <m:r>
              <w:rPr>
                <w:rFonts w:ascii="Cambria Math" w:hAnsi="Cambria Math" w:cs="Courier New"/>
              </w:rPr>
              <m:t>00</m:t>
            </m:r>
          </m:sub>
        </m:sSub>
      </m:oMath>
      <w:r w:rsidRPr="0071136E">
        <w:rPr>
          <w:rFonts w:ascii="Consolas" w:hAnsi="Consolas" w:cs="Courier New"/>
        </w:rPr>
        <w:t xml:space="preserve">) </w:t>
      </w:r>
      <w:r w:rsidR="00E1652C" w:rsidRPr="00E1652C">
        <w:rPr>
          <w:rFonts w:ascii="Consolas" w:hAnsi="Consolas" w:cs="Courier New"/>
        </w:rPr>
        <w:t>←</w:t>
      </w:r>
      <w:r w:rsidR="00E1652C">
        <w:rPr>
          <w:rFonts w:ascii="Consolas" w:hAnsi="Consolas" w:cs="Courier New"/>
        </w:rPr>
        <w:t xml:space="preserve"> </w:t>
      </w:r>
      <w:r w:rsidRPr="0071136E">
        <w:rPr>
          <w:rFonts w:ascii="Consolas" w:hAnsi="Consolas" w:cs="Courier New"/>
        </w:rPr>
        <w:t>ComputePairCountingComponents(ContingencyTable)</w:t>
      </w:r>
    </w:p>
    <w:p w14:paraId="76983912" w14:textId="2E105A13" w:rsidR="003A2649" w:rsidRPr="0071136E" w:rsidRDefault="003A2649" w:rsidP="00262F2B">
      <w:pPr>
        <w:pBdr>
          <w:top w:val="single" w:sz="4" w:space="1" w:color="auto"/>
          <w:left w:val="single" w:sz="4" w:space="4" w:color="auto"/>
          <w:bottom w:val="single" w:sz="4" w:space="1" w:color="auto"/>
          <w:right w:val="single" w:sz="4" w:space="4" w:color="auto"/>
        </w:pBdr>
        <w:spacing w:line="240" w:lineRule="auto"/>
        <w:rPr>
          <w:rFonts w:ascii="Consolas" w:hAnsi="Consolas" w:cs="Courier New"/>
        </w:rPr>
      </w:pPr>
      <w:r w:rsidRPr="0071136E">
        <w:rPr>
          <w:rFonts w:ascii="Consolas" w:hAnsi="Consolas" w:cs="Courier New"/>
        </w:rPr>
        <w:t xml:space="preserve">11. WeightedComponents </w:t>
      </w:r>
      <w:r w:rsidR="00E1652C" w:rsidRPr="00E1652C">
        <w:rPr>
          <w:rFonts w:ascii="Consolas" w:hAnsi="Consolas" w:cs="Courier New"/>
        </w:rPr>
        <w:t>←</w:t>
      </w:r>
      <w:r w:rsidRPr="0071136E">
        <w:rPr>
          <w:rFonts w:ascii="Consolas" w:hAnsi="Consolas" w:cs="Courier New"/>
        </w:rPr>
        <w:t xml:space="preserve"> ComputeWeightedComponents(ContingencyTable)</w:t>
      </w:r>
    </w:p>
    <w:p w14:paraId="48D24C3E" w14:textId="302DDB8A" w:rsidR="003A2649" w:rsidRPr="0071136E" w:rsidRDefault="003A2649" w:rsidP="00262F2B">
      <w:pPr>
        <w:pBdr>
          <w:top w:val="single" w:sz="4" w:space="1" w:color="auto"/>
          <w:left w:val="single" w:sz="4" w:space="4" w:color="auto"/>
          <w:bottom w:val="single" w:sz="4" w:space="1" w:color="auto"/>
          <w:right w:val="single" w:sz="4" w:space="4" w:color="auto"/>
        </w:pBdr>
        <w:spacing w:line="240" w:lineRule="auto"/>
        <w:rPr>
          <w:rFonts w:ascii="Consolas" w:hAnsi="Consolas" w:cs="Courier New"/>
        </w:rPr>
      </w:pPr>
      <w:r w:rsidRPr="0071136E">
        <w:rPr>
          <w:rFonts w:ascii="Consolas" w:hAnsi="Consolas" w:cs="Courier New"/>
        </w:rPr>
        <w:t xml:space="preserve">12. SimilarityValue </w:t>
      </w:r>
      <w:r w:rsidR="00E1652C" w:rsidRPr="00E1652C">
        <w:rPr>
          <w:rFonts w:ascii="Consolas" w:hAnsi="Consolas" w:cs="Courier New"/>
        </w:rPr>
        <w:t>←</w:t>
      </w:r>
      <w:r w:rsidRPr="0071136E">
        <w:rPr>
          <w:rFonts w:ascii="Consolas" w:hAnsi="Consolas" w:cs="Courier New"/>
        </w:rPr>
        <w:t xml:space="preserve"> ComputeSimilarityIndex(</w:t>
      </w:r>
      <m:oMath>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11</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 xml:space="preserve"> N</m:t>
            </m:r>
          </m:e>
          <m:sub>
            <m:r>
              <w:rPr>
                <w:rFonts w:ascii="Cambria Math" w:hAnsi="Cambria Math" w:cs="Courier New"/>
              </w:rPr>
              <m:t>10</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01</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 xml:space="preserve"> N</m:t>
            </m:r>
          </m:e>
          <m:sub>
            <m:r>
              <w:rPr>
                <w:rFonts w:ascii="Cambria Math" w:hAnsi="Cambria Math" w:cs="Courier New"/>
              </w:rPr>
              <m:t>00</m:t>
            </m:r>
          </m:sub>
        </m:sSub>
      </m:oMath>
      <w:r w:rsidRPr="0071136E">
        <w:rPr>
          <w:rFonts w:ascii="Consolas" w:hAnsi="Consolas" w:cs="Courier New"/>
        </w:rPr>
        <w:t xml:space="preserve">, WeightedComponents, </w:t>
      </w:r>
      <m:oMath>
        <m:r>
          <w:rPr>
            <w:rFonts w:ascii="Cambria Math" w:hAnsi="Cambria Math" w:cs="Courier New"/>
          </w:rPr>
          <m:t>I</m:t>
        </m:r>
      </m:oMath>
      <w:r w:rsidRPr="0071136E">
        <w:rPr>
          <w:rFonts w:ascii="Consolas" w:hAnsi="Consolas" w:cs="Courier New"/>
        </w:rPr>
        <w:t>)</w:t>
      </w:r>
    </w:p>
    <w:p w14:paraId="06557B19" w14:textId="46C3C528" w:rsidR="00820F23" w:rsidRPr="0071136E" w:rsidRDefault="003A2649" w:rsidP="00262F2B">
      <w:pPr>
        <w:pBdr>
          <w:top w:val="single" w:sz="4" w:space="1" w:color="auto"/>
          <w:left w:val="single" w:sz="4" w:space="4" w:color="auto"/>
          <w:bottom w:val="single" w:sz="4" w:space="1" w:color="auto"/>
          <w:right w:val="single" w:sz="4" w:space="4" w:color="auto"/>
        </w:pBdr>
        <w:spacing w:line="240" w:lineRule="auto"/>
        <w:rPr>
          <w:rFonts w:ascii="Consolas" w:hAnsi="Consolas" w:cs="Courier New"/>
        </w:rPr>
      </w:pPr>
      <w:r w:rsidRPr="0071136E">
        <w:rPr>
          <w:rFonts w:ascii="Consolas" w:hAnsi="Consolas" w:cs="Courier New"/>
        </w:rPr>
        <w:t xml:space="preserve">13. </w:t>
      </w:r>
      <w:r w:rsidRPr="00262F2B">
        <w:rPr>
          <w:rFonts w:ascii="Consolas" w:hAnsi="Consolas" w:cs="Courier New"/>
          <w:b/>
          <w:bCs/>
        </w:rPr>
        <w:t>return</w:t>
      </w:r>
      <w:r w:rsidRPr="0071136E">
        <w:rPr>
          <w:rFonts w:ascii="Consolas" w:hAnsi="Consolas" w:cs="Courier New"/>
        </w:rPr>
        <w:t xml:space="preserve"> SimilarityValue</w:t>
      </w:r>
    </w:p>
    <w:p w14:paraId="6EC446DD" w14:textId="77777777" w:rsidR="003A2649" w:rsidRDefault="003A2649" w:rsidP="00820F23">
      <w:pPr>
        <w:spacing w:line="276" w:lineRule="auto"/>
      </w:pPr>
    </w:p>
    <w:p w14:paraId="6DAD22B0" w14:textId="615395FC" w:rsidR="003A2649" w:rsidRDefault="0071136E" w:rsidP="000C45BF">
      <w:pPr>
        <w:spacing w:line="360" w:lineRule="auto"/>
      </w:pPr>
      <w:r w:rsidRPr="0071136E">
        <w:t>This algorithm provides a structured approach to evaluate partition similarity, integrating both traditional and weighted methods. The perturbation and weighting steps introduce variability and depth, enabling nuanced insights into how partitions align in different scenarios.</w:t>
      </w:r>
    </w:p>
    <w:p w14:paraId="1C849605" w14:textId="77777777" w:rsidR="003A2649" w:rsidRDefault="003A2649" w:rsidP="00820F23">
      <w:pPr>
        <w:spacing w:line="276" w:lineRule="auto"/>
      </w:pPr>
    </w:p>
    <w:p w14:paraId="3D40A9C2" w14:textId="77777777" w:rsidR="00E14868" w:rsidRDefault="00E14868" w:rsidP="00E14868">
      <w:pPr>
        <w:spacing w:line="276" w:lineRule="auto"/>
      </w:pPr>
    </w:p>
    <w:p w14:paraId="46B86438" w14:textId="77777777" w:rsidR="00E02D3A" w:rsidRPr="00545269" w:rsidRDefault="00E02D3A" w:rsidP="00E02D3A">
      <w:pPr>
        <w:spacing w:line="276" w:lineRule="auto"/>
      </w:pPr>
    </w:p>
    <w:p w14:paraId="02110702" w14:textId="389F0C18" w:rsidR="00790E03" w:rsidRDefault="00790E03" w:rsidP="00565CCA">
      <w:pPr>
        <w:pStyle w:val="Heading2"/>
        <w:spacing w:line="276" w:lineRule="auto"/>
        <w:rPr>
          <w:rFonts w:ascii="Arial" w:hAnsi="Arial" w:cs="Arial"/>
          <w:b/>
          <w:bCs/>
          <w:color w:val="auto"/>
          <w:sz w:val="24"/>
          <w:szCs w:val="24"/>
        </w:rPr>
      </w:pPr>
      <w:r w:rsidRPr="0019567D">
        <w:lastRenderedPageBreak/>
        <w:tab/>
      </w:r>
      <w:bookmarkStart w:id="57" w:name="_Toc185091783"/>
      <w:r w:rsidRPr="001E22C6">
        <w:rPr>
          <w:rFonts w:ascii="Arial" w:hAnsi="Arial" w:cs="Arial"/>
          <w:b/>
          <w:bCs/>
          <w:color w:val="auto"/>
          <w:sz w:val="24"/>
          <w:szCs w:val="24"/>
        </w:rPr>
        <w:t>Data structure</w:t>
      </w:r>
      <w:r w:rsidR="001E22C6" w:rsidRPr="001E22C6">
        <w:rPr>
          <w:rFonts w:ascii="Arial" w:hAnsi="Arial" w:cs="Arial"/>
          <w:b/>
          <w:bCs/>
          <w:color w:val="auto"/>
          <w:sz w:val="24"/>
          <w:szCs w:val="24"/>
        </w:rPr>
        <w:t>s</w:t>
      </w:r>
      <w:bookmarkEnd w:id="57"/>
    </w:p>
    <w:p w14:paraId="211749AE" w14:textId="678E4774" w:rsidR="002B7EBD" w:rsidRDefault="00B32D52" w:rsidP="00565CCA">
      <w:pPr>
        <w:spacing w:line="360" w:lineRule="auto"/>
      </w:pPr>
      <w:r w:rsidRPr="00B32D52">
        <w:t xml:space="preserve">The implementation of the algorithm relies on a carefully designed set of data structures to model the essential components of the political districting problem. These data structures represent zones, elementary units, and their relationships, enabling efficient partition representation, computation, and manipulation. The foundational elements of the data structures are the </w:t>
      </w:r>
      <w:r w:rsidRPr="00B32D52">
        <w:rPr>
          <w:b/>
          <w:bCs/>
        </w:rPr>
        <w:t>ZoneNode</w:t>
      </w:r>
      <w:r w:rsidRPr="00B32D52">
        <w:t xml:space="preserve"> and </w:t>
      </w:r>
      <w:r w:rsidRPr="00B32D52">
        <w:rPr>
          <w:b/>
          <w:bCs/>
        </w:rPr>
        <w:t>ElementaryUnit</w:t>
      </w:r>
      <w:r>
        <w:rPr>
          <w:b/>
          <w:bCs/>
        </w:rPr>
        <w:t xml:space="preserve"> </w:t>
      </w:r>
      <w:r w:rsidRPr="00B32D52">
        <w:rPr>
          <w:b/>
          <w:bCs/>
        </w:rPr>
        <w:t>Node</w:t>
      </w:r>
      <w:r w:rsidRPr="00B32D52">
        <w:t xml:space="preserve"> classes, which encapsulate the characteristics and interactions of zones and their constituent elements. Additionally, the graph is modeled as a collection of ZoneNodes, stored in a vector for simplicity and scalability.</w:t>
      </w:r>
    </w:p>
    <w:p w14:paraId="589B8422" w14:textId="04D0DA5B" w:rsidR="00B32D52" w:rsidRPr="002B7EBD" w:rsidRDefault="00B32D52" w:rsidP="00565CCA">
      <w:pPr>
        <w:spacing w:line="360" w:lineRule="auto"/>
      </w:pPr>
      <w:r>
        <w:t xml:space="preserve">A ZoneNode is represented by the following data </w:t>
      </w:r>
      <w:r w:rsidR="00565CCA">
        <w:t>s</w:t>
      </w:r>
      <w:r>
        <w:t>tructure:</w:t>
      </w:r>
    </w:p>
    <w:p w14:paraId="52647956" w14:textId="2C499A41" w:rsidR="001E22C6" w:rsidRDefault="00B32D52" w:rsidP="00565CCA">
      <w:pPr>
        <w:spacing w:line="360" w:lineRule="auto"/>
      </w:pPr>
      <w:r w:rsidRPr="00B32D52">
        <w:rPr>
          <w:b/>
          <w:bCs/>
        </w:rPr>
        <w:t>Structure</w:t>
      </w:r>
      <w:r>
        <w:t xml:space="preserve"> ZoneNode</w:t>
      </w:r>
    </w:p>
    <w:p w14:paraId="42B054FB" w14:textId="77777777" w:rsidR="00B32D52" w:rsidRPr="00B32D52" w:rsidRDefault="00B32D52" w:rsidP="00565CCA">
      <w:pPr>
        <w:spacing w:line="360" w:lineRule="auto"/>
        <w:rPr>
          <w:i/>
          <w:iCs/>
        </w:rPr>
      </w:pPr>
      <w:r w:rsidRPr="00B32D52">
        <w:rPr>
          <w:i/>
          <w:iCs/>
        </w:rPr>
        <w:t>{</w:t>
      </w:r>
    </w:p>
    <w:p w14:paraId="310A00C6" w14:textId="61F6FFD8" w:rsidR="00B32D52" w:rsidRPr="00B32D52" w:rsidRDefault="00B32D52" w:rsidP="00565CCA">
      <w:pPr>
        <w:spacing w:line="360" w:lineRule="auto"/>
        <w:rPr>
          <w:i/>
          <w:iCs/>
        </w:rPr>
      </w:pPr>
      <w:r w:rsidRPr="00B32D52">
        <w:rPr>
          <w:i/>
          <w:iCs/>
        </w:rPr>
        <w:tab/>
        <w:t>Id</w:t>
      </w:r>
    </w:p>
    <w:p w14:paraId="6249E157" w14:textId="7109AE6B" w:rsidR="00B32D52" w:rsidRPr="00B32D52" w:rsidRDefault="00B32D52" w:rsidP="00565CCA">
      <w:pPr>
        <w:spacing w:line="360" w:lineRule="auto"/>
        <w:rPr>
          <w:i/>
          <w:iCs/>
        </w:rPr>
      </w:pPr>
      <w:r w:rsidRPr="00B32D52">
        <w:rPr>
          <w:i/>
          <w:iCs/>
        </w:rPr>
        <w:tab/>
        <w:t>elementaryUnits</w:t>
      </w:r>
    </w:p>
    <w:p w14:paraId="7938ADB8" w14:textId="3BBD5AB3" w:rsidR="00B32D52" w:rsidRPr="00B32D52" w:rsidRDefault="00B32D52" w:rsidP="00565CCA">
      <w:pPr>
        <w:spacing w:line="360" w:lineRule="auto"/>
        <w:rPr>
          <w:i/>
          <w:iCs/>
        </w:rPr>
      </w:pPr>
      <w:r w:rsidRPr="00B32D52">
        <w:rPr>
          <w:i/>
          <w:iCs/>
        </w:rPr>
        <w:tab/>
        <w:t>boundaryVertices</w:t>
      </w:r>
    </w:p>
    <w:p w14:paraId="36F50889" w14:textId="1E6722E5" w:rsidR="00B32D52" w:rsidRPr="00B32D52" w:rsidRDefault="00B32D52" w:rsidP="00565CCA">
      <w:pPr>
        <w:spacing w:line="360" w:lineRule="auto"/>
        <w:rPr>
          <w:i/>
          <w:iCs/>
        </w:rPr>
      </w:pPr>
      <w:r w:rsidRPr="00B32D52">
        <w:rPr>
          <w:i/>
          <w:iCs/>
        </w:rPr>
        <w:tab/>
        <w:t>weight</w:t>
      </w:r>
    </w:p>
    <w:p w14:paraId="4A95CE39" w14:textId="01B8FE8C" w:rsidR="00B32D52" w:rsidRPr="00B32D52" w:rsidRDefault="00B32D52" w:rsidP="00565CCA">
      <w:pPr>
        <w:spacing w:line="360" w:lineRule="auto"/>
        <w:rPr>
          <w:i/>
          <w:iCs/>
        </w:rPr>
      </w:pPr>
      <w:r w:rsidRPr="00B32D52">
        <w:rPr>
          <w:i/>
          <w:iCs/>
        </w:rPr>
        <w:t>}</w:t>
      </w:r>
    </w:p>
    <w:p w14:paraId="6A1A2806" w14:textId="0A9969EC" w:rsidR="001E22C6" w:rsidRDefault="00B32D52" w:rsidP="00565CCA">
      <w:pPr>
        <w:spacing w:line="360" w:lineRule="auto"/>
      </w:pPr>
      <w:r w:rsidRPr="00B32D52">
        <w:t xml:space="preserve">A </w:t>
      </w:r>
      <w:r w:rsidRPr="00B32D52">
        <w:rPr>
          <w:b/>
          <w:bCs/>
        </w:rPr>
        <w:t>ZoneNode</w:t>
      </w:r>
      <w:r w:rsidRPr="00B32D52">
        <w:t xml:space="preserve"> represents an individual zone in the partition, encapsulating information about its identity, constituent elementary units, boundary vertices, and weight. The </w:t>
      </w:r>
      <w:r w:rsidRPr="00B32D52">
        <w:rPr>
          <w:b/>
          <w:bCs/>
          <w:i/>
          <w:iCs/>
        </w:rPr>
        <w:t>id</w:t>
      </w:r>
      <w:r w:rsidRPr="00B32D52">
        <w:t xml:space="preserve"> attribute uniquely identifies the zone, allowing for clear differentiation between zones during computations and manipulations. The </w:t>
      </w:r>
      <w:r w:rsidRPr="00B32D52">
        <w:rPr>
          <w:b/>
          <w:bCs/>
          <w:i/>
          <w:iCs/>
        </w:rPr>
        <w:t>elementaryUnits</w:t>
      </w:r>
      <w:r w:rsidRPr="00B32D52">
        <w:t xml:space="preserve"> attribute is a set of pointers to the elementary units that belong to the zone. This set provides quick access to the elements contained within the zone, which is crucial for operations like weight calculations and similarity comparisons.</w:t>
      </w:r>
    </w:p>
    <w:p w14:paraId="70ADC5BE" w14:textId="1D3ADA36" w:rsidR="00B32D52" w:rsidRDefault="00B32D52" w:rsidP="00565CCA">
      <w:pPr>
        <w:spacing w:line="360" w:lineRule="auto"/>
      </w:pPr>
      <w:r w:rsidRPr="00B32D52">
        <w:t xml:space="preserve">To enhance the efficiency of the perturbation algorithm, the </w:t>
      </w:r>
      <w:r w:rsidRPr="00B32D52">
        <w:rPr>
          <w:b/>
          <w:bCs/>
          <w:i/>
          <w:iCs/>
        </w:rPr>
        <w:t>boundaryVertices</w:t>
      </w:r>
      <w:r w:rsidRPr="00B32D52">
        <w:t xml:space="preserve"> attribute stores a vector of pointers to elementary units located on the boundary of the zone. Boundary vertices are elementary units that share edges with vertices in neighboring zones. By maintaining a list of these vertices, the algorithm can efficiently identify potential candidates for movement between zones, reducing unnecessary computations. The </w:t>
      </w:r>
      <w:r w:rsidRPr="00B32D52">
        <w:rPr>
          <w:b/>
          <w:bCs/>
          <w:i/>
          <w:iCs/>
        </w:rPr>
        <w:t>weight</w:t>
      </w:r>
      <w:r w:rsidRPr="00B32D52">
        <w:t xml:space="preserve"> attribute stores the total weight of the zone, derived from the weights of its constituent elementary units. This attribute is central to the weighted pair counting methodology, as it determines the influence of the zone in similarity calculations.</w:t>
      </w:r>
    </w:p>
    <w:p w14:paraId="68F91AF7" w14:textId="77777777" w:rsidR="00565CCA" w:rsidRDefault="00565CCA" w:rsidP="00565CCA">
      <w:pPr>
        <w:spacing w:line="360" w:lineRule="auto"/>
      </w:pPr>
    </w:p>
    <w:p w14:paraId="22A662B9" w14:textId="77777777" w:rsidR="00565CCA" w:rsidRDefault="00565CCA" w:rsidP="00565CCA">
      <w:pPr>
        <w:spacing w:line="360" w:lineRule="auto"/>
      </w:pPr>
    </w:p>
    <w:p w14:paraId="114447CB" w14:textId="378C7662" w:rsidR="001E22C6" w:rsidRDefault="00565CCA" w:rsidP="00565CCA">
      <w:pPr>
        <w:spacing w:line="360" w:lineRule="auto"/>
      </w:pPr>
      <w:r>
        <w:lastRenderedPageBreak/>
        <w:t>An Elementary Unit Node is represented by the following data structure:</w:t>
      </w:r>
    </w:p>
    <w:p w14:paraId="6D05E2A8" w14:textId="3CA9BD1F" w:rsidR="00565CCA" w:rsidRDefault="00565CCA" w:rsidP="00565CCA">
      <w:pPr>
        <w:spacing w:line="360" w:lineRule="auto"/>
      </w:pPr>
      <w:r w:rsidRPr="00B32D52">
        <w:rPr>
          <w:b/>
          <w:bCs/>
        </w:rPr>
        <w:t>Structure</w:t>
      </w:r>
      <w:r>
        <w:t xml:space="preserve"> ElementaryUnit</w:t>
      </w:r>
    </w:p>
    <w:p w14:paraId="15D5443D" w14:textId="77777777" w:rsidR="00565CCA" w:rsidRPr="00B32D52" w:rsidRDefault="00565CCA" w:rsidP="00565CCA">
      <w:pPr>
        <w:spacing w:line="360" w:lineRule="auto"/>
        <w:rPr>
          <w:i/>
          <w:iCs/>
        </w:rPr>
      </w:pPr>
      <w:r w:rsidRPr="00B32D52">
        <w:rPr>
          <w:i/>
          <w:iCs/>
        </w:rPr>
        <w:t>{</w:t>
      </w:r>
    </w:p>
    <w:p w14:paraId="31A79FB8" w14:textId="77777777" w:rsidR="00565CCA" w:rsidRDefault="00565CCA" w:rsidP="00565CCA">
      <w:pPr>
        <w:spacing w:line="360" w:lineRule="auto"/>
        <w:rPr>
          <w:i/>
          <w:iCs/>
        </w:rPr>
      </w:pPr>
      <w:r w:rsidRPr="00B32D52">
        <w:rPr>
          <w:i/>
          <w:iCs/>
        </w:rPr>
        <w:tab/>
        <w:t>Id</w:t>
      </w:r>
    </w:p>
    <w:p w14:paraId="7DD501F5" w14:textId="0159497C" w:rsidR="00565CCA" w:rsidRPr="00B32D52" w:rsidRDefault="00565CCA" w:rsidP="00565CCA">
      <w:pPr>
        <w:spacing w:line="360" w:lineRule="auto"/>
        <w:rPr>
          <w:i/>
          <w:iCs/>
        </w:rPr>
      </w:pPr>
      <w:r>
        <w:rPr>
          <w:i/>
          <w:iCs/>
        </w:rPr>
        <w:tab/>
        <w:t>char</w:t>
      </w:r>
    </w:p>
    <w:p w14:paraId="06A71B3B" w14:textId="4C2E274C" w:rsidR="00565CCA" w:rsidRPr="00B32D52" w:rsidRDefault="00565CCA" w:rsidP="00565CCA">
      <w:pPr>
        <w:spacing w:line="360" w:lineRule="auto"/>
        <w:rPr>
          <w:i/>
          <w:iCs/>
        </w:rPr>
      </w:pPr>
      <w:r w:rsidRPr="00B32D52">
        <w:rPr>
          <w:i/>
          <w:iCs/>
        </w:rPr>
        <w:tab/>
      </w:r>
      <w:r>
        <w:rPr>
          <w:i/>
          <w:iCs/>
        </w:rPr>
        <w:t>neighbors</w:t>
      </w:r>
    </w:p>
    <w:p w14:paraId="53CC618D" w14:textId="49737224" w:rsidR="00565CCA" w:rsidRPr="00B32D52" w:rsidRDefault="00565CCA" w:rsidP="00565CCA">
      <w:pPr>
        <w:spacing w:line="360" w:lineRule="auto"/>
        <w:rPr>
          <w:i/>
          <w:iCs/>
        </w:rPr>
      </w:pPr>
      <w:r w:rsidRPr="00B32D52">
        <w:rPr>
          <w:i/>
          <w:iCs/>
        </w:rPr>
        <w:tab/>
      </w:r>
      <w:r>
        <w:rPr>
          <w:i/>
          <w:iCs/>
        </w:rPr>
        <w:t>parentZone</w:t>
      </w:r>
    </w:p>
    <w:p w14:paraId="62C74420" w14:textId="595C61B1" w:rsidR="00565CCA" w:rsidRPr="00B32D52" w:rsidRDefault="00565CCA" w:rsidP="00565CCA">
      <w:pPr>
        <w:spacing w:line="360" w:lineRule="auto"/>
        <w:rPr>
          <w:i/>
          <w:iCs/>
        </w:rPr>
      </w:pPr>
      <w:r w:rsidRPr="00B32D52">
        <w:rPr>
          <w:i/>
          <w:iCs/>
        </w:rPr>
        <w:tab/>
      </w:r>
      <w:r>
        <w:rPr>
          <w:i/>
          <w:iCs/>
        </w:rPr>
        <w:t>NeighborZones</w:t>
      </w:r>
    </w:p>
    <w:p w14:paraId="118D5AAB" w14:textId="77777777" w:rsidR="00565CCA" w:rsidRDefault="00565CCA" w:rsidP="00565CCA">
      <w:pPr>
        <w:spacing w:line="360" w:lineRule="auto"/>
        <w:rPr>
          <w:i/>
          <w:iCs/>
        </w:rPr>
      </w:pPr>
      <w:r w:rsidRPr="00B32D52">
        <w:rPr>
          <w:i/>
          <w:iCs/>
        </w:rPr>
        <w:t>}</w:t>
      </w:r>
    </w:p>
    <w:p w14:paraId="0F0CC580" w14:textId="7265B8BC" w:rsidR="00565CCA" w:rsidRDefault="00565CCA" w:rsidP="00F36C3B">
      <w:pPr>
        <w:spacing w:line="360" w:lineRule="auto"/>
      </w:pPr>
      <w:r>
        <w:t>A</w:t>
      </w:r>
      <w:r w:rsidRPr="00565CCA">
        <w:t xml:space="preserve">n </w:t>
      </w:r>
      <w:r w:rsidRPr="00565CCA">
        <w:rPr>
          <w:b/>
          <w:bCs/>
        </w:rPr>
        <w:t>ElementaryUnitNode</w:t>
      </w:r>
      <w:r w:rsidRPr="00565CCA">
        <w:t xml:space="preserve"> represents a single elementary unit or vertex within the graph. Each elementary unit is uniquely identified by its </w:t>
      </w:r>
      <w:r w:rsidRPr="00565CCA">
        <w:rPr>
          <w:b/>
          <w:bCs/>
          <w:i/>
          <w:iCs/>
        </w:rPr>
        <w:t>id</w:t>
      </w:r>
      <w:r w:rsidRPr="00565CCA">
        <w:t xml:space="preserve">, ensuring clear differentiation across the graph. The </w:t>
      </w:r>
      <w:r w:rsidRPr="00565CCA">
        <w:rPr>
          <w:b/>
          <w:bCs/>
          <w:i/>
          <w:iCs/>
        </w:rPr>
        <w:t>char</w:t>
      </w:r>
      <w:r w:rsidRPr="00565CCA">
        <w:t xml:space="preserve"> attribute represents the characteristic value of the elementary unit. This value contributes to the calculation of the zone's weight, as it reflects a measurable property of the unit, such as population or area.</w:t>
      </w:r>
    </w:p>
    <w:p w14:paraId="472A617E" w14:textId="76A19B65" w:rsidR="00565CCA" w:rsidRDefault="00565CCA" w:rsidP="00F36C3B">
      <w:pPr>
        <w:spacing w:line="360" w:lineRule="auto"/>
      </w:pPr>
      <w:r w:rsidRPr="00565CCA">
        <w:t xml:space="preserve">The </w:t>
      </w:r>
      <w:r w:rsidRPr="00565CCA">
        <w:rPr>
          <w:b/>
          <w:bCs/>
          <w:i/>
          <w:iCs/>
        </w:rPr>
        <w:t>neighbors</w:t>
      </w:r>
      <w:r w:rsidRPr="00565CCA">
        <w:t xml:space="preserve"> attribute is a set of pointers to adjacent elementary units, effectively modeling the adjacency relationships of the graph. This representation enables efficient traversal and connectivity checks, which are essential for ensuring contiguity in zone configurations. The </w:t>
      </w:r>
      <w:r w:rsidRPr="00565CCA">
        <w:rPr>
          <w:b/>
          <w:bCs/>
          <w:i/>
          <w:iCs/>
        </w:rPr>
        <w:t>parentZone</w:t>
      </w:r>
      <w:r w:rsidRPr="00565CCA">
        <w:t xml:space="preserve"> attribute maintains a pointer to the zone to which the elementary unit currently belongs. This linkage establishes a direct relationship between elementary units and their parent zones, simplifying operations like weight updates and partition comparisons.</w:t>
      </w:r>
    </w:p>
    <w:p w14:paraId="2F653381" w14:textId="308580AD" w:rsidR="00565CCA" w:rsidRPr="00565CCA" w:rsidRDefault="00565CCA" w:rsidP="00F36C3B">
      <w:pPr>
        <w:spacing w:line="360" w:lineRule="auto"/>
      </w:pPr>
      <w:r w:rsidRPr="00565CCA">
        <w:t xml:space="preserve">To further optimize the perturbation algorithm, the </w:t>
      </w:r>
      <w:r w:rsidRPr="00F36C3B">
        <w:rPr>
          <w:b/>
          <w:bCs/>
          <w:i/>
          <w:iCs/>
        </w:rPr>
        <w:t>neighborZones</w:t>
      </w:r>
      <w:r w:rsidRPr="00565CCA">
        <w:t xml:space="preserve"> attribute is included. This vector contains pointers to neighboring zones, defined as zones that share at least one edge with the current elementary unit. By precomputing and maintaining a list of neighboring zones, the algorithm can efficiently identify target zones for transferring boundary vertices during perturbation, streamlining the process.</w:t>
      </w:r>
    </w:p>
    <w:p w14:paraId="541213D4" w14:textId="72BA3D26" w:rsidR="001E22C6" w:rsidRDefault="00F36C3B" w:rsidP="00F36C3B">
      <w:pPr>
        <w:spacing w:line="360" w:lineRule="auto"/>
      </w:pPr>
      <w:r w:rsidRPr="00F36C3B">
        <w:t xml:space="preserve">The </w:t>
      </w:r>
      <w:r w:rsidRPr="00F36C3B">
        <w:rPr>
          <w:b/>
          <w:bCs/>
        </w:rPr>
        <w:t>Graph</w:t>
      </w:r>
      <w:r w:rsidRPr="00F36C3B">
        <w:t xml:space="preserve"> structure is implemented as a vector of ZoneNode pointers</w:t>
      </w:r>
      <w:r>
        <w:t xml:space="preserve">. </w:t>
      </w:r>
      <w:r w:rsidRPr="00F36C3B">
        <w:t>This representation provides a scalable and dynamic means of storing and managing zones within the partition. Each ZoneNode encapsulates the elementary units it contains, their boundaries, and their relationships, ensuring that the graph structure is both comprehensive and efficient for the operations required by the algorithm.</w:t>
      </w:r>
    </w:p>
    <w:p w14:paraId="24C6696D" w14:textId="39781CA3" w:rsidR="001E22C6" w:rsidRDefault="00F36C3B" w:rsidP="00F36C3B">
      <w:pPr>
        <w:spacing w:line="360" w:lineRule="auto"/>
      </w:pPr>
      <w:r w:rsidRPr="00F36C3B">
        <w:t xml:space="preserve">This data structure design balances flexibility, efficiency, and scalability, enabling the algorithm to handle complex partition comparisons effectively. By encapsulating the relationships and characteristics of zones and elementary units, these structures provide a robust foundation for the implementation and ensure that </w:t>
      </w:r>
      <w:r w:rsidRPr="00F36C3B">
        <w:lastRenderedPageBreak/>
        <w:t>operations like perturbation, weight updates, and similarity calculations are performed with precision and efficiency.</w:t>
      </w:r>
    </w:p>
    <w:p w14:paraId="1EF7ECB2" w14:textId="77777777" w:rsidR="001E22C6" w:rsidRPr="001E22C6" w:rsidRDefault="001E22C6" w:rsidP="001E22C6"/>
    <w:p w14:paraId="4BA1DCCB" w14:textId="70BB6F06" w:rsidR="00F36C3B" w:rsidRPr="004A5866" w:rsidRDefault="00790E03" w:rsidP="00D23862">
      <w:pPr>
        <w:pStyle w:val="Heading2"/>
        <w:spacing w:line="360" w:lineRule="auto"/>
        <w:rPr>
          <w:rFonts w:ascii="Arial" w:hAnsi="Arial" w:cs="Arial"/>
          <w:b/>
          <w:bCs/>
          <w:color w:val="auto"/>
          <w:sz w:val="24"/>
          <w:szCs w:val="24"/>
        </w:rPr>
      </w:pPr>
      <w:r w:rsidRPr="0019567D">
        <w:tab/>
      </w:r>
      <w:bookmarkStart w:id="58" w:name="_Toc185091784"/>
      <w:r w:rsidRPr="004A5866">
        <w:rPr>
          <w:rFonts w:ascii="Arial" w:hAnsi="Arial" w:cs="Arial"/>
          <w:b/>
          <w:bCs/>
          <w:color w:val="auto"/>
          <w:sz w:val="24"/>
          <w:szCs w:val="24"/>
        </w:rPr>
        <w:t>Perturbation algorithm</w:t>
      </w:r>
      <w:bookmarkEnd w:id="58"/>
    </w:p>
    <w:p w14:paraId="6A508809" w14:textId="7650351B" w:rsidR="00F36C3B" w:rsidRDefault="00F94D5C" w:rsidP="00D23862">
      <w:pPr>
        <w:spacing w:line="360" w:lineRule="auto"/>
      </w:pPr>
      <w:r w:rsidRPr="00F94D5C">
        <w:t>Perturbation is a foundational technique for exploring the solution space in optimization problems. It involves introducing small, deliberate changes to a given configuration to evaluate and improve the solution. In clustering problems, perturbation plays a significant role in algorithms like Simulated Annealing (SA), which iteratively generates and evaluates neighboring solutions to optimize an objective function.</w:t>
      </w:r>
      <w:r w:rsidR="00B80AE5">
        <w:t xml:space="preserve"> </w:t>
      </w:r>
      <w:r w:rsidR="00B80AE5" w:rsidRPr="00B80AE5">
        <w:t xml:space="preserve">The </w:t>
      </w:r>
      <w:r w:rsidR="00B80AE5" w:rsidRPr="00B80AE5">
        <w:rPr>
          <w:b/>
          <w:bCs/>
        </w:rPr>
        <w:t>Simulated Annealing Clustering Algorithm Based on Center Perturbation Using Gaussian Mutation</w:t>
      </w:r>
      <w:r w:rsidR="00B80AE5" w:rsidRPr="00B80AE5">
        <w:t xml:space="preserve"> demonstrates how perturbation can alter cluster centers to achieve improved solutions</w:t>
      </w:r>
      <w:sdt>
        <w:sdtPr>
          <w:id w:val="934328874"/>
          <w:citation/>
        </w:sdtPr>
        <w:sdtContent>
          <w:r w:rsidR="00B80AE5">
            <w:fldChar w:fldCharType="begin"/>
          </w:r>
          <w:r w:rsidR="00B80AE5">
            <w:instrText xml:space="preserve"> CITATION Mer13 \l 1033 </w:instrText>
          </w:r>
          <w:r w:rsidR="00B80AE5">
            <w:fldChar w:fldCharType="separate"/>
          </w:r>
          <w:r w:rsidR="00B80AE5">
            <w:rPr>
              <w:noProof/>
            </w:rPr>
            <w:t xml:space="preserve"> </w:t>
          </w:r>
          <w:r w:rsidR="00B80AE5" w:rsidRPr="00B80AE5">
            <w:rPr>
              <w:noProof/>
            </w:rPr>
            <w:t>[26]</w:t>
          </w:r>
          <w:r w:rsidR="00B80AE5">
            <w:fldChar w:fldCharType="end"/>
          </w:r>
        </w:sdtContent>
      </w:sdt>
      <w:r w:rsidR="00B80AE5">
        <w:t xml:space="preserve">. </w:t>
      </w:r>
      <w:r w:rsidR="00B80AE5" w:rsidRPr="00B80AE5">
        <w:t xml:space="preserve">Similarly, the </w:t>
      </w:r>
      <w:r w:rsidR="00B80AE5" w:rsidRPr="00B80AE5">
        <w:rPr>
          <w:b/>
          <w:bCs/>
        </w:rPr>
        <w:t>Research on Improved Genetic Simulated Annealing Algorithm</w:t>
      </w:r>
      <w:r w:rsidR="00B80AE5" w:rsidRPr="00B80AE5">
        <w:t xml:space="preserve"> highlights the use of perturbation in multi-objective optimization, demonstrating its effectiveness in balancing multiple objectives while maintaining solution diversity​</w:t>
      </w:r>
      <w:sdt>
        <w:sdtPr>
          <w:id w:val="-1425331508"/>
          <w:citation/>
        </w:sdtPr>
        <w:sdtContent>
          <w:r w:rsidR="00B80AE5">
            <w:fldChar w:fldCharType="begin"/>
          </w:r>
          <w:r w:rsidR="00B80AE5">
            <w:instrText xml:space="preserve"> CITATION Wan22 \l 1033 </w:instrText>
          </w:r>
          <w:r w:rsidR="00B80AE5">
            <w:fldChar w:fldCharType="separate"/>
          </w:r>
          <w:r w:rsidR="00B80AE5">
            <w:rPr>
              <w:noProof/>
            </w:rPr>
            <w:t xml:space="preserve"> </w:t>
          </w:r>
          <w:r w:rsidR="00B80AE5" w:rsidRPr="00B80AE5">
            <w:rPr>
              <w:noProof/>
            </w:rPr>
            <w:t>[27]</w:t>
          </w:r>
          <w:r w:rsidR="00B80AE5">
            <w:fldChar w:fldCharType="end"/>
          </w:r>
        </w:sdtContent>
      </w:sdt>
      <w:r w:rsidR="00B80AE5">
        <w:t>.</w:t>
      </w:r>
    </w:p>
    <w:p w14:paraId="72655C35" w14:textId="4A1A427A" w:rsidR="00F36C3B" w:rsidRDefault="00B80AE5" w:rsidP="00D23862">
      <w:pPr>
        <w:spacing w:line="360" w:lineRule="auto"/>
      </w:pPr>
      <w:r w:rsidRPr="00B80AE5">
        <w:t>In the context of this thesis, perturbation is adapted to the political districting problem, ensuring the structural properties of the graph—connectedness, planarity, and undirected edges—are preserved. The perturbation algorithm focuses on efficiently modifying territorial partitions while maintaining their validity as spatial configurations.</w:t>
      </w:r>
    </w:p>
    <w:p w14:paraId="5917F6A1" w14:textId="36C084ED" w:rsidR="00F36C3B" w:rsidRDefault="00B80AE5" w:rsidP="00D23862">
      <w:pPr>
        <w:spacing w:line="360" w:lineRule="auto"/>
      </w:pPr>
      <w:r w:rsidRPr="00B80AE5">
        <w:t>The perturbation algorithm introduced in this work builds upon these concepts, tailoring them to the districting problem. The algorithm is designed to modify the partition structure iteratively, facilitating exploration of the solution space to compare similarity between partitions. The key steps of the algorithm, as detailed in the proposal</w:t>
      </w:r>
      <w:r>
        <w:t xml:space="preserve"> are: </w:t>
      </w:r>
    </w:p>
    <w:p w14:paraId="38167ACB" w14:textId="6B7C05E1" w:rsidR="008B6ABB" w:rsidRDefault="008B6ABB" w:rsidP="008B6ABB">
      <w:pPr>
        <w:pStyle w:val="ListParagraph"/>
        <w:numPr>
          <w:ilvl w:val="0"/>
          <w:numId w:val="5"/>
        </w:numPr>
        <w:spacing w:line="360" w:lineRule="auto"/>
      </w:pPr>
      <w:r w:rsidRPr="008B6ABB">
        <w:rPr>
          <w:b/>
          <w:bCs/>
        </w:rPr>
        <w:t>Random Zone Selection</w:t>
      </w:r>
      <w:r>
        <w:t>: The algorithm begins by selecting a zone at random from the list of available zones in the graph. This zone will serve as the source of perturbation.</w:t>
      </w:r>
    </w:p>
    <w:p w14:paraId="42604A8D" w14:textId="480AF96C" w:rsidR="00B80AE5" w:rsidRDefault="00B80AE5" w:rsidP="00D23862">
      <w:pPr>
        <w:pStyle w:val="ListParagraph"/>
        <w:numPr>
          <w:ilvl w:val="0"/>
          <w:numId w:val="5"/>
        </w:numPr>
        <w:spacing w:line="360" w:lineRule="auto"/>
      </w:pPr>
      <w:r w:rsidRPr="00B80AE5">
        <w:rPr>
          <w:b/>
          <w:bCs/>
        </w:rPr>
        <w:t>Boundary</w:t>
      </w:r>
      <w:r w:rsidR="00770B4F">
        <w:rPr>
          <w:b/>
          <w:bCs/>
        </w:rPr>
        <w:t xml:space="preserve"> </w:t>
      </w:r>
      <w:r w:rsidRPr="00B80AE5">
        <w:rPr>
          <w:b/>
          <w:bCs/>
        </w:rPr>
        <w:t>Identification</w:t>
      </w:r>
      <w:r w:rsidRPr="00B80AE5">
        <w:t>: For each zone, the algorithm identifies boundary vertices—elementary units adjacent to units in other zones. This step leverages the data structures defined earlier, where boundary vertices are stored for efficient access.</w:t>
      </w:r>
    </w:p>
    <w:p w14:paraId="2656DA8E" w14:textId="750336BE" w:rsidR="00F36C3B" w:rsidRDefault="00B80AE5" w:rsidP="00D23862">
      <w:pPr>
        <w:pStyle w:val="ListParagraph"/>
        <w:numPr>
          <w:ilvl w:val="0"/>
          <w:numId w:val="5"/>
        </w:numPr>
        <w:spacing w:line="360" w:lineRule="auto"/>
      </w:pPr>
      <w:r w:rsidRPr="00D23862">
        <w:rPr>
          <w:b/>
          <w:bCs/>
        </w:rPr>
        <w:t>Selection of Boundary Vertex</w:t>
      </w:r>
      <w:r>
        <w:t>: A random boundary vertex is selected. The selection of boundary vertices ensures that the perturbation affects only the edges between zones, preserving the overall structure.</w:t>
      </w:r>
    </w:p>
    <w:p w14:paraId="59B12E26" w14:textId="5E90E950" w:rsidR="00E335D8" w:rsidRDefault="00E335D8" w:rsidP="00D23862">
      <w:pPr>
        <w:pStyle w:val="ListParagraph"/>
        <w:numPr>
          <w:ilvl w:val="0"/>
          <w:numId w:val="5"/>
        </w:numPr>
        <w:spacing w:line="360" w:lineRule="auto"/>
      </w:pPr>
      <w:r w:rsidRPr="00E335D8">
        <w:rPr>
          <w:b/>
          <w:bCs/>
        </w:rPr>
        <w:t>Move the Boundary Vertex:</w:t>
      </w:r>
      <w:r>
        <w:t xml:space="preserve"> The selected boundary vertex is then reassigned to one of its neighboring zones. This involves:</w:t>
      </w:r>
    </w:p>
    <w:p w14:paraId="38713FD0" w14:textId="5AA1083A" w:rsidR="00E335D8" w:rsidRPr="00E335D8" w:rsidRDefault="00E335D8" w:rsidP="00E335D8">
      <w:pPr>
        <w:pStyle w:val="ListParagraph"/>
        <w:numPr>
          <w:ilvl w:val="1"/>
          <w:numId w:val="5"/>
        </w:numPr>
        <w:spacing w:line="360" w:lineRule="auto"/>
      </w:pPr>
      <w:r w:rsidRPr="00E335D8">
        <w:t>Removing the vertex from its current zone.</w:t>
      </w:r>
    </w:p>
    <w:p w14:paraId="2C2314C9" w14:textId="64AD9FE0" w:rsidR="00E335D8" w:rsidRDefault="00E335D8" w:rsidP="00E335D8">
      <w:pPr>
        <w:pStyle w:val="ListParagraph"/>
        <w:numPr>
          <w:ilvl w:val="1"/>
          <w:numId w:val="5"/>
        </w:numPr>
        <w:spacing w:line="360" w:lineRule="auto"/>
      </w:pPr>
      <w:r>
        <w:t>Adding the vertex to the neighboring zone</w:t>
      </w:r>
    </w:p>
    <w:p w14:paraId="3C7CEF26" w14:textId="49BFBAC6" w:rsidR="00E335D8" w:rsidRPr="00E335D8" w:rsidRDefault="00E335D8" w:rsidP="00E335D8">
      <w:pPr>
        <w:pStyle w:val="ListParagraph"/>
        <w:numPr>
          <w:ilvl w:val="1"/>
          <w:numId w:val="5"/>
        </w:numPr>
        <w:spacing w:line="360" w:lineRule="auto"/>
      </w:pPr>
      <w:r>
        <w:t>Updating the internal representation of the graph to reflect this movement.</w:t>
      </w:r>
    </w:p>
    <w:p w14:paraId="153AEAEF" w14:textId="661D4951" w:rsidR="008B6ABB" w:rsidRDefault="00516EE2" w:rsidP="00D23862">
      <w:pPr>
        <w:pStyle w:val="ListParagraph"/>
        <w:numPr>
          <w:ilvl w:val="0"/>
          <w:numId w:val="5"/>
        </w:numPr>
        <w:spacing w:line="360" w:lineRule="auto"/>
      </w:pPr>
      <w:r>
        <w:rPr>
          <w:b/>
          <w:bCs/>
        </w:rPr>
        <w:lastRenderedPageBreak/>
        <w:t>Update Boundary Vertices:</w:t>
      </w:r>
      <w:r>
        <w:t xml:space="preserve"> </w:t>
      </w:r>
      <w:r w:rsidR="00E335D8" w:rsidRPr="00E335D8">
        <w:t>The process of updating boundary vertices is a critical aspect of the perturbation algorithm, ensuring that boundary elements of zones are correctly identified and maintained. A boundary vertex is an elementary unit (vertex) that shares at least one edge with a vertex in a neighboring zone. Accurate identification and updating of these vertices are essential for efficient and valid perturbations during the algorithm's execution.</w:t>
      </w:r>
    </w:p>
    <w:p w14:paraId="44C0608D" w14:textId="42B686D4" w:rsidR="00E335D8" w:rsidRDefault="00E335D8" w:rsidP="00E335D8">
      <w:pPr>
        <w:spacing w:line="360" w:lineRule="auto"/>
        <w:ind w:left="720"/>
      </w:pPr>
      <w:r w:rsidRPr="00E335D8">
        <w:t>To update the boundary vertices of a zone, the algorithm iterates over all elementary units within the zone. For each elementary unit, it inspects its neighbors to check if any are situated in a different zone. If a neighboring elementary unit belongs to a different zone, the algorithm designates the current elementary unit as a boundary vertex and adds it to the boundary vertices list of its parent zone. Simultaneously, it updates the list of neighboring zones for the current elementary unit, ensuring that the adjacency relationships between zones remain consistent.</w:t>
      </w:r>
    </w:p>
    <w:p w14:paraId="6FF5D18F" w14:textId="643CDA4C" w:rsidR="00E335D8" w:rsidRDefault="00E335D8" w:rsidP="00E335D8">
      <w:pPr>
        <w:pBdr>
          <w:top w:val="single" w:sz="4" w:space="1" w:color="auto"/>
          <w:left w:val="single" w:sz="4" w:space="4" w:color="auto"/>
          <w:bottom w:val="single" w:sz="4" w:space="1" w:color="auto"/>
          <w:right w:val="single" w:sz="4" w:space="4" w:color="auto"/>
        </w:pBdr>
        <w:spacing w:line="240" w:lineRule="auto"/>
      </w:pPr>
      <w:r w:rsidRPr="007C5EBF">
        <w:rPr>
          <w:b/>
          <w:bCs/>
        </w:rPr>
        <w:t xml:space="preserve">Algorithm </w:t>
      </w:r>
      <w:r>
        <w:rPr>
          <w:b/>
          <w:bCs/>
        </w:rPr>
        <w:t>2</w:t>
      </w:r>
      <w:r w:rsidRPr="007C5EBF">
        <w:rPr>
          <w:rFonts w:ascii="Consolas" w:hAnsi="Consolas" w:cs="Courier New"/>
          <w:b/>
          <w:bCs/>
        </w:rPr>
        <w:t>.</w:t>
      </w:r>
      <w:r w:rsidRPr="0071136E">
        <w:rPr>
          <w:rFonts w:ascii="Consolas" w:hAnsi="Consolas" w:cs="Courier New"/>
        </w:rPr>
        <w:t xml:space="preserve"> </w:t>
      </w:r>
      <w:r>
        <w:t>Update Boundary Vertices</w:t>
      </w:r>
    </w:p>
    <w:p w14:paraId="1F82A1E3" w14:textId="3C468BD7" w:rsidR="00E335D8" w:rsidRDefault="00E335D8" w:rsidP="00E335D8">
      <w:pPr>
        <w:pBdr>
          <w:top w:val="single" w:sz="4" w:space="1" w:color="auto"/>
          <w:left w:val="single" w:sz="4" w:space="4" w:color="auto"/>
          <w:bottom w:val="single" w:sz="4" w:space="1" w:color="auto"/>
          <w:right w:val="single" w:sz="4" w:space="4" w:color="auto"/>
        </w:pBdr>
        <w:spacing w:line="240" w:lineRule="auto"/>
        <w:rPr>
          <w:rFonts w:ascii="Consolas" w:eastAsiaTheme="minorEastAsia" w:hAnsi="Consolas" w:cs="Courier New"/>
        </w:rPr>
      </w:pPr>
      <w:r w:rsidRPr="007C4129">
        <w:rPr>
          <w:rFonts w:ascii="Consolas" w:hAnsi="Consolas" w:cs="Courier New"/>
          <w:b/>
          <w:bCs/>
        </w:rPr>
        <w:t>Input</w:t>
      </w:r>
      <w:r w:rsidRPr="002B50B5">
        <w:rPr>
          <w:rFonts w:ascii="Consolas" w:hAnsi="Consolas" w:cs="Courier New"/>
        </w:rPr>
        <w:t xml:space="preserve">: </w:t>
      </w:r>
      <w:r>
        <w:rPr>
          <w:rFonts w:ascii="Consolas" w:hAnsi="Consolas" w:cs="Courier New"/>
        </w:rPr>
        <w:t>ZoneNode zone</w:t>
      </w:r>
    </w:p>
    <w:p w14:paraId="6A5FA839" w14:textId="1138991A" w:rsidR="00E335D8" w:rsidRPr="0071136E" w:rsidRDefault="00E335D8" w:rsidP="00E335D8">
      <w:pPr>
        <w:pBdr>
          <w:top w:val="single" w:sz="4" w:space="1" w:color="auto"/>
          <w:left w:val="single" w:sz="4" w:space="4" w:color="auto"/>
          <w:bottom w:val="single" w:sz="4" w:space="1" w:color="auto"/>
          <w:right w:val="single" w:sz="4" w:space="4" w:color="auto"/>
        </w:pBdr>
        <w:spacing w:line="240" w:lineRule="auto"/>
        <w:rPr>
          <w:rFonts w:ascii="Consolas" w:hAnsi="Consolas" w:cs="Courier New"/>
        </w:rPr>
      </w:pPr>
      <w:r w:rsidRPr="007C4129">
        <w:rPr>
          <w:rFonts w:ascii="Consolas" w:hAnsi="Consolas" w:cs="Courier New"/>
          <w:b/>
          <w:bCs/>
        </w:rPr>
        <w:t>Output</w:t>
      </w:r>
      <w:r w:rsidRPr="0071136E">
        <w:rPr>
          <w:rFonts w:ascii="Consolas" w:hAnsi="Consolas" w:cs="Courier New"/>
        </w:rPr>
        <w:t xml:space="preserve">: </w:t>
      </w:r>
      <w:r w:rsidRPr="00E335D8">
        <w:rPr>
          <w:rFonts w:ascii="Consolas" w:hAnsi="Consolas" w:cs="Courier New"/>
        </w:rPr>
        <w:t>Updated boundary vertices for the input zone</w:t>
      </w:r>
    </w:p>
    <w:p w14:paraId="72C57CCD" w14:textId="7A034F0F" w:rsidR="00E335D8" w:rsidRPr="00E335D8" w:rsidRDefault="00E335D8" w:rsidP="00E335D8">
      <w:pPr>
        <w:pBdr>
          <w:top w:val="single" w:sz="4" w:space="1" w:color="auto"/>
          <w:left w:val="single" w:sz="4" w:space="4" w:color="auto"/>
          <w:bottom w:val="single" w:sz="4" w:space="1" w:color="auto"/>
          <w:right w:val="single" w:sz="4" w:space="4" w:color="auto"/>
        </w:pBdr>
        <w:spacing w:line="240" w:lineRule="auto"/>
        <w:rPr>
          <w:rFonts w:ascii="Consolas" w:hAnsi="Consolas" w:cs="Courier New"/>
        </w:rPr>
      </w:pPr>
      <w:r w:rsidRPr="00E335D8">
        <w:rPr>
          <w:rFonts w:ascii="Consolas" w:hAnsi="Consolas" w:cs="Courier New"/>
        </w:rPr>
        <w:t xml:space="preserve">1. </w:t>
      </w:r>
      <w:r w:rsidRPr="00E335D8">
        <w:rPr>
          <w:rFonts w:ascii="Consolas" w:hAnsi="Consolas" w:cs="Courier New"/>
          <w:b/>
          <w:bCs/>
        </w:rPr>
        <w:t>zone.boundaryVertices.clear()</w:t>
      </w:r>
      <w:r>
        <w:rPr>
          <w:rFonts w:ascii="Consolas" w:hAnsi="Consolas" w:cs="Courier New"/>
          <w:b/>
          <w:bCs/>
        </w:rPr>
        <w:tab/>
      </w:r>
      <w:r>
        <w:rPr>
          <w:rFonts w:ascii="Consolas" w:hAnsi="Consolas" w:cs="Courier New"/>
          <w:b/>
          <w:bCs/>
        </w:rPr>
        <w:tab/>
      </w:r>
      <w:r w:rsidRPr="00E335D8">
        <w:rPr>
          <w:rFonts w:ascii="Consolas" w:hAnsi="Consolas" w:cs="Courier New"/>
        </w:rPr>
        <w:t>//</w:t>
      </w:r>
      <w:r w:rsidRPr="00E335D8">
        <w:rPr>
          <w:rFonts w:ascii="Consolas" w:hAnsi="Consolas" w:cs="Courier New"/>
          <w:b/>
          <w:bCs/>
        </w:rPr>
        <w:t xml:space="preserve"> </w:t>
      </w:r>
      <w:r w:rsidRPr="00E335D8">
        <w:rPr>
          <w:rFonts w:ascii="Consolas" w:hAnsi="Consolas" w:cs="Courier New"/>
        </w:rPr>
        <w:t>Clear existing boundary vertices</w:t>
      </w:r>
    </w:p>
    <w:p w14:paraId="1D51CC78" w14:textId="4F015C84" w:rsidR="00E335D8" w:rsidRDefault="00E335D8" w:rsidP="00E335D8">
      <w:pPr>
        <w:pBdr>
          <w:top w:val="single" w:sz="4" w:space="1" w:color="auto"/>
          <w:left w:val="single" w:sz="4" w:space="4" w:color="auto"/>
          <w:bottom w:val="single" w:sz="4" w:space="1" w:color="auto"/>
          <w:right w:val="single" w:sz="4" w:space="4" w:color="auto"/>
        </w:pBdr>
        <w:spacing w:line="240" w:lineRule="auto"/>
        <w:rPr>
          <w:rFonts w:ascii="Consolas" w:hAnsi="Consolas" w:cs="Courier New"/>
        </w:rPr>
      </w:pPr>
      <w:r w:rsidRPr="00E335D8">
        <w:rPr>
          <w:rFonts w:ascii="Consolas" w:hAnsi="Consolas" w:cs="Courier New"/>
        </w:rPr>
        <w:t>2.</w:t>
      </w:r>
      <w:r>
        <w:rPr>
          <w:rFonts w:ascii="Consolas" w:hAnsi="Consolas" w:cs="Courier New"/>
        </w:rPr>
        <w:t xml:space="preserve"> </w:t>
      </w:r>
      <w:r w:rsidRPr="00E335D8">
        <w:rPr>
          <w:rFonts w:ascii="Consolas" w:hAnsi="Consolas" w:cs="Courier New"/>
          <w:b/>
          <w:bCs/>
        </w:rPr>
        <w:t>for each</w:t>
      </w:r>
      <w:r w:rsidRPr="00E335D8">
        <w:rPr>
          <w:rFonts w:ascii="Consolas" w:hAnsi="Consolas" w:cs="Courier New"/>
        </w:rPr>
        <w:t xml:space="preserve"> vertex in zone.elementaryUnits </w:t>
      </w:r>
      <w:r w:rsidRPr="00E335D8">
        <w:rPr>
          <w:rFonts w:ascii="Consolas" w:hAnsi="Consolas" w:cs="Courier New"/>
          <w:b/>
          <w:bCs/>
        </w:rPr>
        <w:t>do</w:t>
      </w:r>
      <w:r w:rsidRPr="00841E6C">
        <w:rPr>
          <w:rFonts w:ascii="Consolas" w:hAnsi="Consolas" w:cs="Courier New"/>
        </w:rPr>
        <w:t xml:space="preserve"> </w:t>
      </w:r>
    </w:p>
    <w:p w14:paraId="661DE524" w14:textId="6D463DFE" w:rsidR="00E335D8" w:rsidRPr="0071136E" w:rsidRDefault="00E335D8" w:rsidP="00E335D8">
      <w:pPr>
        <w:pBdr>
          <w:top w:val="single" w:sz="4" w:space="1" w:color="auto"/>
          <w:left w:val="single" w:sz="4" w:space="4" w:color="auto"/>
          <w:bottom w:val="single" w:sz="4" w:space="1" w:color="auto"/>
          <w:right w:val="single" w:sz="4" w:space="4" w:color="auto"/>
        </w:pBdr>
        <w:spacing w:line="240" w:lineRule="auto"/>
        <w:rPr>
          <w:rFonts w:ascii="Consolas" w:hAnsi="Consolas" w:cs="Courier New"/>
        </w:rPr>
      </w:pPr>
      <w:r>
        <w:rPr>
          <w:rFonts w:ascii="Consolas" w:hAnsi="Consolas" w:cs="Courier New"/>
        </w:rPr>
        <w:t>3</w:t>
      </w:r>
      <w:r w:rsidRPr="0071136E">
        <w:rPr>
          <w:rFonts w:ascii="Consolas" w:hAnsi="Consolas" w:cs="Courier New"/>
        </w:rPr>
        <w:t xml:space="preserve">. </w:t>
      </w:r>
      <w:r>
        <w:rPr>
          <w:rFonts w:ascii="Consolas" w:hAnsi="Consolas" w:cs="Courier New"/>
        </w:rPr>
        <w:tab/>
      </w:r>
      <w:r w:rsidRPr="00E335D8">
        <w:rPr>
          <w:rFonts w:ascii="Consolas" w:hAnsi="Consolas" w:cs="Courier New"/>
          <w:b/>
          <w:bCs/>
        </w:rPr>
        <w:t>for</w:t>
      </w:r>
      <w:r w:rsidRPr="00E335D8">
        <w:rPr>
          <w:rFonts w:ascii="Consolas" w:hAnsi="Consolas" w:cs="Courier New"/>
        </w:rPr>
        <w:t xml:space="preserve"> </w:t>
      </w:r>
      <w:r w:rsidRPr="00E335D8">
        <w:rPr>
          <w:rFonts w:ascii="Consolas" w:hAnsi="Consolas" w:cs="Courier New"/>
          <w:b/>
          <w:bCs/>
        </w:rPr>
        <w:t>each</w:t>
      </w:r>
      <w:r w:rsidRPr="00E335D8">
        <w:rPr>
          <w:rFonts w:ascii="Consolas" w:hAnsi="Consolas" w:cs="Courier New"/>
        </w:rPr>
        <w:t xml:space="preserve"> neigh in vertex.neighbors </w:t>
      </w:r>
      <w:r w:rsidRPr="00E335D8">
        <w:rPr>
          <w:rFonts w:ascii="Consolas" w:hAnsi="Consolas" w:cs="Courier New"/>
          <w:b/>
          <w:bCs/>
        </w:rPr>
        <w:t>do</w:t>
      </w:r>
    </w:p>
    <w:p w14:paraId="23EC9635" w14:textId="3D94D002" w:rsidR="00E335D8" w:rsidRPr="0071136E" w:rsidRDefault="00E335D8" w:rsidP="00E335D8">
      <w:pPr>
        <w:pBdr>
          <w:top w:val="single" w:sz="4" w:space="1" w:color="auto"/>
          <w:left w:val="single" w:sz="4" w:space="4" w:color="auto"/>
          <w:bottom w:val="single" w:sz="4" w:space="1" w:color="auto"/>
          <w:right w:val="single" w:sz="4" w:space="4" w:color="auto"/>
        </w:pBdr>
        <w:spacing w:line="240" w:lineRule="auto"/>
        <w:rPr>
          <w:rFonts w:ascii="Consolas" w:hAnsi="Consolas" w:cs="Courier New"/>
        </w:rPr>
      </w:pPr>
      <w:r>
        <w:rPr>
          <w:rFonts w:ascii="Consolas" w:hAnsi="Consolas" w:cs="Courier New"/>
        </w:rPr>
        <w:t>4</w:t>
      </w:r>
      <w:r w:rsidRPr="0071136E">
        <w:rPr>
          <w:rFonts w:ascii="Consolas" w:hAnsi="Consolas" w:cs="Courier New"/>
        </w:rPr>
        <w:t xml:space="preserve">. </w:t>
      </w:r>
      <w:r>
        <w:rPr>
          <w:rFonts w:ascii="Consolas" w:hAnsi="Consolas" w:cs="Courier New"/>
        </w:rPr>
        <w:tab/>
      </w:r>
      <w:r>
        <w:rPr>
          <w:rFonts w:ascii="Consolas" w:hAnsi="Consolas" w:cs="Courier New"/>
        </w:rPr>
        <w:tab/>
      </w:r>
      <w:r w:rsidRPr="00E335D8">
        <w:rPr>
          <w:rFonts w:ascii="Consolas" w:hAnsi="Consolas" w:cs="Courier New"/>
          <w:b/>
          <w:bCs/>
        </w:rPr>
        <w:t>if</w:t>
      </w:r>
      <w:r w:rsidRPr="00E335D8">
        <w:rPr>
          <w:rFonts w:ascii="Consolas" w:hAnsi="Consolas" w:cs="Courier New"/>
        </w:rPr>
        <w:t xml:space="preserve"> vertex.parentZone.id != neigh.parentZone.id </w:t>
      </w:r>
      <w:r w:rsidRPr="00E335D8">
        <w:rPr>
          <w:rFonts w:ascii="Consolas" w:hAnsi="Consolas" w:cs="Courier New"/>
          <w:b/>
          <w:bCs/>
        </w:rPr>
        <w:t>then</w:t>
      </w:r>
    </w:p>
    <w:p w14:paraId="464B39F5" w14:textId="6BF9B1E8" w:rsidR="00E335D8" w:rsidRPr="0071136E" w:rsidRDefault="00E335D8" w:rsidP="00E335D8">
      <w:pPr>
        <w:pBdr>
          <w:top w:val="single" w:sz="4" w:space="1" w:color="auto"/>
          <w:left w:val="single" w:sz="4" w:space="4" w:color="auto"/>
          <w:bottom w:val="single" w:sz="4" w:space="1" w:color="auto"/>
          <w:right w:val="single" w:sz="4" w:space="4" w:color="auto"/>
        </w:pBdr>
        <w:spacing w:line="240" w:lineRule="auto"/>
        <w:ind w:left="2160" w:hanging="2160"/>
        <w:rPr>
          <w:rFonts w:ascii="Consolas" w:hAnsi="Consolas" w:cs="Courier New"/>
        </w:rPr>
      </w:pPr>
      <w:r>
        <w:rPr>
          <w:rFonts w:ascii="Consolas" w:hAnsi="Consolas" w:cs="Courier New"/>
        </w:rPr>
        <w:t>5</w:t>
      </w:r>
      <w:r w:rsidRPr="0071136E">
        <w:rPr>
          <w:rFonts w:ascii="Consolas" w:hAnsi="Consolas" w:cs="Courier New"/>
        </w:rPr>
        <w:t>.</w:t>
      </w:r>
      <w:r>
        <w:rPr>
          <w:rFonts w:ascii="Consolas" w:hAnsi="Consolas" w:cs="Courier New"/>
        </w:rPr>
        <w:tab/>
      </w:r>
      <w:r w:rsidRPr="00E335D8">
        <w:rPr>
          <w:rFonts w:ascii="Consolas" w:hAnsi="Consolas" w:cs="Courier New"/>
        </w:rPr>
        <w:t xml:space="preserve">vertex.parentZone.boundaryVertices.push_back(vertex) </w:t>
      </w:r>
    </w:p>
    <w:p w14:paraId="4EFB4984" w14:textId="1B8B1373" w:rsidR="00E335D8" w:rsidRPr="0071136E" w:rsidRDefault="00E335D8" w:rsidP="00E335D8">
      <w:pPr>
        <w:pBdr>
          <w:top w:val="single" w:sz="4" w:space="1" w:color="auto"/>
          <w:left w:val="single" w:sz="4" w:space="4" w:color="auto"/>
          <w:bottom w:val="single" w:sz="4" w:space="1" w:color="auto"/>
          <w:right w:val="single" w:sz="4" w:space="4" w:color="auto"/>
        </w:pBdr>
        <w:spacing w:line="240" w:lineRule="auto"/>
        <w:rPr>
          <w:rFonts w:ascii="Consolas" w:hAnsi="Consolas" w:cs="Courier New"/>
        </w:rPr>
      </w:pPr>
      <w:r>
        <w:rPr>
          <w:rFonts w:ascii="Consolas" w:hAnsi="Consolas" w:cs="Courier New"/>
        </w:rPr>
        <w:t>6</w:t>
      </w:r>
      <w:r w:rsidRPr="0071136E">
        <w:rPr>
          <w:rFonts w:ascii="Consolas" w:hAnsi="Consolas" w:cs="Courier New"/>
        </w:rPr>
        <w:t xml:space="preserve">.    </w:t>
      </w:r>
      <w:r>
        <w:rPr>
          <w:rFonts w:ascii="Consolas" w:hAnsi="Consolas" w:cs="Courier New"/>
        </w:rPr>
        <w:tab/>
      </w:r>
      <w:r>
        <w:rPr>
          <w:rFonts w:ascii="Consolas" w:hAnsi="Consolas" w:cs="Courier New"/>
        </w:rPr>
        <w:tab/>
      </w:r>
      <w:r>
        <w:rPr>
          <w:rFonts w:ascii="Consolas" w:hAnsi="Consolas" w:cs="Courier New"/>
        </w:rPr>
        <w:tab/>
      </w:r>
      <w:r w:rsidRPr="00E335D8">
        <w:rPr>
          <w:rFonts w:ascii="Consolas" w:hAnsi="Consolas" w:cs="Courier New"/>
        </w:rPr>
        <w:t xml:space="preserve">vertex.addNeighborZone(neigh.parentZone) </w:t>
      </w:r>
    </w:p>
    <w:p w14:paraId="19401ACE" w14:textId="4911C5C5" w:rsidR="00E335D8" w:rsidRPr="00E335D8" w:rsidRDefault="00E335D8" w:rsidP="00E335D8">
      <w:pPr>
        <w:pBdr>
          <w:top w:val="single" w:sz="4" w:space="1" w:color="auto"/>
          <w:left w:val="single" w:sz="4" w:space="4" w:color="auto"/>
          <w:bottom w:val="single" w:sz="4" w:space="1" w:color="auto"/>
          <w:right w:val="single" w:sz="4" w:space="4" w:color="auto"/>
        </w:pBdr>
        <w:spacing w:line="240" w:lineRule="auto"/>
        <w:rPr>
          <w:rFonts w:ascii="Consolas" w:hAnsi="Consolas" w:cs="Courier New"/>
          <w:b/>
          <w:bCs/>
        </w:rPr>
      </w:pPr>
      <w:r>
        <w:rPr>
          <w:rFonts w:ascii="Consolas" w:hAnsi="Consolas" w:cs="Courier New"/>
        </w:rPr>
        <w:t>7</w:t>
      </w:r>
      <w:r w:rsidRPr="0071136E">
        <w:rPr>
          <w:rFonts w:ascii="Consolas" w:hAnsi="Consolas" w:cs="Courier New"/>
        </w:rPr>
        <w:t xml:space="preserve">. </w:t>
      </w:r>
      <w:r>
        <w:rPr>
          <w:rFonts w:ascii="Consolas" w:hAnsi="Consolas" w:cs="Courier New"/>
        </w:rPr>
        <w:tab/>
      </w:r>
      <w:r>
        <w:rPr>
          <w:rFonts w:ascii="Consolas" w:hAnsi="Consolas" w:cs="Courier New"/>
        </w:rPr>
        <w:tab/>
      </w:r>
      <w:r w:rsidRPr="00E335D8">
        <w:rPr>
          <w:rFonts w:ascii="Consolas" w:hAnsi="Consolas" w:cs="Courier New"/>
          <w:b/>
          <w:bCs/>
        </w:rPr>
        <w:t>end if</w:t>
      </w:r>
    </w:p>
    <w:p w14:paraId="4B51201C" w14:textId="4B798073" w:rsidR="00E335D8" w:rsidRPr="0071136E" w:rsidRDefault="00E335D8" w:rsidP="00E335D8">
      <w:pPr>
        <w:pBdr>
          <w:top w:val="single" w:sz="4" w:space="1" w:color="auto"/>
          <w:left w:val="single" w:sz="4" w:space="4" w:color="auto"/>
          <w:bottom w:val="single" w:sz="4" w:space="1" w:color="auto"/>
          <w:right w:val="single" w:sz="4" w:space="4" w:color="auto"/>
        </w:pBdr>
        <w:spacing w:line="240" w:lineRule="auto"/>
        <w:rPr>
          <w:rFonts w:ascii="Consolas" w:hAnsi="Consolas" w:cs="Courier New"/>
        </w:rPr>
      </w:pPr>
      <w:r>
        <w:rPr>
          <w:rFonts w:ascii="Consolas" w:hAnsi="Consolas" w:cs="Courier New"/>
        </w:rPr>
        <w:t>8</w:t>
      </w:r>
      <w:r w:rsidRPr="0071136E">
        <w:rPr>
          <w:rFonts w:ascii="Consolas" w:hAnsi="Consolas" w:cs="Courier New"/>
        </w:rPr>
        <w:t xml:space="preserve">. </w:t>
      </w:r>
      <w:r>
        <w:rPr>
          <w:rFonts w:ascii="Consolas" w:hAnsi="Consolas" w:cs="Courier New"/>
        </w:rPr>
        <w:tab/>
      </w:r>
      <w:r w:rsidRPr="00262F2B">
        <w:rPr>
          <w:rFonts w:ascii="Consolas" w:hAnsi="Consolas" w:cs="Courier New"/>
          <w:b/>
          <w:bCs/>
        </w:rPr>
        <w:t>end for</w:t>
      </w:r>
    </w:p>
    <w:p w14:paraId="0249B2C2" w14:textId="29B58738" w:rsidR="00E335D8" w:rsidRPr="00E335D8" w:rsidRDefault="00E335D8" w:rsidP="00E335D8">
      <w:pPr>
        <w:pBdr>
          <w:top w:val="single" w:sz="4" w:space="1" w:color="auto"/>
          <w:left w:val="single" w:sz="4" w:space="4" w:color="auto"/>
          <w:bottom w:val="single" w:sz="4" w:space="1" w:color="auto"/>
          <w:right w:val="single" w:sz="4" w:space="4" w:color="auto"/>
        </w:pBdr>
        <w:spacing w:line="240" w:lineRule="auto"/>
        <w:rPr>
          <w:rFonts w:ascii="Consolas" w:hAnsi="Consolas" w:cs="Courier New"/>
          <w:b/>
          <w:bCs/>
        </w:rPr>
      </w:pPr>
      <w:r>
        <w:rPr>
          <w:rFonts w:ascii="Consolas" w:hAnsi="Consolas" w:cs="Courier New"/>
        </w:rPr>
        <w:t>9</w:t>
      </w:r>
      <w:r w:rsidRPr="0071136E">
        <w:rPr>
          <w:rFonts w:ascii="Consolas" w:hAnsi="Consolas" w:cs="Courier New"/>
        </w:rPr>
        <w:t>.</w:t>
      </w:r>
      <w:r>
        <w:rPr>
          <w:rFonts w:ascii="Consolas" w:hAnsi="Consolas" w:cs="Courier New"/>
        </w:rPr>
        <w:t xml:space="preserve"> </w:t>
      </w:r>
      <w:r w:rsidRPr="00E335D8">
        <w:rPr>
          <w:rFonts w:ascii="Consolas" w:hAnsi="Consolas" w:cs="Courier New"/>
          <w:b/>
          <w:bCs/>
        </w:rPr>
        <w:t>end for</w:t>
      </w:r>
    </w:p>
    <w:p w14:paraId="32C87829" w14:textId="77777777" w:rsidR="00E335D8" w:rsidRDefault="00E335D8" w:rsidP="00E335D8">
      <w:pPr>
        <w:spacing w:line="360" w:lineRule="auto"/>
      </w:pPr>
    </w:p>
    <w:p w14:paraId="4A478729" w14:textId="0703571B" w:rsidR="00D23862" w:rsidRDefault="00D23862" w:rsidP="00D23862">
      <w:pPr>
        <w:pStyle w:val="ListParagraph"/>
        <w:numPr>
          <w:ilvl w:val="0"/>
          <w:numId w:val="5"/>
        </w:numPr>
        <w:spacing w:line="360" w:lineRule="auto"/>
      </w:pPr>
      <w:r w:rsidRPr="00D23862">
        <w:rPr>
          <w:b/>
          <w:bCs/>
        </w:rPr>
        <w:t>Iteration</w:t>
      </w:r>
      <w:r>
        <w:t>: The process repeats for a predefined number of iterations, exploring multiple configurations.</w:t>
      </w:r>
    </w:p>
    <w:p w14:paraId="4B3FF9B6" w14:textId="4FB69B87" w:rsidR="00E335D8" w:rsidRDefault="00D23862" w:rsidP="00D23862">
      <w:pPr>
        <w:spacing w:line="360" w:lineRule="auto"/>
      </w:pPr>
      <w:r>
        <w:t>Preserving the graph’s structural properties is crucial. Connectedness ensures that each zone remains a cohesive unit, planarity guarantees the partition is realistic and adheres to geographic constraints, and undirected edges maintain the integrity of adjacency relationships between units. By incorporating these constraints into the perturbation algorithm, the resulting configurations remain valid for the comparison and analysis processes.</w:t>
      </w:r>
    </w:p>
    <w:p w14:paraId="05702C9B" w14:textId="77777777" w:rsidR="00E335D8" w:rsidRDefault="00E335D8" w:rsidP="00D23862">
      <w:pPr>
        <w:spacing w:line="360" w:lineRule="auto"/>
      </w:pPr>
    </w:p>
    <w:p w14:paraId="355C3C8C" w14:textId="77777777" w:rsidR="00E335D8" w:rsidRDefault="00E335D8" w:rsidP="00D23862">
      <w:pPr>
        <w:spacing w:line="360" w:lineRule="auto"/>
      </w:pPr>
    </w:p>
    <w:p w14:paraId="48261CEB" w14:textId="5764EA64" w:rsidR="00C03343" w:rsidRDefault="00C03343" w:rsidP="00C03343">
      <w:pPr>
        <w:pBdr>
          <w:top w:val="single" w:sz="4" w:space="1" w:color="auto"/>
          <w:left w:val="single" w:sz="4" w:space="4" w:color="auto"/>
          <w:bottom w:val="single" w:sz="4" w:space="1" w:color="auto"/>
          <w:right w:val="single" w:sz="4" w:space="4" w:color="auto"/>
        </w:pBdr>
        <w:spacing w:line="240" w:lineRule="auto"/>
      </w:pPr>
      <w:r w:rsidRPr="007C5EBF">
        <w:rPr>
          <w:b/>
          <w:bCs/>
        </w:rPr>
        <w:lastRenderedPageBreak/>
        <w:t xml:space="preserve">Algorithm </w:t>
      </w:r>
      <w:r w:rsidR="00E335D8">
        <w:rPr>
          <w:b/>
          <w:bCs/>
        </w:rPr>
        <w:t>3</w:t>
      </w:r>
      <w:r w:rsidRPr="007C5EBF">
        <w:rPr>
          <w:rFonts w:ascii="Consolas" w:hAnsi="Consolas" w:cs="Courier New"/>
          <w:b/>
          <w:bCs/>
        </w:rPr>
        <w:t>.</w:t>
      </w:r>
      <w:r w:rsidRPr="0071136E">
        <w:rPr>
          <w:rFonts w:ascii="Consolas" w:hAnsi="Consolas" w:cs="Courier New"/>
        </w:rPr>
        <w:t xml:space="preserve"> </w:t>
      </w:r>
      <w:r w:rsidRPr="00C03343">
        <w:t xml:space="preserve">Algorithm </w:t>
      </w:r>
      <w:r w:rsidR="008B6ABB">
        <w:t>P</w:t>
      </w:r>
      <w:r w:rsidRPr="00C03343">
        <w:t>erturb Partition</w:t>
      </w:r>
    </w:p>
    <w:p w14:paraId="79305063" w14:textId="4CA7F17B" w:rsidR="00C03343" w:rsidRDefault="00C03343" w:rsidP="00C03343">
      <w:pPr>
        <w:pBdr>
          <w:top w:val="single" w:sz="4" w:space="1" w:color="auto"/>
          <w:left w:val="single" w:sz="4" w:space="4" w:color="auto"/>
          <w:bottom w:val="single" w:sz="4" w:space="1" w:color="auto"/>
          <w:right w:val="single" w:sz="4" w:space="4" w:color="auto"/>
        </w:pBdr>
        <w:spacing w:line="240" w:lineRule="auto"/>
        <w:rPr>
          <w:rFonts w:eastAsiaTheme="minorEastAsia"/>
          <w:bCs/>
        </w:rPr>
      </w:pPr>
      <w:r w:rsidRPr="00262F2B">
        <w:rPr>
          <w:b/>
          <w:bCs/>
        </w:rPr>
        <w:t>Require:</w:t>
      </w:r>
      <w:r w:rsidRPr="002B50B5">
        <w:t xml:space="preserve"> </w:t>
      </w:r>
      <m:oMath>
        <m:r>
          <w:rPr>
            <w:rFonts w:ascii="Cambria Math" w:hAnsi="Cambria Math"/>
          </w:rPr>
          <m:t>G</m:t>
        </m:r>
      </m:oMath>
      <w:r>
        <w:rPr>
          <w:rFonts w:eastAsiaTheme="minorEastAsia"/>
        </w:rPr>
        <w:t xml:space="preserve"> </w:t>
      </w:r>
      <w:r>
        <w:rPr>
          <w:rFonts w:eastAsiaTheme="minorEastAsia"/>
          <w:bCs/>
        </w:rPr>
        <w:t>is an undirected, connected, and planar</w:t>
      </w:r>
    </w:p>
    <w:p w14:paraId="4D88F12E" w14:textId="55CD4AD1" w:rsidR="00C03343" w:rsidRPr="002B50B5" w:rsidRDefault="00C03343" w:rsidP="00C03343">
      <w:pPr>
        <w:pBdr>
          <w:top w:val="single" w:sz="4" w:space="1" w:color="auto"/>
          <w:left w:val="single" w:sz="4" w:space="4" w:color="auto"/>
          <w:bottom w:val="single" w:sz="4" w:space="1" w:color="auto"/>
          <w:right w:val="single" w:sz="4" w:space="4" w:color="auto"/>
        </w:pBdr>
        <w:spacing w:line="240" w:lineRule="auto"/>
        <w:rPr>
          <w:rFonts w:ascii="Consolas" w:hAnsi="Consolas" w:cs="Courier New"/>
        </w:rPr>
      </w:pPr>
      <w:r w:rsidRPr="007C4129">
        <w:rPr>
          <w:rFonts w:eastAsiaTheme="minorEastAsia"/>
          <w:b/>
        </w:rPr>
        <w:t>Ensur</w:t>
      </w:r>
      <w:r w:rsidRPr="00262F2B">
        <w:rPr>
          <w:rFonts w:eastAsiaTheme="minorEastAsia"/>
          <w:b/>
        </w:rPr>
        <w:t>e:</w:t>
      </w:r>
      <w:r>
        <w:rPr>
          <w:rFonts w:eastAsiaTheme="minorEastAsia"/>
          <w:b/>
        </w:rPr>
        <w:t xml:space="preserve"> </w:t>
      </w:r>
      <w:r w:rsidRPr="00C03343">
        <w:rPr>
          <w:rFonts w:eastAsiaTheme="minorEastAsia"/>
          <w:bCs/>
        </w:rPr>
        <w:t>Modified Partition</w:t>
      </w:r>
      <w:r>
        <w:rPr>
          <w:rFonts w:eastAsiaTheme="minorEastAsia"/>
          <w:bCs/>
        </w:rPr>
        <w:t xml:space="preserve"> </w:t>
      </w:r>
      <w:r w:rsidRPr="00C03343">
        <w:rPr>
          <w:rFonts w:eastAsiaTheme="minorEastAsia"/>
          <w:bCs/>
        </w:rPr>
        <w:t>Graph</w:t>
      </w:r>
      <w:r>
        <w:rPr>
          <w:rFonts w:eastAsiaTheme="minorEastAsia"/>
          <w:bCs/>
        </w:rPr>
        <w:t xml:space="preserve"> remains undirected, connected and planar after perturbation.</w:t>
      </w:r>
    </w:p>
    <w:p w14:paraId="19995E6F" w14:textId="77777777" w:rsidR="00C03343" w:rsidRDefault="00C03343" w:rsidP="00C03343">
      <w:pPr>
        <w:pBdr>
          <w:top w:val="single" w:sz="4" w:space="1" w:color="auto"/>
          <w:left w:val="single" w:sz="4" w:space="4" w:color="auto"/>
          <w:bottom w:val="single" w:sz="4" w:space="1" w:color="auto"/>
          <w:right w:val="single" w:sz="4" w:space="4" w:color="auto"/>
        </w:pBdr>
        <w:spacing w:line="240" w:lineRule="auto"/>
        <w:rPr>
          <w:rFonts w:ascii="Consolas" w:eastAsiaTheme="minorEastAsia" w:hAnsi="Consolas" w:cs="Courier New"/>
        </w:rPr>
      </w:pPr>
      <w:r w:rsidRPr="007C4129">
        <w:rPr>
          <w:rFonts w:ascii="Consolas" w:hAnsi="Consolas" w:cs="Courier New"/>
          <w:b/>
          <w:bCs/>
        </w:rPr>
        <w:t>Input</w:t>
      </w:r>
      <w:r w:rsidRPr="002B50B5">
        <w:rPr>
          <w:rFonts w:ascii="Consolas" w:hAnsi="Consolas" w:cs="Courier New"/>
        </w:rPr>
        <w:t xml:space="preserve">: </w:t>
      </w:r>
    </w:p>
    <w:p w14:paraId="2BC8914E" w14:textId="07F1C897" w:rsidR="00C03343" w:rsidRDefault="00C03343" w:rsidP="00C03343">
      <w:pPr>
        <w:pBdr>
          <w:top w:val="single" w:sz="4" w:space="1" w:color="auto"/>
          <w:left w:val="single" w:sz="4" w:space="4" w:color="auto"/>
          <w:bottom w:val="single" w:sz="4" w:space="1" w:color="auto"/>
          <w:right w:val="single" w:sz="4" w:space="4" w:color="auto"/>
        </w:pBdr>
        <w:spacing w:line="240" w:lineRule="auto"/>
        <w:ind w:firstLine="720"/>
        <w:rPr>
          <w:rFonts w:ascii="Consolas" w:hAnsi="Consolas" w:cs="Courier New"/>
        </w:rPr>
      </w:pPr>
      <w:r w:rsidRPr="00C03343">
        <w:rPr>
          <w:rFonts w:ascii="Consolas" w:eastAsiaTheme="minorEastAsia" w:hAnsi="Consolas" w:cs="Courier New"/>
          <w:bCs/>
        </w:rPr>
        <w:t>PartitionGraph</w:t>
      </w:r>
      <w:r w:rsidRPr="007C4129">
        <w:t xml:space="preserve"> </w:t>
      </w:r>
      <m:oMath>
        <m:r>
          <w:rPr>
            <w:rFonts w:ascii="Cambria Math" w:hAnsi="Cambria Math"/>
          </w:rPr>
          <m:t>G</m:t>
        </m:r>
      </m:oMath>
    </w:p>
    <w:p w14:paraId="487B3407" w14:textId="359E3729" w:rsidR="00C03343" w:rsidRDefault="00C03343" w:rsidP="00C03343">
      <w:pPr>
        <w:pBdr>
          <w:top w:val="single" w:sz="4" w:space="1" w:color="auto"/>
          <w:left w:val="single" w:sz="4" w:space="4" w:color="auto"/>
          <w:bottom w:val="single" w:sz="4" w:space="1" w:color="auto"/>
          <w:right w:val="single" w:sz="4" w:space="4" w:color="auto"/>
        </w:pBdr>
        <w:spacing w:line="240" w:lineRule="auto"/>
        <w:ind w:firstLine="720"/>
        <w:rPr>
          <w:rFonts w:ascii="Consolas" w:hAnsi="Consolas" w:cs="Courier New"/>
        </w:rPr>
      </w:pPr>
      <w:r>
        <w:rPr>
          <w:rFonts w:ascii="Consolas" w:eastAsiaTheme="minorEastAsia" w:hAnsi="Consolas" w:cs="Courier New"/>
          <w:bCs/>
        </w:rPr>
        <w:t>NumberOfIterations</w:t>
      </w:r>
      <w:r>
        <w:rPr>
          <w:rFonts w:ascii="Consolas" w:eastAsiaTheme="minorEastAsia" w:hAnsi="Consolas" w:cs="Courier New"/>
          <w:bCs/>
        </w:rPr>
        <w:tab/>
      </w:r>
      <w:r>
        <w:rPr>
          <w:rFonts w:eastAsiaTheme="minorEastAsia"/>
          <w:bCs/>
        </w:rPr>
        <w:t>R</w:t>
      </w:r>
    </w:p>
    <w:p w14:paraId="0F424EF7" w14:textId="77777777" w:rsidR="00C03343" w:rsidRDefault="00C03343" w:rsidP="00C03343">
      <w:pPr>
        <w:pBdr>
          <w:top w:val="single" w:sz="4" w:space="1" w:color="auto"/>
          <w:left w:val="single" w:sz="4" w:space="4" w:color="auto"/>
          <w:bottom w:val="single" w:sz="4" w:space="1" w:color="auto"/>
          <w:right w:val="single" w:sz="4" w:space="4" w:color="auto"/>
        </w:pBdr>
        <w:spacing w:line="240" w:lineRule="auto"/>
        <w:rPr>
          <w:rFonts w:ascii="Consolas" w:hAnsi="Consolas" w:cs="Courier New"/>
        </w:rPr>
      </w:pPr>
      <w:r w:rsidRPr="007C4129">
        <w:rPr>
          <w:rFonts w:ascii="Consolas" w:hAnsi="Consolas" w:cs="Courier New"/>
          <w:b/>
          <w:bCs/>
        </w:rPr>
        <w:t>Output</w:t>
      </w:r>
      <w:r w:rsidRPr="0071136E">
        <w:rPr>
          <w:rFonts w:ascii="Consolas" w:hAnsi="Consolas" w:cs="Courier New"/>
        </w:rPr>
        <w:t xml:space="preserve">: </w:t>
      </w:r>
    </w:p>
    <w:p w14:paraId="7DDC1FEF" w14:textId="52732FE8" w:rsidR="00C03343" w:rsidRDefault="00C03343" w:rsidP="00C03343">
      <w:pPr>
        <w:pBdr>
          <w:top w:val="single" w:sz="4" w:space="1" w:color="auto"/>
          <w:left w:val="single" w:sz="4" w:space="4" w:color="auto"/>
          <w:bottom w:val="single" w:sz="4" w:space="1" w:color="auto"/>
          <w:right w:val="single" w:sz="4" w:space="4" w:color="auto"/>
        </w:pBdr>
        <w:spacing w:line="240" w:lineRule="auto"/>
        <w:ind w:firstLine="720"/>
        <w:rPr>
          <w:rFonts w:ascii="Consolas" w:hAnsi="Consolas" w:cs="Courier New"/>
        </w:rPr>
      </w:pPr>
      <w:r>
        <w:rPr>
          <w:rFonts w:ascii="Consolas" w:hAnsi="Consolas" w:cs="Courier New"/>
        </w:rPr>
        <w:t>Modified PartitionGraph</w:t>
      </w:r>
    </w:p>
    <w:p w14:paraId="6711001C" w14:textId="77777777" w:rsidR="00C03343" w:rsidRPr="0071136E" w:rsidRDefault="00C03343" w:rsidP="00C03343">
      <w:pPr>
        <w:pBdr>
          <w:top w:val="single" w:sz="4" w:space="1" w:color="auto"/>
          <w:left w:val="single" w:sz="4" w:space="4" w:color="auto"/>
          <w:bottom w:val="single" w:sz="4" w:space="1" w:color="auto"/>
          <w:right w:val="single" w:sz="4" w:space="4" w:color="auto"/>
        </w:pBdr>
        <w:spacing w:line="240" w:lineRule="auto"/>
        <w:ind w:firstLine="720"/>
        <w:rPr>
          <w:rFonts w:ascii="Consolas" w:hAnsi="Consolas" w:cs="Courier New"/>
        </w:rPr>
      </w:pPr>
    </w:p>
    <w:p w14:paraId="31A97527" w14:textId="44B685C3" w:rsidR="00C03343" w:rsidRPr="00B40B69" w:rsidRDefault="00841E6C" w:rsidP="00C03343">
      <w:pPr>
        <w:pBdr>
          <w:top w:val="single" w:sz="4" w:space="1" w:color="auto"/>
          <w:left w:val="single" w:sz="4" w:space="4" w:color="auto"/>
          <w:bottom w:val="single" w:sz="4" w:space="1" w:color="auto"/>
          <w:right w:val="single" w:sz="4" w:space="4" w:color="auto"/>
        </w:pBdr>
        <w:spacing w:line="240" w:lineRule="auto"/>
        <w:rPr>
          <w:rFonts w:ascii="Consolas" w:hAnsi="Consolas" w:cs="Courier New"/>
        </w:rPr>
      </w:pPr>
      <w:r w:rsidRPr="00B40B69">
        <w:rPr>
          <w:rFonts w:ascii="Consolas" w:hAnsi="Consolas" w:cs="Courier New"/>
        </w:rPr>
        <w:t>1</w:t>
      </w:r>
      <w:r w:rsidR="00C03343" w:rsidRPr="00B40B69">
        <w:rPr>
          <w:rFonts w:ascii="Consolas" w:hAnsi="Consolas" w:cs="Courier New"/>
        </w:rPr>
        <w:t xml:space="preserve">. </w:t>
      </w:r>
      <w:r w:rsidR="00C03343" w:rsidRPr="00B40B69">
        <w:rPr>
          <w:rFonts w:ascii="Consolas" w:hAnsi="Consolas" w:cs="Courier New"/>
          <w:b/>
          <w:bCs/>
        </w:rPr>
        <w:t>for</w:t>
      </w:r>
      <w:r w:rsidR="00C03343" w:rsidRPr="00B40B69">
        <w:rPr>
          <w:rFonts w:ascii="Consolas" w:hAnsi="Consolas" w:cs="Courier New"/>
        </w:rPr>
        <w:t xml:space="preserve"> </w:t>
      </w:r>
      <w:r w:rsidRPr="00B40B69">
        <w:rPr>
          <w:rFonts w:ascii="Consolas" w:hAnsi="Consolas" w:cs="Courier New"/>
        </w:rPr>
        <w:t>i</w:t>
      </w:r>
      <w:r w:rsidR="00C03343" w:rsidRPr="00B40B69">
        <w:rPr>
          <w:rFonts w:ascii="Consolas" w:hAnsi="Consolas" w:cs="Courier New"/>
        </w:rPr>
        <w:t xml:space="preserve"> = 1 to </w:t>
      </w:r>
      <m:oMath>
        <m:r>
          <w:rPr>
            <w:rFonts w:ascii="Cambria Math" w:hAnsi="Cambria Math" w:cs="Courier New"/>
            <w:lang w:val="pt-PT"/>
          </w:rPr>
          <m:t>R</m:t>
        </m:r>
      </m:oMath>
      <w:r w:rsidR="00C03343" w:rsidRPr="00B40B69">
        <w:rPr>
          <w:rFonts w:ascii="Consolas" w:hAnsi="Consolas" w:cs="Courier New"/>
        </w:rPr>
        <w:t xml:space="preserve"> </w:t>
      </w:r>
      <w:r w:rsidR="00C03343" w:rsidRPr="00B40B69">
        <w:rPr>
          <w:rFonts w:ascii="Consolas" w:hAnsi="Consolas" w:cs="Courier New"/>
          <w:b/>
          <w:bCs/>
        </w:rPr>
        <w:t>do</w:t>
      </w:r>
    </w:p>
    <w:p w14:paraId="771CB804" w14:textId="3BE67C1A" w:rsidR="00841E6C" w:rsidRDefault="00841E6C" w:rsidP="00C03343">
      <w:pPr>
        <w:pBdr>
          <w:top w:val="single" w:sz="4" w:space="1" w:color="auto"/>
          <w:left w:val="single" w:sz="4" w:space="4" w:color="auto"/>
          <w:bottom w:val="single" w:sz="4" w:space="1" w:color="auto"/>
          <w:right w:val="single" w:sz="4" w:space="4" w:color="auto"/>
        </w:pBdr>
        <w:spacing w:line="240" w:lineRule="auto"/>
        <w:rPr>
          <w:rFonts w:ascii="Consolas" w:hAnsi="Consolas" w:cs="Courier New"/>
        </w:rPr>
      </w:pPr>
      <w:r w:rsidRPr="00B40B69">
        <w:rPr>
          <w:rFonts w:ascii="Consolas" w:hAnsi="Consolas" w:cs="Courier New"/>
        </w:rPr>
        <w:t>2</w:t>
      </w:r>
      <w:r w:rsidR="00C03343" w:rsidRPr="00B40B69">
        <w:rPr>
          <w:rFonts w:ascii="Consolas" w:hAnsi="Consolas" w:cs="Courier New"/>
        </w:rPr>
        <w:t xml:space="preserve">.     </w:t>
      </w:r>
      <w:r w:rsidRPr="00841E6C">
        <w:rPr>
          <w:rFonts w:ascii="Consolas" w:hAnsi="Consolas" w:cs="Courier New"/>
        </w:rPr>
        <w:t xml:space="preserve">Select a random zone </w:t>
      </w:r>
      <m:oMath>
        <m:r>
          <w:rPr>
            <w:rFonts w:ascii="Cambria Math" w:hAnsi="Cambria Math" w:cs="Courier New"/>
          </w:rPr>
          <m:t>Z</m:t>
        </m:r>
      </m:oMath>
      <w:r w:rsidRPr="00841E6C">
        <w:rPr>
          <w:rFonts w:ascii="Consolas" w:hAnsi="Consolas" w:cs="Courier New"/>
        </w:rPr>
        <w:t xml:space="preserve"> from </w:t>
      </w:r>
      <m:oMath>
        <m:r>
          <w:rPr>
            <w:rFonts w:ascii="Cambria Math" w:hAnsi="Cambria Math" w:cs="Courier New"/>
          </w:rPr>
          <m:t>G</m:t>
        </m:r>
      </m:oMath>
      <w:r w:rsidRPr="00841E6C">
        <w:rPr>
          <w:rFonts w:ascii="Consolas" w:hAnsi="Consolas" w:cs="Courier New"/>
        </w:rPr>
        <w:t xml:space="preserve"> </w:t>
      </w:r>
    </w:p>
    <w:p w14:paraId="1C7DC7B8" w14:textId="4AD02C53" w:rsidR="00C03343" w:rsidRPr="0071136E" w:rsidRDefault="00841E6C" w:rsidP="00C03343">
      <w:pPr>
        <w:pBdr>
          <w:top w:val="single" w:sz="4" w:space="1" w:color="auto"/>
          <w:left w:val="single" w:sz="4" w:space="4" w:color="auto"/>
          <w:bottom w:val="single" w:sz="4" w:space="1" w:color="auto"/>
          <w:right w:val="single" w:sz="4" w:space="4" w:color="auto"/>
        </w:pBdr>
        <w:spacing w:line="240" w:lineRule="auto"/>
        <w:rPr>
          <w:rFonts w:ascii="Consolas" w:hAnsi="Consolas" w:cs="Courier New"/>
        </w:rPr>
      </w:pPr>
      <w:r>
        <w:rPr>
          <w:rFonts w:ascii="Consolas" w:hAnsi="Consolas" w:cs="Courier New"/>
        </w:rPr>
        <w:t>3</w:t>
      </w:r>
      <w:r w:rsidR="00C03343" w:rsidRPr="0071136E">
        <w:rPr>
          <w:rFonts w:ascii="Consolas" w:hAnsi="Consolas" w:cs="Courier New"/>
        </w:rPr>
        <w:t xml:space="preserve">. </w:t>
      </w:r>
      <w:r>
        <w:rPr>
          <w:rFonts w:ascii="Consolas" w:hAnsi="Consolas" w:cs="Courier New"/>
        </w:rPr>
        <w:tab/>
      </w:r>
      <w:r w:rsidRPr="00841E6C">
        <w:rPr>
          <w:rFonts w:ascii="Consolas" w:hAnsi="Consolas" w:cs="Courier New"/>
        </w:rPr>
        <w:t xml:space="preserve">Identify boundary vertices of </w:t>
      </w:r>
      <m:oMath>
        <m:r>
          <w:rPr>
            <w:rFonts w:ascii="Cambria Math" w:hAnsi="Cambria Math" w:cs="Courier New"/>
          </w:rPr>
          <m:t>Z</m:t>
        </m:r>
      </m:oMath>
    </w:p>
    <w:p w14:paraId="2063ADDF" w14:textId="5F96ADFF" w:rsidR="00C03343" w:rsidRPr="0071136E" w:rsidRDefault="00841E6C" w:rsidP="00C03343">
      <w:pPr>
        <w:pBdr>
          <w:top w:val="single" w:sz="4" w:space="1" w:color="auto"/>
          <w:left w:val="single" w:sz="4" w:space="4" w:color="auto"/>
          <w:bottom w:val="single" w:sz="4" w:space="1" w:color="auto"/>
          <w:right w:val="single" w:sz="4" w:space="4" w:color="auto"/>
        </w:pBdr>
        <w:spacing w:line="240" w:lineRule="auto"/>
        <w:rPr>
          <w:rFonts w:ascii="Consolas" w:hAnsi="Consolas" w:cs="Courier New"/>
        </w:rPr>
      </w:pPr>
      <w:r>
        <w:rPr>
          <w:rFonts w:ascii="Consolas" w:hAnsi="Consolas" w:cs="Courier New"/>
        </w:rPr>
        <w:t>4</w:t>
      </w:r>
      <w:r w:rsidR="00C03343" w:rsidRPr="0071136E">
        <w:rPr>
          <w:rFonts w:ascii="Consolas" w:hAnsi="Consolas" w:cs="Courier New"/>
        </w:rPr>
        <w:t xml:space="preserve">. </w:t>
      </w:r>
      <w:r>
        <w:rPr>
          <w:rFonts w:ascii="Consolas" w:hAnsi="Consolas" w:cs="Courier New"/>
        </w:rPr>
        <w:tab/>
      </w:r>
      <w:r w:rsidRPr="00841E6C">
        <w:rPr>
          <w:rFonts w:ascii="Consolas" w:hAnsi="Consolas" w:cs="Courier New"/>
        </w:rPr>
        <w:t xml:space="preserve">Select a random boundary vertex </w:t>
      </w:r>
      <m:oMath>
        <m:r>
          <w:rPr>
            <w:rFonts w:ascii="Cambria Math" w:hAnsi="Cambria Math" w:cs="Courier New"/>
          </w:rPr>
          <m:t>V</m:t>
        </m:r>
      </m:oMath>
    </w:p>
    <w:p w14:paraId="2B11F730" w14:textId="26E38E6F" w:rsidR="00C03343" w:rsidRPr="0071136E" w:rsidRDefault="00841E6C" w:rsidP="00C03343">
      <w:pPr>
        <w:pBdr>
          <w:top w:val="single" w:sz="4" w:space="1" w:color="auto"/>
          <w:left w:val="single" w:sz="4" w:space="4" w:color="auto"/>
          <w:bottom w:val="single" w:sz="4" w:space="1" w:color="auto"/>
          <w:right w:val="single" w:sz="4" w:space="4" w:color="auto"/>
        </w:pBdr>
        <w:spacing w:line="240" w:lineRule="auto"/>
        <w:rPr>
          <w:rFonts w:ascii="Consolas" w:hAnsi="Consolas" w:cs="Courier New"/>
        </w:rPr>
      </w:pPr>
      <w:r>
        <w:rPr>
          <w:rFonts w:ascii="Consolas" w:hAnsi="Consolas" w:cs="Courier New"/>
        </w:rPr>
        <w:t>5</w:t>
      </w:r>
      <w:r w:rsidR="00C03343" w:rsidRPr="0071136E">
        <w:rPr>
          <w:rFonts w:ascii="Consolas" w:hAnsi="Consolas" w:cs="Courier New"/>
        </w:rPr>
        <w:t>.</w:t>
      </w:r>
      <w:r w:rsidR="00770B4F">
        <w:rPr>
          <w:rFonts w:ascii="Consolas" w:hAnsi="Consolas" w:cs="Courier New"/>
        </w:rPr>
        <w:tab/>
      </w:r>
      <w:r w:rsidRPr="00841E6C">
        <w:rPr>
          <w:rFonts w:ascii="Consolas" w:hAnsi="Consolas" w:cs="Courier New"/>
        </w:rPr>
        <w:t xml:space="preserve">Identify neighboring zones of </w:t>
      </w:r>
      <m:oMath>
        <m:r>
          <w:rPr>
            <w:rFonts w:ascii="Cambria Math" w:hAnsi="Cambria Math" w:cs="Courier New"/>
          </w:rPr>
          <m:t>V</m:t>
        </m:r>
      </m:oMath>
    </w:p>
    <w:p w14:paraId="6B44C899" w14:textId="4DA95E56" w:rsidR="00C03343" w:rsidRPr="0071136E" w:rsidRDefault="00841E6C" w:rsidP="00C03343">
      <w:pPr>
        <w:pBdr>
          <w:top w:val="single" w:sz="4" w:space="1" w:color="auto"/>
          <w:left w:val="single" w:sz="4" w:space="4" w:color="auto"/>
          <w:bottom w:val="single" w:sz="4" w:space="1" w:color="auto"/>
          <w:right w:val="single" w:sz="4" w:space="4" w:color="auto"/>
        </w:pBdr>
        <w:spacing w:line="240" w:lineRule="auto"/>
        <w:rPr>
          <w:rFonts w:ascii="Consolas" w:hAnsi="Consolas" w:cs="Courier New"/>
        </w:rPr>
      </w:pPr>
      <w:r>
        <w:rPr>
          <w:rFonts w:ascii="Consolas" w:hAnsi="Consolas" w:cs="Courier New"/>
        </w:rPr>
        <w:t>6</w:t>
      </w:r>
      <w:r w:rsidR="00C03343" w:rsidRPr="0071136E">
        <w:rPr>
          <w:rFonts w:ascii="Consolas" w:hAnsi="Consolas" w:cs="Courier New"/>
        </w:rPr>
        <w:t xml:space="preserve">.    </w:t>
      </w:r>
      <w:r w:rsidR="00770B4F">
        <w:rPr>
          <w:rFonts w:ascii="Consolas" w:hAnsi="Consolas" w:cs="Courier New"/>
        </w:rPr>
        <w:tab/>
      </w:r>
      <w:r w:rsidRPr="00841E6C">
        <w:rPr>
          <w:rFonts w:ascii="Consolas" w:hAnsi="Consolas" w:cs="Courier New"/>
        </w:rPr>
        <w:t xml:space="preserve">Randomly reassign </w:t>
      </w:r>
      <m:oMath>
        <m:r>
          <w:rPr>
            <w:rFonts w:ascii="Cambria Math" w:hAnsi="Cambria Math" w:cs="Courier New"/>
          </w:rPr>
          <m:t>V</m:t>
        </m:r>
      </m:oMath>
      <w:r w:rsidRPr="00841E6C">
        <w:rPr>
          <w:rFonts w:ascii="Consolas" w:hAnsi="Consolas" w:cs="Courier New"/>
        </w:rPr>
        <w:t xml:space="preserve"> to a neighboring zone </w:t>
      </w:r>
      <m:oMath>
        <m:sSup>
          <m:sSupPr>
            <m:ctrlPr>
              <w:rPr>
                <w:rFonts w:ascii="Cambria Math" w:hAnsi="Cambria Math" w:cs="Courier New"/>
                <w:i/>
              </w:rPr>
            </m:ctrlPr>
          </m:sSupPr>
          <m:e>
            <m:r>
              <w:rPr>
                <w:rFonts w:ascii="Cambria Math" w:hAnsi="Cambria Math" w:cs="Courier New"/>
              </w:rPr>
              <m:t>Z</m:t>
            </m:r>
          </m:e>
          <m:sup>
            <m:r>
              <w:rPr>
                <w:rFonts w:ascii="Cambria Math" w:hAnsi="Cambria Math" w:cs="Courier New"/>
              </w:rPr>
              <m:t>'</m:t>
            </m:r>
          </m:sup>
        </m:sSup>
      </m:oMath>
    </w:p>
    <w:p w14:paraId="48D07F75" w14:textId="1004F9CF" w:rsidR="00C03343" w:rsidRPr="0071136E" w:rsidRDefault="00841E6C" w:rsidP="00C03343">
      <w:pPr>
        <w:pBdr>
          <w:top w:val="single" w:sz="4" w:space="1" w:color="auto"/>
          <w:left w:val="single" w:sz="4" w:space="4" w:color="auto"/>
          <w:bottom w:val="single" w:sz="4" w:space="1" w:color="auto"/>
          <w:right w:val="single" w:sz="4" w:space="4" w:color="auto"/>
        </w:pBdr>
        <w:spacing w:line="240" w:lineRule="auto"/>
        <w:rPr>
          <w:rFonts w:ascii="Consolas" w:hAnsi="Consolas" w:cs="Courier New"/>
        </w:rPr>
      </w:pPr>
      <w:r>
        <w:rPr>
          <w:rFonts w:ascii="Consolas" w:hAnsi="Consolas" w:cs="Courier New"/>
        </w:rPr>
        <w:t>7</w:t>
      </w:r>
      <w:r w:rsidR="00C03343" w:rsidRPr="0071136E">
        <w:rPr>
          <w:rFonts w:ascii="Consolas" w:hAnsi="Consolas" w:cs="Courier New"/>
        </w:rPr>
        <w:t xml:space="preserve">. </w:t>
      </w:r>
      <w:r w:rsidR="00770B4F">
        <w:rPr>
          <w:rFonts w:ascii="Consolas" w:hAnsi="Consolas" w:cs="Courier New"/>
        </w:rPr>
        <w:tab/>
        <w:t xml:space="preserve">Update Boundary Vertices for </w:t>
      </w:r>
      <m:oMath>
        <m:r>
          <w:rPr>
            <w:rFonts w:ascii="Cambria Math" w:hAnsi="Cambria Math" w:cs="Courier New"/>
          </w:rPr>
          <m:t>Z</m:t>
        </m:r>
      </m:oMath>
      <w:r w:rsidR="00770B4F">
        <w:rPr>
          <w:rFonts w:ascii="Consolas" w:eastAsiaTheme="minorEastAsia" w:hAnsi="Consolas" w:cs="Courier New"/>
        </w:rPr>
        <w:t xml:space="preserve"> and </w:t>
      </w:r>
      <m:oMath>
        <m:sSup>
          <m:sSupPr>
            <m:ctrlPr>
              <w:rPr>
                <w:rFonts w:ascii="Cambria Math" w:hAnsi="Cambria Math" w:cs="Courier New"/>
                <w:i/>
              </w:rPr>
            </m:ctrlPr>
          </m:sSupPr>
          <m:e>
            <m:r>
              <w:rPr>
                <w:rFonts w:ascii="Cambria Math" w:hAnsi="Cambria Math" w:cs="Courier New"/>
              </w:rPr>
              <m:t>Z</m:t>
            </m:r>
          </m:e>
          <m:sup>
            <m:r>
              <w:rPr>
                <w:rFonts w:ascii="Cambria Math" w:hAnsi="Cambria Math" w:cs="Courier New"/>
              </w:rPr>
              <m:t>'</m:t>
            </m:r>
          </m:sup>
        </m:sSup>
      </m:oMath>
      <w:r w:rsidR="00770B4F">
        <w:rPr>
          <w:rFonts w:ascii="Consolas" w:eastAsiaTheme="minorEastAsia" w:hAnsi="Consolas" w:cs="Courier New"/>
        </w:rPr>
        <w:t>.</w:t>
      </w:r>
    </w:p>
    <w:p w14:paraId="01B6784F" w14:textId="2A14B002" w:rsidR="00C03343" w:rsidRPr="0071136E" w:rsidRDefault="00841E6C" w:rsidP="00C03343">
      <w:pPr>
        <w:pBdr>
          <w:top w:val="single" w:sz="4" w:space="1" w:color="auto"/>
          <w:left w:val="single" w:sz="4" w:space="4" w:color="auto"/>
          <w:bottom w:val="single" w:sz="4" w:space="1" w:color="auto"/>
          <w:right w:val="single" w:sz="4" w:space="4" w:color="auto"/>
        </w:pBdr>
        <w:spacing w:line="240" w:lineRule="auto"/>
        <w:rPr>
          <w:rFonts w:ascii="Consolas" w:hAnsi="Consolas" w:cs="Courier New"/>
        </w:rPr>
      </w:pPr>
      <w:r>
        <w:rPr>
          <w:rFonts w:ascii="Consolas" w:hAnsi="Consolas" w:cs="Courier New"/>
        </w:rPr>
        <w:t>8</w:t>
      </w:r>
      <w:r w:rsidR="00C03343" w:rsidRPr="0071136E">
        <w:rPr>
          <w:rFonts w:ascii="Consolas" w:hAnsi="Consolas" w:cs="Courier New"/>
        </w:rPr>
        <w:t xml:space="preserve">. </w:t>
      </w:r>
      <w:r w:rsidR="00770B4F" w:rsidRPr="00262F2B">
        <w:rPr>
          <w:rFonts w:ascii="Consolas" w:hAnsi="Consolas" w:cs="Courier New"/>
          <w:b/>
          <w:bCs/>
        </w:rPr>
        <w:t>end for</w:t>
      </w:r>
    </w:p>
    <w:p w14:paraId="3896F1E1" w14:textId="681F829F" w:rsidR="00770B4F" w:rsidRPr="0071136E" w:rsidRDefault="00770B4F" w:rsidP="00770B4F">
      <w:pPr>
        <w:pBdr>
          <w:top w:val="single" w:sz="4" w:space="1" w:color="auto"/>
          <w:left w:val="single" w:sz="4" w:space="4" w:color="auto"/>
          <w:bottom w:val="single" w:sz="4" w:space="1" w:color="auto"/>
          <w:right w:val="single" w:sz="4" w:space="4" w:color="auto"/>
        </w:pBdr>
        <w:spacing w:line="240" w:lineRule="auto"/>
        <w:rPr>
          <w:rFonts w:ascii="Consolas" w:hAnsi="Consolas" w:cs="Courier New"/>
        </w:rPr>
      </w:pPr>
      <w:r>
        <w:rPr>
          <w:rFonts w:ascii="Consolas" w:hAnsi="Consolas" w:cs="Courier New"/>
        </w:rPr>
        <w:t>9</w:t>
      </w:r>
      <w:r w:rsidR="00C03343" w:rsidRPr="0071136E">
        <w:rPr>
          <w:rFonts w:ascii="Consolas" w:hAnsi="Consolas" w:cs="Courier New"/>
        </w:rPr>
        <w:t>.</w:t>
      </w:r>
      <w:r>
        <w:rPr>
          <w:rFonts w:ascii="Consolas" w:hAnsi="Consolas" w:cs="Courier New"/>
        </w:rPr>
        <w:t xml:space="preserve"> </w:t>
      </w:r>
      <w:r w:rsidRPr="00262F2B">
        <w:rPr>
          <w:rFonts w:ascii="Consolas" w:hAnsi="Consolas" w:cs="Courier New"/>
          <w:b/>
          <w:bCs/>
        </w:rPr>
        <w:t>return</w:t>
      </w:r>
      <w:r w:rsidRPr="0071136E">
        <w:rPr>
          <w:rFonts w:ascii="Consolas" w:hAnsi="Consolas" w:cs="Courier New"/>
        </w:rPr>
        <w:t xml:space="preserve"> </w:t>
      </w:r>
      <m:oMath>
        <m:r>
          <w:rPr>
            <w:rFonts w:ascii="Cambria Math" w:hAnsi="Cambria Math" w:cs="Courier New"/>
          </w:rPr>
          <m:t>G</m:t>
        </m:r>
      </m:oMath>
    </w:p>
    <w:p w14:paraId="50322925" w14:textId="11CA0FBF" w:rsidR="00C03343" w:rsidRPr="0071136E" w:rsidRDefault="00C03343" w:rsidP="00C03343">
      <w:pPr>
        <w:pBdr>
          <w:top w:val="single" w:sz="4" w:space="1" w:color="auto"/>
          <w:left w:val="single" w:sz="4" w:space="4" w:color="auto"/>
          <w:bottom w:val="single" w:sz="4" w:space="1" w:color="auto"/>
          <w:right w:val="single" w:sz="4" w:space="4" w:color="auto"/>
        </w:pBdr>
        <w:spacing w:line="240" w:lineRule="auto"/>
        <w:rPr>
          <w:rFonts w:ascii="Consolas" w:hAnsi="Consolas" w:cs="Courier New"/>
        </w:rPr>
      </w:pPr>
    </w:p>
    <w:p w14:paraId="36F83920" w14:textId="4B0691AD" w:rsidR="00F36C3B" w:rsidRDefault="00E31CC6" w:rsidP="00E31CC6">
      <w:pPr>
        <w:spacing w:line="360" w:lineRule="auto"/>
      </w:pPr>
      <w:r>
        <w:t>By combining the principles of perturbation with domain-specific constraints, this algorithm effectively addresses the challenges of modifying territorial partitions of similarity analysis. Its design ensures that the process remains computationally efficient while generating meaningful variations for comparison. This approach not only builds on existing methodologies but also adapts them to the unique requirements of political districting.</w:t>
      </w:r>
    </w:p>
    <w:p w14:paraId="7FC44327" w14:textId="72FD144A" w:rsidR="00225ED0" w:rsidRDefault="00E27F16" w:rsidP="00E31CC6">
      <w:pPr>
        <w:spacing w:line="360" w:lineRule="auto"/>
      </w:pPr>
      <w:r w:rsidRPr="00E27F16">
        <w:t xml:space="preserve">Figure </w:t>
      </w:r>
      <w:r>
        <w:t xml:space="preserve">3 </w:t>
      </w:r>
      <w:r w:rsidRPr="00E27F16">
        <w:t>illustrates an example of an undirected, connected, and planar graph partitioned into three distinct zones. Each zone contains a set of vertices representing elementary units, with certain vertices positioned at the boundary between zones to facilitate inter-zone connectivity. The figure highlights the critical role of boundary vertices in maintaining the structural integrity of the graph while enabling perturbation operations during partition comparison.</w:t>
      </w:r>
    </w:p>
    <w:p w14:paraId="72E9065B" w14:textId="77777777" w:rsidR="00225ED0" w:rsidRDefault="00225ED0" w:rsidP="00E31CC6">
      <w:pPr>
        <w:spacing w:line="360" w:lineRule="auto"/>
      </w:pPr>
    </w:p>
    <w:p w14:paraId="4A707729" w14:textId="77777777" w:rsidR="00E27F16" w:rsidRDefault="00225ED0" w:rsidP="00E27F16">
      <w:pPr>
        <w:keepNext/>
        <w:spacing w:line="360" w:lineRule="auto"/>
        <w:jc w:val="center"/>
      </w:pPr>
      <w:r>
        <w:rPr>
          <w:noProof/>
        </w:rPr>
        <w:lastRenderedPageBreak/>
        <w:drawing>
          <wp:inline distT="0" distB="0" distL="0" distR="0" wp14:anchorId="5A4B4585" wp14:editId="010F3149">
            <wp:extent cx="2772410" cy="2393315"/>
            <wp:effectExtent l="0" t="0" r="8890" b="6985"/>
            <wp:docPr id="186922227" name="Picture 1" descr="A group of circles with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22227" name="Picture 1" descr="A group of circles with dots and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2410" cy="2393315"/>
                    </a:xfrm>
                    <a:prstGeom prst="rect">
                      <a:avLst/>
                    </a:prstGeom>
                    <a:noFill/>
                    <a:ln>
                      <a:noFill/>
                    </a:ln>
                  </pic:spPr>
                </pic:pic>
              </a:graphicData>
            </a:graphic>
          </wp:inline>
        </w:drawing>
      </w:r>
    </w:p>
    <w:p w14:paraId="2359F4AC" w14:textId="4B0689DB" w:rsidR="00225ED0" w:rsidRDefault="00E27F16" w:rsidP="00E27F16">
      <w:pPr>
        <w:pStyle w:val="Caption"/>
        <w:jc w:val="center"/>
        <w:rPr>
          <w:i w:val="0"/>
          <w:iCs w:val="0"/>
        </w:rPr>
      </w:pPr>
      <w:r>
        <w:t xml:space="preserve">Figure </w:t>
      </w:r>
      <w:r>
        <w:fldChar w:fldCharType="begin"/>
      </w:r>
      <w:r>
        <w:instrText xml:space="preserve"> SEQ Figure \* ARABIC </w:instrText>
      </w:r>
      <w:r>
        <w:fldChar w:fldCharType="separate"/>
      </w:r>
      <w:r w:rsidR="001635AA">
        <w:rPr>
          <w:noProof/>
        </w:rPr>
        <w:t>3</w:t>
      </w:r>
      <w:r>
        <w:fldChar w:fldCharType="end"/>
      </w:r>
      <w:r>
        <w:t xml:space="preserve">: </w:t>
      </w:r>
      <w:r w:rsidRPr="00765551">
        <w:rPr>
          <w:i w:val="0"/>
          <w:iCs w:val="0"/>
          <w:color w:val="auto"/>
        </w:rPr>
        <w:t>An undirected, connected, and planar graph partitioned into three zones.</w:t>
      </w:r>
    </w:p>
    <w:p w14:paraId="48CB1F3C" w14:textId="77777777" w:rsidR="00E27F16" w:rsidRDefault="00E27F16" w:rsidP="00E27F16"/>
    <w:p w14:paraId="31C5905C" w14:textId="77777777" w:rsidR="00765551" w:rsidRPr="00765551" w:rsidRDefault="00765551" w:rsidP="00765551">
      <w:pPr>
        <w:spacing w:line="360" w:lineRule="auto"/>
      </w:pPr>
      <w:r w:rsidRPr="00765551">
        <w:t>Zone A consists of three vertices, two of which are boundary vertices, visually distinguished in red. These vertices establish adjacency with vertices from neighboring zones, marking them as key points of interaction between partitions. The remaining vertex within Zone A is internal, contributing to the overall contiguity of the zone but not directly influencing neighboring zones.</w:t>
      </w:r>
    </w:p>
    <w:p w14:paraId="033FE567" w14:textId="77777777" w:rsidR="00765551" w:rsidRPr="00765551" w:rsidRDefault="00765551" w:rsidP="00765551">
      <w:pPr>
        <w:spacing w:line="360" w:lineRule="auto"/>
      </w:pPr>
      <w:r w:rsidRPr="00765551">
        <w:t>Zone B, which contains four vertices, features one boundary vertex, represented in green. This vertex serves as the sole point of connection between Zone B and adjacent zones, emphasizing the importance of even a single boundary vertex in preserving inter-zone relationships. The three internal vertices in Zone B contribute to the structural stability of the zone without extending their influence to neighboring zones.</w:t>
      </w:r>
    </w:p>
    <w:p w14:paraId="45505AF0" w14:textId="77777777" w:rsidR="00765551" w:rsidRPr="00765551" w:rsidRDefault="00765551" w:rsidP="00765551">
      <w:pPr>
        <w:spacing w:line="360" w:lineRule="auto"/>
      </w:pPr>
      <w:r w:rsidRPr="00765551">
        <w:t>Zone C is composed of three vertices, with its boundary vertices represented in blue. These vertices provide the necessary link between Zone C and adjacent zones, reinforcing the interconnected nature of the graph. The remaining vertices within Zone C, shown in black along with the internal vertices from Zones A and B, collectively maintain the contiguity and planarity of the graph.</w:t>
      </w:r>
    </w:p>
    <w:p w14:paraId="36BD7DB6" w14:textId="77777777" w:rsidR="00765551" w:rsidRPr="00765551" w:rsidRDefault="00765551" w:rsidP="00765551">
      <w:pPr>
        <w:spacing w:line="360" w:lineRule="auto"/>
      </w:pPr>
      <w:r w:rsidRPr="00765551">
        <w:t>The use of distinct colors for boundary vertices enhances the clarity of the figure, making it easier to visualize the interaction between zones. This visual representation underscores the significance of boundary vertices in graph perturbation algorithms, where the movement of such vertices can alter the structure of partitions while preserving key properties, including planarity, connectivity, and undirectedness. The black vertices, representing internal points within each zone, reinforce the completeness of the zones and contribute to the overall graph stability.</w:t>
      </w:r>
    </w:p>
    <w:p w14:paraId="6DEC95EE" w14:textId="77777777" w:rsidR="00E27F16" w:rsidRPr="00E27F16" w:rsidRDefault="00E27F16" w:rsidP="00E27F16"/>
    <w:p w14:paraId="6A277B83" w14:textId="77777777" w:rsidR="00225ED0" w:rsidRDefault="00225ED0" w:rsidP="00E31CC6">
      <w:pPr>
        <w:spacing w:line="360" w:lineRule="auto"/>
      </w:pPr>
    </w:p>
    <w:p w14:paraId="1016A04E" w14:textId="77777777" w:rsidR="00225ED0" w:rsidRDefault="00225ED0" w:rsidP="00E31CC6">
      <w:pPr>
        <w:spacing w:line="360" w:lineRule="auto"/>
      </w:pPr>
    </w:p>
    <w:p w14:paraId="6058AD61" w14:textId="77777777" w:rsidR="009E3BC8" w:rsidRDefault="009E3BC8" w:rsidP="009E3BC8">
      <w:pPr>
        <w:keepNext/>
        <w:spacing w:line="360" w:lineRule="auto"/>
        <w:jc w:val="center"/>
      </w:pPr>
      <w:r>
        <w:rPr>
          <w:noProof/>
        </w:rPr>
        <w:lastRenderedPageBreak/>
        <w:drawing>
          <wp:inline distT="0" distB="0" distL="0" distR="0" wp14:anchorId="3607D578" wp14:editId="0EDD5941">
            <wp:extent cx="2772410" cy="2393315"/>
            <wp:effectExtent l="0" t="0" r="8890" b="6985"/>
            <wp:docPr id="1313039592" name="Picture 2" descr="A group of circles with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39592" name="Picture 2" descr="A group of circles with dots and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2410" cy="2393315"/>
                    </a:xfrm>
                    <a:prstGeom prst="rect">
                      <a:avLst/>
                    </a:prstGeom>
                    <a:noFill/>
                    <a:ln>
                      <a:noFill/>
                    </a:ln>
                  </pic:spPr>
                </pic:pic>
              </a:graphicData>
            </a:graphic>
          </wp:inline>
        </w:drawing>
      </w:r>
    </w:p>
    <w:p w14:paraId="27BF50AA" w14:textId="4977F101" w:rsidR="00E31CC6" w:rsidRDefault="009E3BC8" w:rsidP="009E3BC8">
      <w:pPr>
        <w:pStyle w:val="Caption"/>
        <w:jc w:val="center"/>
      </w:pPr>
      <w:r>
        <w:t xml:space="preserve">Figure </w:t>
      </w:r>
      <w:r>
        <w:fldChar w:fldCharType="begin"/>
      </w:r>
      <w:r>
        <w:instrText xml:space="preserve"> SEQ Figure \* ARABIC </w:instrText>
      </w:r>
      <w:r>
        <w:fldChar w:fldCharType="separate"/>
      </w:r>
      <w:r w:rsidR="001635AA">
        <w:rPr>
          <w:noProof/>
        </w:rPr>
        <w:t>4</w:t>
      </w:r>
      <w:r>
        <w:fldChar w:fldCharType="end"/>
      </w:r>
      <w:r>
        <w:t xml:space="preserve">: </w:t>
      </w:r>
      <w:r w:rsidRPr="009E3BC8">
        <w:rPr>
          <w:i w:val="0"/>
          <w:iCs w:val="0"/>
          <w:color w:val="auto"/>
        </w:rPr>
        <w:t>Graph Perturbation After One Iteration</w:t>
      </w:r>
    </w:p>
    <w:p w14:paraId="5FB85921" w14:textId="73F2B16D" w:rsidR="009E3BC8" w:rsidRPr="009E3BC8" w:rsidRDefault="009E3BC8" w:rsidP="009E3BC8">
      <w:pPr>
        <w:spacing w:line="360" w:lineRule="auto"/>
      </w:pPr>
      <w:r w:rsidRPr="009E3BC8">
        <w:t xml:space="preserve">Figure </w:t>
      </w:r>
      <w:r>
        <w:t>4</w:t>
      </w:r>
      <w:r w:rsidRPr="009E3BC8">
        <w:t xml:space="preserve"> presents the result of a single iteration of perturbation applied to the graph depicted in Figure </w:t>
      </w:r>
      <w:r>
        <w:t>3</w:t>
      </w:r>
      <w:r w:rsidRPr="009E3BC8">
        <w:t>. In this iteration, a boundary vertex initially located within Zone B, represented in green, is reassigned to Zone C. This vertex's movement reflects the perturbation process, where boundary vertices shift between adjacent zones to explore new partition configurations.</w:t>
      </w:r>
    </w:p>
    <w:p w14:paraId="3E40246D" w14:textId="77777777" w:rsidR="009E3BC8" w:rsidRPr="009E3BC8" w:rsidRDefault="009E3BC8" w:rsidP="009E3BC8">
      <w:pPr>
        <w:spacing w:line="360" w:lineRule="auto"/>
      </w:pPr>
      <w:r w:rsidRPr="009E3BC8">
        <w:t>Following the perturbation, the vertices in Zone B that were previously connected to the reassigned vertex are now designated as boundary vertices. These vertices, which were internal prior to the perturbation, are highlighted in green to indicate their new status as boundary vertices of Zone B. This visual distinction emphasizes the dynamic nature of the boundary during perturbation, showcasing how the reassignment of a single vertex can influence the boundary structure of neighboring zones.</w:t>
      </w:r>
    </w:p>
    <w:p w14:paraId="3DC2307B" w14:textId="77777777" w:rsidR="009E3BC8" w:rsidRPr="009E3BC8" w:rsidRDefault="009E3BC8" w:rsidP="009E3BC8">
      <w:pPr>
        <w:spacing w:line="360" w:lineRule="auto"/>
      </w:pPr>
      <w:r w:rsidRPr="009E3BC8">
        <w:t>The figure effectively illustrates the adaptability of the graph under perturbation, while maintaining its essential properties—connectedness, planarity, and undirectedness. The visualization highlights the interconnectedness between zones and the crucial role boundary vertices play in ensuring the graph's integrity during iterative modifications.</w:t>
      </w:r>
    </w:p>
    <w:p w14:paraId="22F032B9" w14:textId="77777777" w:rsidR="009E3BC8" w:rsidRPr="00F36C3B" w:rsidRDefault="009E3BC8" w:rsidP="00E31CC6">
      <w:pPr>
        <w:spacing w:line="360" w:lineRule="auto"/>
      </w:pPr>
    </w:p>
    <w:p w14:paraId="79D68FD8" w14:textId="7A5A4E59" w:rsidR="00790E03" w:rsidRDefault="00790E03" w:rsidP="00E31CC6">
      <w:pPr>
        <w:pStyle w:val="Heading2"/>
        <w:spacing w:line="276" w:lineRule="auto"/>
        <w:rPr>
          <w:rFonts w:ascii="Arial" w:hAnsi="Arial" w:cs="Arial"/>
          <w:b/>
          <w:bCs/>
          <w:color w:val="auto"/>
          <w:sz w:val="24"/>
          <w:szCs w:val="24"/>
        </w:rPr>
      </w:pPr>
      <w:r w:rsidRPr="0019567D">
        <w:tab/>
      </w:r>
      <w:bookmarkStart w:id="59" w:name="_Toc185091785"/>
      <w:r w:rsidRPr="00E31CC6">
        <w:rPr>
          <w:rFonts w:ascii="Arial" w:hAnsi="Arial" w:cs="Arial"/>
          <w:b/>
          <w:bCs/>
          <w:color w:val="auto"/>
          <w:sz w:val="24"/>
          <w:szCs w:val="24"/>
        </w:rPr>
        <w:t xml:space="preserve">Complexity </w:t>
      </w:r>
      <w:r w:rsidR="003B047B">
        <w:rPr>
          <w:rFonts w:ascii="Arial" w:hAnsi="Arial" w:cs="Arial"/>
          <w:b/>
          <w:bCs/>
          <w:color w:val="auto"/>
          <w:sz w:val="24"/>
          <w:szCs w:val="24"/>
        </w:rPr>
        <w:t>A</w:t>
      </w:r>
      <w:r w:rsidRPr="00E31CC6">
        <w:rPr>
          <w:rFonts w:ascii="Arial" w:hAnsi="Arial" w:cs="Arial"/>
          <w:b/>
          <w:bCs/>
          <w:color w:val="auto"/>
          <w:sz w:val="24"/>
          <w:szCs w:val="24"/>
        </w:rPr>
        <w:t>nalysis</w:t>
      </w:r>
      <w:r w:rsidR="003B047B">
        <w:rPr>
          <w:rFonts w:ascii="Arial" w:hAnsi="Arial" w:cs="Arial"/>
          <w:b/>
          <w:bCs/>
          <w:color w:val="auto"/>
          <w:sz w:val="24"/>
          <w:szCs w:val="24"/>
        </w:rPr>
        <w:t xml:space="preserve"> of Algorithms</w:t>
      </w:r>
      <w:bookmarkEnd w:id="59"/>
    </w:p>
    <w:p w14:paraId="27BD4871" w14:textId="774F5DDC" w:rsidR="00E31CC6" w:rsidRDefault="00D305EC" w:rsidP="00B40B69">
      <w:pPr>
        <w:spacing w:line="360" w:lineRule="auto"/>
        <w:rPr>
          <w:rFonts w:eastAsiaTheme="minorEastAsia"/>
        </w:rPr>
      </w:pPr>
      <w:r>
        <w:t xml:space="preserve">The complexity analysis evaluates the time requirements of the algorithms used in comparing the similarity between two territorial partitions. Each algorithm is analyzed step by step, using Big </w:t>
      </w:r>
      <m:oMath>
        <m:r>
          <w:rPr>
            <w:rFonts w:ascii="Cambria Math" w:hAnsi="Cambria Math"/>
            <w:sz w:val="24"/>
            <w:szCs w:val="24"/>
          </w:rPr>
          <m:t>O</m:t>
        </m:r>
      </m:oMath>
      <w:r>
        <w:rPr>
          <w:rFonts w:eastAsiaTheme="minorEastAsia"/>
        </w:rPr>
        <w:t xml:space="preserve"> notation to describe its computational cost. This section integrates these analyses to derive the overall complexity of the partition comparison process.</w:t>
      </w:r>
    </w:p>
    <w:p w14:paraId="757C7B25" w14:textId="6283BB42" w:rsidR="00D305EC" w:rsidRDefault="00D305EC" w:rsidP="00B40B69">
      <w:pPr>
        <w:spacing w:line="360" w:lineRule="auto"/>
        <w:rPr>
          <w:rFonts w:eastAsiaTheme="minorEastAsia"/>
        </w:rPr>
      </w:pPr>
      <w:r>
        <w:rPr>
          <w:rFonts w:eastAsiaTheme="minorEastAsia"/>
        </w:rPr>
        <w:t xml:space="preserve">The </w:t>
      </w:r>
      <w:r w:rsidRPr="00D305EC">
        <w:rPr>
          <w:rFonts w:eastAsiaTheme="minorEastAsia"/>
          <w:b/>
          <w:bCs/>
        </w:rPr>
        <w:t>Partition Comparison and Similarity Evaluation</w:t>
      </w:r>
      <w:r>
        <w:rPr>
          <w:rFonts w:eastAsiaTheme="minorEastAsia"/>
        </w:rPr>
        <w:t xml:space="preserve"> algorithm begins by initializing the comparing graph,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compare</m:t>
            </m:r>
          </m:sub>
        </m:sSub>
      </m:oMath>
      <w:r>
        <w:rPr>
          <w:rFonts w:eastAsiaTheme="minorEastAsia"/>
        </w:rPr>
        <w:t xml:space="preserve">, as a reference to the root graph,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root</m:t>
            </m:r>
          </m:sub>
        </m:sSub>
      </m:oMath>
      <w:r>
        <w:rPr>
          <w:rFonts w:eastAsiaTheme="minorEastAsia"/>
        </w:rPr>
        <w:t xml:space="preserve">. This initialization involves a simple assignment operation and thus has a constant time complexity of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r>
        <w:rPr>
          <w:rFonts w:eastAsiaTheme="minorEastAsia"/>
          <w:sz w:val="24"/>
          <w:szCs w:val="24"/>
        </w:rPr>
        <w:t xml:space="preserve">. </w:t>
      </w:r>
      <w:r w:rsidRPr="00D305EC">
        <w:rPr>
          <w:rFonts w:eastAsiaTheme="minorEastAsia"/>
        </w:rPr>
        <w:t xml:space="preserve">The </w:t>
      </w:r>
      <w:r>
        <w:rPr>
          <w:rFonts w:eastAsiaTheme="minorEastAsia"/>
        </w:rPr>
        <w:t xml:space="preserve">subsequent step applies perturbation to,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compare</m:t>
            </m:r>
          </m:sub>
        </m:sSub>
      </m:oMath>
      <w:r>
        <w:rPr>
          <w:rFonts w:eastAsiaTheme="minorEastAsia"/>
        </w:rPr>
        <w:t xml:space="preserve"> for </w:t>
      </w:r>
      <m:oMath>
        <m:r>
          <w:rPr>
            <w:rFonts w:ascii="Cambria Math" w:eastAsiaTheme="minorEastAsia" w:hAnsi="Cambria Math"/>
            <w:sz w:val="22"/>
            <w:szCs w:val="22"/>
          </w:rPr>
          <m:t>R</m:t>
        </m:r>
      </m:oMath>
      <w:r w:rsidRPr="00D305EC">
        <w:rPr>
          <w:rFonts w:eastAsiaTheme="minorEastAsia"/>
          <w:sz w:val="22"/>
          <w:szCs w:val="22"/>
        </w:rPr>
        <w:t xml:space="preserve"> </w:t>
      </w:r>
      <w:r w:rsidRPr="00D305EC">
        <w:rPr>
          <w:rFonts w:eastAsiaTheme="minorEastAsia"/>
        </w:rPr>
        <w:t>iterations using the</w:t>
      </w:r>
      <w:r>
        <w:rPr>
          <w:rFonts w:eastAsiaTheme="minorEastAsia"/>
          <w:sz w:val="22"/>
          <w:szCs w:val="22"/>
        </w:rPr>
        <w:t xml:space="preserve"> </w:t>
      </w:r>
      <w:r w:rsidRPr="00D305EC">
        <w:rPr>
          <w:rFonts w:eastAsiaTheme="minorEastAsia"/>
          <w:b/>
          <w:bCs/>
        </w:rPr>
        <w:t>Perturb Partition</w:t>
      </w:r>
      <w:r w:rsidRPr="00D305EC">
        <w:rPr>
          <w:rFonts w:eastAsiaTheme="minorEastAsia"/>
        </w:rPr>
        <w:t xml:space="preserve"> algorithm</w:t>
      </w:r>
      <w:r>
        <w:rPr>
          <w:rFonts w:eastAsiaTheme="minorEastAsia"/>
          <w:sz w:val="22"/>
          <w:szCs w:val="22"/>
        </w:rPr>
        <w:t xml:space="preserve">. </w:t>
      </w:r>
      <w:r w:rsidRPr="00D305EC">
        <w:rPr>
          <w:rFonts w:eastAsiaTheme="minorEastAsia"/>
        </w:rPr>
        <w:t>Perturbation modifies the graph by reassigning vertices between zones while preserving properties such as connectedness and planarity. The complexity of perturbation per iteration depends on updating boundary vertices, which involves examining each vertex and its neighbors. The overall complexity of perturbation for</w:t>
      </w:r>
      <w:r>
        <w:rPr>
          <w:rFonts w:eastAsiaTheme="minorEastAsia"/>
        </w:rPr>
        <w:t xml:space="preserve"> </w:t>
      </w:r>
      <m:oMath>
        <m:r>
          <w:rPr>
            <w:rFonts w:ascii="Cambria Math" w:eastAsiaTheme="minorEastAsia" w:hAnsi="Cambria Math"/>
            <w:sz w:val="22"/>
            <w:szCs w:val="22"/>
          </w:rPr>
          <m:t>R</m:t>
        </m:r>
      </m:oMath>
      <w:r>
        <w:rPr>
          <w:rFonts w:eastAsiaTheme="minorEastAsia"/>
          <w:sz w:val="22"/>
          <w:szCs w:val="22"/>
        </w:rPr>
        <w:t xml:space="preserve"> </w:t>
      </w:r>
      <w:r w:rsidRPr="00D305EC">
        <w:rPr>
          <w:rFonts w:eastAsiaTheme="minorEastAsia"/>
        </w:rPr>
        <w:t xml:space="preserve">iterations is </w:t>
      </w:r>
      <m:oMath>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eastAsiaTheme="minorEastAsia" w:hAnsi="Cambria Math" w:cs="Times New Roman"/>
                <w:sz w:val="22"/>
                <w:szCs w:val="22"/>
              </w:rPr>
              <m:t>R·</m:t>
            </m:r>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n + e</m:t>
                </m:r>
              </m:e>
            </m:d>
          </m:e>
        </m:d>
      </m:oMath>
      <w:r>
        <w:rPr>
          <w:rFonts w:eastAsiaTheme="minorEastAsia"/>
          <w:sz w:val="24"/>
          <w:szCs w:val="24"/>
        </w:rPr>
        <w:t xml:space="preserve">, </w:t>
      </w:r>
      <w:r w:rsidRPr="00D305EC">
        <w:rPr>
          <w:rFonts w:eastAsiaTheme="minorEastAsia"/>
        </w:rPr>
        <w:t xml:space="preserve">where </w:t>
      </w:r>
      <m:oMath>
        <m:r>
          <w:rPr>
            <w:rFonts w:ascii="Cambria Math" w:eastAsiaTheme="minorEastAsia" w:hAnsi="Cambria Math" w:cs="Times New Roman"/>
            <w:sz w:val="22"/>
            <w:szCs w:val="22"/>
          </w:rPr>
          <m:t>n</m:t>
        </m:r>
      </m:oMath>
      <w:r>
        <w:rPr>
          <w:rFonts w:eastAsiaTheme="minorEastAsia"/>
          <w:sz w:val="22"/>
          <w:szCs w:val="22"/>
        </w:rPr>
        <w:t xml:space="preserve"> </w:t>
      </w:r>
      <w:r w:rsidRPr="00D305EC">
        <w:rPr>
          <w:rFonts w:eastAsiaTheme="minorEastAsia"/>
        </w:rPr>
        <w:t xml:space="preserve">is the </w:t>
      </w:r>
      <w:r>
        <w:rPr>
          <w:rFonts w:eastAsiaTheme="minorEastAsia"/>
        </w:rPr>
        <w:t xml:space="preserve">number of vertices (elementary units), and </w:t>
      </w:r>
      <m:oMath>
        <m:r>
          <w:rPr>
            <w:rFonts w:ascii="Cambria Math" w:eastAsiaTheme="minorEastAsia" w:hAnsi="Cambria Math" w:cs="Times New Roman"/>
            <w:sz w:val="22"/>
            <w:szCs w:val="22"/>
          </w:rPr>
          <m:t>e</m:t>
        </m:r>
      </m:oMath>
      <w:r>
        <w:rPr>
          <w:rFonts w:eastAsiaTheme="minorEastAsia"/>
          <w:sz w:val="22"/>
          <w:szCs w:val="22"/>
        </w:rPr>
        <w:t xml:space="preserve"> </w:t>
      </w:r>
      <w:r w:rsidRPr="00D305EC">
        <w:rPr>
          <w:rFonts w:eastAsiaTheme="minorEastAsia"/>
        </w:rPr>
        <w:t>is the number of edges in the graph.</w:t>
      </w:r>
    </w:p>
    <w:p w14:paraId="0D68FCCF" w14:textId="6FEE493E" w:rsidR="00D305EC" w:rsidRDefault="00D305EC" w:rsidP="00B40B69">
      <w:pPr>
        <w:spacing w:line="360" w:lineRule="auto"/>
        <w:rPr>
          <w:rFonts w:eastAsiaTheme="minorEastAsia"/>
        </w:rPr>
      </w:pPr>
      <w:r w:rsidRPr="00D305EC">
        <w:t>Following perturbation, the algorithm iterates through each zone in both</w:t>
      </w:r>
      <w: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root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compare</m:t>
            </m:r>
          </m:sub>
        </m:sSub>
      </m:oMath>
      <w:r>
        <w:rPr>
          <w:rFonts w:eastAsiaTheme="minorEastAsia"/>
        </w:rPr>
        <w:t xml:space="preserve"> </w:t>
      </w:r>
      <w:r w:rsidRPr="00D305EC">
        <w:rPr>
          <w:rFonts w:eastAsiaTheme="minorEastAsia"/>
        </w:rPr>
        <w:t>to retrieve the identifiers of elementary units and update the weights for each zone. Retrieving identifiers involves scanning all elementary units, which has a time complexity of</w:t>
      </w:r>
      <w:r>
        <w:rPr>
          <w:rFonts w:eastAsiaTheme="minorEastAsia"/>
        </w:rPr>
        <w:t xml:space="preserve">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n</m:t>
            </m:r>
          </m:e>
        </m:d>
      </m:oMath>
      <w:r>
        <w:rPr>
          <w:rFonts w:eastAsiaTheme="minorEastAsia"/>
          <w:sz w:val="24"/>
          <w:szCs w:val="24"/>
        </w:rPr>
        <w:t xml:space="preserve">. </w:t>
      </w:r>
      <w:r w:rsidRPr="00D305EC">
        <w:rPr>
          <w:rFonts w:eastAsiaTheme="minorEastAsia"/>
        </w:rPr>
        <w:t>Similarly, updating weights, which aggregates the characteristics of elementary units, also has a complexity of</w:t>
      </w:r>
      <w:r>
        <w:rPr>
          <w:rFonts w:eastAsiaTheme="minorEastAsia"/>
        </w:rPr>
        <w:t xml:space="preserve">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n</m:t>
            </m:r>
          </m:e>
        </m:d>
      </m:oMath>
      <w:r>
        <w:rPr>
          <w:rFonts w:eastAsiaTheme="minorEastAsia"/>
          <w:sz w:val="24"/>
          <w:szCs w:val="24"/>
        </w:rPr>
        <w:t xml:space="preserve"> </w:t>
      </w:r>
      <w:r w:rsidRPr="00D305EC">
        <w:rPr>
          <w:rFonts w:eastAsiaTheme="minorEastAsia"/>
        </w:rPr>
        <w:t>to this stage.</w:t>
      </w:r>
    </w:p>
    <w:p w14:paraId="59D74CD2" w14:textId="1351C0C9" w:rsidR="00D305EC" w:rsidRDefault="00D305EC" w:rsidP="00B40B69">
      <w:pPr>
        <w:spacing w:line="360" w:lineRule="auto"/>
        <w:rPr>
          <w:rFonts w:eastAsiaTheme="minorEastAsia"/>
          <w:sz w:val="24"/>
          <w:szCs w:val="24"/>
        </w:rPr>
      </w:pPr>
      <w:r w:rsidRPr="00D305EC">
        <w:t>The algorithm then constructs the contingency table to represent the relationships between zones in</w:t>
      </w:r>
      <w: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root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compare</m:t>
            </m:r>
          </m:sub>
        </m:sSub>
      </m:oMath>
      <w:r>
        <w:rPr>
          <w:rFonts w:eastAsiaTheme="minorEastAsia"/>
        </w:rPr>
        <w:t xml:space="preserve">. </w:t>
      </w:r>
      <w:r w:rsidRPr="00D305EC">
        <w:rPr>
          <w:rFonts w:eastAsiaTheme="minorEastAsia"/>
        </w:rPr>
        <w:t>The contingency table, which has a size proportional to the square of the number of zones</w:t>
      </w:r>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Z</m:t>
            </m:r>
          </m:e>
        </m:d>
      </m:oMath>
      <w:r>
        <w:rPr>
          <w:rFonts w:eastAsiaTheme="minorEastAsia"/>
        </w:rPr>
        <w:t xml:space="preserve">, is constructed by comparing zones pairwise, leading to a time complexity of </w:t>
      </w:r>
      <m:oMath>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2</m:t>
                </m:r>
              </m:sup>
            </m:sSup>
          </m:e>
        </m:d>
      </m:oMath>
      <w:r>
        <w:rPr>
          <w:rFonts w:eastAsiaTheme="minorEastAsia"/>
          <w:sz w:val="24"/>
          <w:szCs w:val="24"/>
        </w:rPr>
        <w:t xml:space="preserve">. </w:t>
      </w:r>
      <w:r w:rsidRPr="00D305EC">
        <w:rPr>
          <w:rFonts w:eastAsiaTheme="minorEastAsia"/>
        </w:rPr>
        <w:t xml:space="preserve">Following this, the algorithm computes the traditional pair counting components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00</m:t>
                </m:r>
              </m:sub>
            </m:sSub>
          </m:e>
        </m:d>
      </m:oMath>
      <w:r>
        <w:rPr>
          <w:rFonts w:eastAsiaTheme="minorEastAsia"/>
        </w:rPr>
        <w:t xml:space="preserve"> and their weighted counterparts using the contingency table. Both operations involve accessing and processing all entries in the table, which results in a complexity of </w:t>
      </w:r>
      <m:oMath>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2</m:t>
                </m:r>
              </m:sup>
            </m:sSup>
          </m:e>
        </m:d>
      </m:oMath>
      <w:r>
        <w:rPr>
          <w:rFonts w:eastAsiaTheme="minorEastAsia"/>
          <w:sz w:val="24"/>
          <w:szCs w:val="24"/>
        </w:rPr>
        <w:t>.</w:t>
      </w:r>
      <w:r w:rsidRPr="00D305EC">
        <w:t xml:space="preserve"> </w:t>
      </w:r>
      <w:r w:rsidRPr="00D305EC">
        <w:rPr>
          <w:rFonts w:eastAsiaTheme="minorEastAsia"/>
        </w:rPr>
        <w:t>The computation of the similarity index, a straightforward calculation based on these components, has a constant complexity of</w:t>
      </w:r>
      <w:r>
        <w:rPr>
          <w:rFonts w:eastAsiaTheme="minorEastAsia"/>
        </w:rPr>
        <w:t xml:space="preserve">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r>
        <w:rPr>
          <w:rFonts w:eastAsiaTheme="minorEastAsia"/>
          <w:sz w:val="24"/>
          <w:szCs w:val="24"/>
        </w:rPr>
        <w:t xml:space="preserve">. </w:t>
      </w:r>
    </w:p>
    <w:p w14:paraId="1BCF780B" w14:textId="752D5711" w:rsidR="00D305EC" w:rsidRDefault="00D305EC" w:rsidP="00B40B69">
      <w:pPr>
        <w:spacing w:line="360" w:lineRule="auto"/>
        <w:rPr>
          <w:rFonts w:eastAsiaTheme="minorEastAsia"/>
          <w:iCs/>
        </w:rPr>
      </w:pPr>
      <w:r w:rsidRPr="00D305EC">
        <w:t xml:space="preserve">The </w:t>
      </w:r>
      <w:r w:rsidRPr="00D305EC">
        <w:rPr>
          <w:b/>
          <w:bCs/>
        </w:rPr>
        <w:t>Update Boundary Vertices</w:t>
      </w:r>
      <w:r w:rsidRPr="00D305EC">
        <w:t xml:space="preserve"> algorithm is a key subroutine in perturbation. It starts by clearing the existing boundary vertices for a zone, which is a constant-time operation. The algorithm then iterates through all vertices in the zone, and for each vertex, it inspects its neighbors to determine whether they belong to different zones. If a neighboring vertex is in a different zone, the current vertex is designated as a boundary vertex, and the neighboring zone is added to its list of neighboring zones. Assuming each zone has</w:t>
      </w:r>
      <w:r>
        <w:t xml:space="preserve"> </w:t>
      </w:r>
      <m:oMath>
        <m:r>
          <w:rPr>
            <w:rFonts w:ascii="Cambria Math" w:hAnsi="Cambria Math"/>
          </w:rPr>
          <m:t>n/Z</m:t>
        </m:r>
      </m:oMath>
      <w:r>
        <w:rPr>
          <w:rFonts w:eastAsiaTheme="minorEastAsia"/>
        </w:rPr>
        <w:t xml:space="preserve"> </w:t>
      </w:r>
      <w:r w:rsidRPr="00D305EC">
        <w:rPr>
          <w:rFonts w:eastAsiaTheme="minorEastAsia"/>
        </w:rPr>
        <w:t>vertices on average, and each vertex has</w:t>
      </w:r>
      <w:r>
        <w:rPr>
          <w:rFonts w:eastAsiaTheme="minorEastAsia"/>
        </w:rPr>
        <w:t xml:space="preserve"> </w:t>
      </w:r>
      <m:oMath>
        <m:r>
          <m:rPr>
            <m:sty m:val="bi"/>
          </m:rPr>
          <w:rPr>
            <w:rFonts w:ascii="Cambria Math" w:eastAsiaTheme="minorEastAsia" w:hAnsi="Cambria Math"/>
            <w:sz w:val="24"/>
            <w:szCs w:val="24"/>
          </w:rPr>
          <m:t>Δ</m:t>
        </m:r>
      </m:oMath>
      <w:r>
        <w:rPr>
          <w:rFonts w:eastAsiaTheme="minorEastAsia"/>
          <w:b/>
          <w:bCs/>
        </w:rPr>
        <w:t xml:space="preserve"> </w:t>
      </w:r>
      <w:r w:rsidRPr="00D305EC">
        <w:rPr>
          <w:rFonts w:eastAsiaTheme="minorEastAsia"/>
        </w:rPr>
        <w:t>neighbors, the complexity per zone is</w:t>
      </w:r>
      <w:r>
        <w:rPr>
          <w:rFonts w:eastAsiaTheme="minorEastAsia"/>
        </w:rPr>
        <w:t xml:space="preserve"> </w:t>
      </w:r>
      <m:oMath>
        <m:r>
          <w:rPr>
            <w:rFonts w:ascii="Cambria Math" w:hAnsi="Cambria Math"/>
            <w:sz w:val="24"/>
            <w:szCs w:val="24"/>
          </w:rPr>
          <m:t>O</m:t>
        </m:r>
        <m:d>
          <m:dPr>
            <m:ctrlPr>
              <w:rPr>
                <w:rFonts w:ascii="Cambria Math" w:hAnsi="Cambria Math"/>
                <w:i/>
                <w:sz w:val="24"/>
                <w:szCs w:val="24"/>
              </w:rPr>
            </m:ctrlPr>
          </m:dPr>
          <m:e>
            <m:d>
              <m:dPr>
                <m:ctrlPr>
                  <w:rPr>
                    <w:rFonts w:ascii="Cambria Math" w:hAnsi="Cambria Math"/>
                    <w:i/>
                    <w:sz w:val="24"/>
                    <w:szCs w:val="24"/>
                  </w:rPr>
                </m:ctrlPr>
              </m:dPr>
              <m:e>
                <m:r>
                  <w:rPr>
                    <w:rFonts w:ascii="Cambria Math" w:hAnsi="Cambria Math"/>
                  </w:rPr>
                  <m:t>n/Z</m:t>
                </m:r>
              </m:e>
            </m:d>
            <m:r>
              <w:rPr>
                <w:rFonts w:ascii="Cambria Math" w:hAnsi="Cambria Math"/>
                <w:sz w:val="24"/>
                <w:szCs w:val="24"/>
              </w:rPr>
              <m:t>·</m:t>
            </m:r>
            <m:r>
              <m:rPr>
                <m:sty m:val="p"/>
              </m:rPr>
              <w:rPr>
                <w:rFonts w:ascii="Cambria Math" w:eastAsiaTheme="minorEastAsia" w:hAnsi="Cambria Math"/>
              </w:rPr>
              <m:t xml:space="preserve"> </m:t>
            </m:r>
            <m:r>
              <m:rPr>
                <m:sty m:val="bi"/>
              </m:rPr>
              <w:rPr>
                <w:rFonts w:ascii="Cambria Math" w:eastAsiaTheme="minorEastAsia" w:hAnsi="Cambria Math"/>
                <w:sz w:val="24"/>
                <w:szCs w:val="24"/>
              </w:rPr>
              <m:t>Δ</m:t>
            </m:r>
          </m:e>
        </m:d>
      </m:oMath>
      <w:r>
        <w:rPr>
          <w:rFonts w:eastAsiaTheme="minorEastAsia"/>
          <w:sz w:val="24"/>
          <w:szCs w:val="24"/>
        </w:rPr>
        <w:t xml:space="preserve">. </w:t>
      </w:r>
      <w:r w:rsidRPr="00D305EC">
        <w:rPr>
          <w:rFonts w:eastAsiaTheme="minorEastAsia"/>
        </w:rPr>
        <w:t>Considering all zones, the overall complexity of updating boundary vertices is</w:t>
      </w:r>
      <w:r>
        <w:rPr>
          <w:rFonts w:eastAsiaTheme="minorEastAsia"/>
        </w:rPr>
        <w:t xml:space="preserve">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n·</m:t>
            </m:r>
            <m:r>
              <m:rPr>
                <m:sty m:val="bi"/>
              </m:rPr>
              <w:rPr>
                <w:rFonts w:ascii="Cambria Math" w:eastAsiaTheme="minorEastAsia" w:hAnsi="Cambria Math"/>
                <w:sz w:val="24"/>
                <w:szCs w:val="24"/>
              </w:rPr>
              <m:t>Δ</m:t>
            </m:r>
          </m:e>
        </m:d>
      </m:oMath>
      <w:r w:rsidRPr="00D305EC">
        <w:rPr>
          <w:rFonts w:eastAsiaTheme="minorEastAsia"/>
        </w:rPr>
        <w:t xml:space="preserve">, where </w:t>
      </w:r>
      <m:oMath>
        <m:r>
          <m:rPr>
            <m:sty m:val="bi"/>
          </m:rPr>
          <w:rPr>
            <w:rFonts w:ascii="Cambria Math" w:eastAsiaTheme="minorEastAsia" w:hAnsi="Cambria Math"/>
          </w:rPr>
          <m:t>Δ</m:t>
        </m:r>
      </m:oMath>
      <w:r w:rsidRPr="00D305EC">
        <w:rPr>
          <w:rFonts w:eastAsiaTheme="minorEastAsia"/>
          <w:b/>
          <w:bCs/>
          <w:iCs/>
        </w:rPr>
        <w:t xml:space="preserve"> </w:t>
      </w:r>
      <w:r w:rsidRPr="00D305EC">
        <w:rPr>
          <w:rFonts w:eastAsiaTheme="minorEastAsia"/>
          <w:iCs/>
        </w:rPr>
        <w:t>is the average degree of a vertex.</w:t>
      </w:r>
    </w:p>
    <w:p w14:paraId="6553D7A3" w14:textId="6FDEA385" w:rsidR="00D305EC" w:rsidRDefault="00D305EC" w:rsidP="00B40B69">
      <w:pPr>
        <w:spacing w:line="360" w:lineRule="auto"/>
        <w:rPr>
          <w:rFonts w:eastAsiaTheme="minorEastAsia"/>
          <w:sz w:val="24"/>
          <w:szCs w:val="24"/>
        </w:rPr>
      </w:pPr>
      <w:r w:rsidRPr="00D305EC">
        <w:t xml:space="preserve">The </w:t>
      </w:r>
      <w:r w:rsidRPr="00D305EC">
        <w:rPr>
          <w:b/>
          <w:bCs/>
        </w:rPr>
        <w:t>Perturb Partition</w:t>
      </w:r>
      <w:r w:rsidRPr="00D305EC">
        <w:t xml:space="preserve"> algorithm builds on the boundary vertex updates and performs perturbation for</w:t>
      </w:r>
      <w:r>
        <w:t xml:space="preserve"> </w:t>
      </w:r>
      <m:oMath>
        <m:r>
          <w:rPr>
            <w:rFonts w:ascii="Cambria Math" w:hAnsi="Cambria Math"/>
          </w:rPr>
          <m:t>R</m:t>
        </m:r>
      </m:oMath>
      <w:r>
        <w:rPr>
          <w:rFonts w:eastAsiaTheme="minorEastAsia"/>
        </w:rPr>
        <w:t xml:space="preserve"> iterations.</w:t>
      </w:r>
      <w:r w:rsidR="00B40B69">
        <w:rPr>
          <w:rFonts w:eastAsiaTheme="minorEastAsia"/>
        </w:rPr>
        <w:t xml:space="preserve"> </w:t>
      </w:r>
      <w:r w:rsidR="00B40B69" w:rsidRPr="00B40B69">
        <w:rPr>
          <w:rFonts w:eastAsiaTheme="minorEastAsia"/>
        </w:rPr>
        <w:t>Each iteration involves selecting a zone, identifying boundary vertices, and reassigning a boundary vertex to a neighboring zone. These steps are dominated by the cost of updating boundary vertices, which is</w:t>
      </w:r>
      <w:r w:rsidR="00B40B69">
        <w:rPr>
          <w:rFonts w:eastAsiaTheme="minorEastAsia"/>
        </w:rPr>
        <w:t xml:space="preserve">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n·</m:t>
            </m:r>
            <m:r>
              <m:rPr>
                <m:sty m:val="bi"/>
              </m:rPr>
              <w:rPr>
                <w:rFonts w:ascii="Cambria Math" w:eastAsiaTheme="minorEastAsia" w:hAnsi="Cambria Math"/>
                <w:sz w:val="24"/>
                <w:szCs w:val="24"/>
              </w:rPr>
              <m:t>Δ</m:t>
            </m:r>
          </m:e>
        </m:d>
      </m:oMath>
      <w:r w:rsidR="00B40B69" w:rsidRPr="00B40B69">
        <w:rPr>
          <w:rFonts w:eastAsiaTheme="minorEastAsia"/>
        </w:rPr>
        <w:t xml:space="preserve"> per iteration. Consequently, fo</w:t>
      </w:r>
      <w:r w:rsidR="00B40B69">
        <w:rPr>
          <w:rFonts w:eastAsiaTheme="minorEastAsia"/>
          <w:sz w:val="24"/>
          <w:szCs w:val="24"/>
        </w:rPr>
        <w:t xml:space="preserve">r </w:t>
      </w:r>
      <m:oMath>
        <m:r>
          <w:rPr>
            <w:rFonts w:ascii="Cambria Math" w:hAnsi="Cambria Math"/>
          </w:rPr>
          <m:t>R</m:t>
        </m:r>
      </m:oMath>
      <w:r w:rsidR="00B40B69">
        <w:rPr>
          <w:rFonts w:eastAsiaTheme="minorEastAsia"/>
        </w:rPr>
        <w:t xml:space="preserve"> iterations, the overall complexity of the perturbation algorithm is </w:t>
      </w:r>
      <m:oMath>
        <m:r>
          <w:rPr>
            <w:rFonts w:ascii="Cambria Math" w:hAnsi="Cambria Math"/>
            <w:sz w:val="24"/>
            <w:szCs w:val="24"/>
          </w:rPr>
          <m:t>O</m:t>
        </m:r>
        <m:d>
          <m:dPr>
            <m:ctrlPr>
              <w:rPr>
                <w:rFonts w:ascii="Cambria Math" w:hAnsi="Cambria Math"/>
                <w:i/>
                <w:sz w:val="24"/>
                <w:szCs w:val="24"/>
              </w:rPr>
            </m:ctrlPr>
          </m:dPr>
          <m:e>
            <m:r>
              <w:rPr>
                <w:rFonts w:ascii="Cambria Math" w:hAnsi="Cambria Math"/>
              </w:rPr>
              <m:t>R·</m:t>
            </m:r>
            <m:d>
              <m:dPr>
                <m:ctrlPr>
                  <w:rPr>
                    <w:rFonts w:ascii="Cambria Math" w:hAnsi="Cambria Math"/>
                    <w:i/>
                    <w:sz w:val="24"/>
                    <w:szCs w:val="24"/>
                  </w:rPr>
                </m:ctrlPr>
              </m:dPr>
              <m:e>
                <m:r>
                  <w:rPr>
                    <w:rFonts w:ascii="Cambria Math" w:hAnsi="Cambria Math"/>
                    <w:sz w:val="24"/>
                    <w:szCs w:val="24"/>
                  </w:rPr>
                  <m:t>n·</m:t>
                </m:r>
                <m:r>
                  <m:rPr>
                    <m:sty m:val="bi"/>
                  </m:rPr>
                  <w:rPr>
                    <w:rFonts w:ascii="Cambria Math" w:eastAsiaTheme="minorEastAsia" w:hAnsi="Cambria Math"/>
                    <w:sz w:val="24"/>
                    <w:szCs w:val="24"/>
                  </w:rPr>
                  <m:t>Δ</m:t>
                </m:r>
              </m:e>
            </m:d>
          </m:e>
        </m:d>
      </m:oMath>
      <w:r w:rsidR="00B40B69">
        <w:rPr>
          <w:rFonts w:eastAsiaTheme="minorEastAsia"/>
          <w:sz w:val="24"/>
          <w:szCs w:val="24"/>
        </w:rPr>
        <w:t xml:space="preserve">. </w:t>
      </w:r>
    </w:p>
    <w:p w14:paraId="50934891" w14:textId="5785777A" w:rsidR="0050206F" w:rsidRDefault="00B40B69" w:rsidP="00A4660A">
      <w:pPr>
        <w:spacing w:line="360" w:lineRule="auto"/>
      </w:pPr>
      <w:r w:rsidRPr="00B40B69">
        <w:t xml:space="preserve">Combining these analyses, the overall complexity of the </w:t>
      </w:r>
      <w:r w:rsidRPr="00B40B69">
        <w:rPr>
          <w:b/>
          <w:bCs/>
        </w:rPr>
        <w:t>Partition Comparison and Similarity Evaluation</w:t>
      </w:r>
      <w:r w:rsidRPr="00B40B69">
        <w:t xml:space="preserve"> algorithm can be expressed as the sum of the perturbation complexity, weight updates, and </w:t>
      </w:r>
      <w:r w:rsidRPr="00B40B69">
        <w:lastRenderedPageBreak/>
        <w:t>similarity computations. Perturbation contributes</w:t>
      </w:r>
      <w:r>
        <w:t xml:space="preserve"> </w:t>
      </w:r>
      <m:oMath>
        <m:r>
          <w:rPr>
            <w:rFonts w:ascii="Cambria Math" w:hAnsi="Cambria Math"/>
            <w:sz w:val="24"/>
            <w:szCs w:val="24"/>
          </w:rPr>
          <m:t>O</m:t>
        </m:r>
        <m:d>
          <m:dPr>
            <m:ctrlPr>
              <w:rPr>
                <w:rFonts w:ascii="Cambria Math" w:hAnsi="Cambria Math"/>
                <w:i/>
                <w:sz w:val="24"/>
                <w:szCs w:val="24"/>
              </w:rPr>
            </m:ctrlPr>
          </m:dPr>
          <m:e>
            <m:r>
              <w:rPr>
                <w:rFonts w:ascii="Cambria Math" w:hAnsi="Cambria Math"/>
              </w:rPr>
              <m:t>R·</m:t>
            </m:r>
            <m:d>
              <m:dPr>
                <m:ctrlPr>
                  <w:rPr>
                    <w:rFonts w:ascii="Cambria Math" w:hAnsi="Cambria Math"/>
                    <w:i/>
                    <w:sz w:val="24"/>
                    <w:szCs w:val="24"/>
                  </w:rPr>
                </m:ctrlPr>
              </m:dPr>
              <m:e>
                <m:r>
                  <w:rPr>
                    <w:rFonts w:ascii="Cambria Math" w:hAnsi="Cambria Math"/>
                    <w:sz w:val="24"/>
                    <w:szCs w:val="24"/>
                  </w:rPr>
                  <m:t xml:space="preserve">n + </m:t>
                </m:r>
                <m:r>
                  <w:rPr>
                    <w:rFonts w:ascii="Cambria Math" w:eastAsiaTheme="minorEastAsia" w:hAnsi="Cambria Math" w:cs="Times New Roman"/>
                    <w:sz w:val="22"/>
                    <w:szCs w:val="22"/>
                  </w:rPr>
                  <m:t>e</m:t>
                </m:r>
              </m:e>
            </m:d>
          </m:e>
        </m:d>
      </m:oMath>
      <w:r w:rsidRPr="00B40B69">
        <w:rPr>
          <w:rFonts w:eastAsiaTheme="minorEastAsia"/>
        </w:rPr>
        <w:t>, weight updates contribute</w:t>
      </w:r>
      <w:r>
        <w:rPr>
          <w:rFonts w:eastAsiaTheme="minorEastAsia"/>
          <w:sz w:val="24"/>
          <w:szCs w:val="24"/>
        </w:rPr>
        <w:t xml:space="preserve"> </w:t>
      </w:r>
      <m:oMath>
        <m:r>
          <w:rPr>
            <w:rFonts w:ascii="Cambria Math" w:hAnsi="Cambria Math"/>
          </w:rPr>
          <m:t>O</m:t>
        </m:r>
        <m:d>
          <m:dPr>
            <m:ctrlPr>
              <w:rPr>
                <w:rFonts w:ascii="Cambria Math" w:hAnsi="Cambria Math"/>
                <w:i/>
              </w:rPr>
            </m:ctrlPr>
          </m:dPr>
          <m:e>
            <m:r>
              <w:rPr>
                <w:rFonts w:ascii="Cambria Math" w:hAnsi="Cambria Math"/>
              </w:rPr>
              <m:t>n</m:t>
            </m:r>
          </m:e>
        </m:d>
      </m:oMath>
      <w:r>
        <w:rPr>
          <w:rFonts w:eastAsiaTheme="minorEastAsia"/>
        </w:rPr>
        <w:t xml:space="preserve">, and the contingency table construction and pair counting components contribute </w:t>
      </w:r>
      <m:oMath>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2</m:t>
                </m:r>
              </m:sup>
            </m:sSup>
          </m:e>
        </m:d>
      </m:oMath>
      <w:r>
        <w:rPr>
          <w:rFonts w:eastAsiaTheme="minorEastAsia"/>
          <w:sz w:val="24"/>
          <w:szCs w:val="24"/>
        </w:rPr>
        <w:t xml:space="preserve">. </w:t>
      </w:r>
      <w:r>
        <w:rPr>
          <w:rFonts w:eastAsiaTheme="minorEastAsia"/>
        </w:rPr>
        <w:t xml:space="preserve">Therefore, the total complexity of comparing two partitions is approximately </w:t>
      </w:r>
      <m:oMath>
        <m:r>
          <w:rPr>
            <w:rFonts w:ascii="Cambria Math" w:hAnsi="Cambria Math"/>
            <w:sz w:val="24"/>
            <w:szCs w:val="24"/>
          </w:rPr>
          <m:t>O</m:t>
        </m:r>
        <m:d>
          <m:dPr>
            <m:ctrlPr>
              <w:rPr>
                <w:rFonts w:ascii="Cambria Math" w:hAnsi="Cambria Math"/>
                <w:i/>
                <w:sz w:val="24"/>
                <w:szCs w:val="24"/>
              </w:rPr>
            </m:ctrlPr>
          </m:dPr>
          <m:e>
            <m:r>
              <w:rPr>
                <w:rFonts w:ascii="Cambria Math" w:hAnsi="Cambria Math"/>
              </w:rPr>
              <m:t>R·</m:t>
            </m:r>
            <m:d>
              <m:dPr>
                <m:ctrlPr>
                  <w:rPr>
                    <w:rFonts w:ascii="Cambria Math" w:hAnsi="Cambria Math"/>
                    <w:i/>
                    <w:sz w:val="24"/>
                    <w:szCs w:val="24"/>
                  </w:rPr>
                </m:ctrlPr>
              </m:dPr>
              <m:e>
                <m:r>
                  <w:rPr>
                    <w:rFonts w:ascii="Cambria Math" w:hAnsi="Cambria Math"/>
                    <w:sz w:val="24"/>
                    <w:szCs w:val="24"/>
                  </w:rPr>
                  <m:t xml:space="preserve">n + </m:t>
                </m:r>
                <m:r>
                  <w:rPr>
                    <w:rFonts w:ascii="Cambria Math" w:eastAsiaTheme="minorEastAsia" w:hAnsi="Cambria Math" w:cs="Times New Roman"/>
                    <w:sz w:val="22"/>
                    <w:szCs w:val="22"/>
                  </w:rPr>
                  <m:t>e</m:t>
                </m:r>
              </m:e>
            </m:d>
          </m:e>
        </m:d>
        <m:r>
          <w:rPr>
            <w:rFonts w:ascii="Cambria Math" w:eastAsiaTheme="minorEastAsia" w:hAnsi="Cambria Math"/>
            <w:sz w:val="24"/>
            <w:szCs w:val="24"/>
          </w:rPr>
          <m:t xml:space="preserve"> + </m:t>
        </m:r>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2</m:t>
                </m:r>
              </m:sup>
            </m:sSup>
          </m:e>
        </m:d>
      </m:oMath>
      <w:r>
        <w:rPr>
          <w:rFonts w:eastAsiaTheme="minorEastAsia"/>
          <w:sz w:val="24"/>
          <w:szCs w:val="24"/>
        </w:rPr>
        <w:t xml:space="preserve">. </w:t>
      </w:r>
      <w:r w:rsidRPr="00B40B69">
        <w:rPr>
          <w:rFonts w:eastAsiaTheme="minorEastAsia"/>
        </w:rPr>
        <w:t xml:space="preserve">This result </w:t>
      </w:r>
      <w:r>
        <w:rPr>
          <w:rFonts w:eastAsiaTheme="minorEastAsia"/>
        </w:rPr>
        <w:t>highlights that complexity is primarily influenced by the perturbation steps for large graphs and by the number of zones for dense partitions comparisons.</w:t>
      </w:r>
    </w:p>
    <w:p w14:paraId="51375CD5" w14:textId="77777777" w:rsidR="0050206F" w:rsidRDefault="0050206F" w:rsidP="00790E03"/>
    <w:p w14:paraId="652857F7" w14:textId="77777777" w:rsidR="0050206F" w:rsidRDefault="0050206F" w:rsidP="00790E03"/>
    <w:p w14:paraId="033430DA" w14:textId="77777777" w:rsidR="0050206F" w:rsidRDefault="0050206F" w:rsidP="00790E03"/>
    <w:p w14:paraId="0F254F03" w14:textId="77777777" w:rsidR="0050206F" w:rsidRDefault="0050206F" w:rsidP="00790E03"/>
    <w:p w14:paraId="42702DC8" w14:textId="77777777" w:rsidR="0050206F" w:rsidRDefault="0050206F" w:rsidP="00790E03"/>
    <w:p w14:paraId="6050A980" w14:textId="77777777" w:rsidR="0050206F" w:rsidRDefault="0050206F" w:rsidP="00790E03"/>
    <w:p w14:paraId="7B3166D3" w14:textId="77777777" w:rsidR="0050206F" w:rsidRDefault="0050206F" w:rsidP="00790E03"/>
    <w:p w14:paraId="64DFEB76" w14:textId="77777777" w:rsidR="0050206F" w:rsidRDefault="0050206F" w:rsidP="00790E03"/>
    <w:p w14:paraId="5847AAB5" w14:textId="77777777" w:rsidR="0050206F" w:rsidRDefault="0050206F" w:rsidP="00790E03"/>
    <w:p w14:paraId="77F7F5C8" w14:textId="77777777" w:rsidR="0050206F" w:rsidRDefault="0050206F" w:rsidP="00790E03"/>
    <w:p w14:paraId="66DF8207" w14:textId="77777777" w:rsidR="0050206F" w:rsidRDefault="0050206F" w:rsidP="00790E03"/>
    <w:p w14:paraId="4B4F2163" w14:textId="77777777" w:rsidR="0050206F" w:rsidRDefault="0050206F" w:rsidP="00790E03"/>
    <w:p w14:paraId="3B3F31AE" w14:textId="77777777" w:rsidR="0050206F" w:rsidRDefault="0050206F" w:rsidP="00790E03"/>
    <w:p w14:paraId="7BCF0382" w14:textId="77777777" w:rsidR="0050206F" w:rsidRDefault="0050206F" w:rsidP="00790E03"/>
    <w:p w14:paraId="11ACDA77" w14:textId="77777777" w:rsidR="0050206F" w:rsidRDefault="0050206F" w:rsidP="00790E03"/>
    <w:p w14:paraId="210FE3D1" w14:textId="77777777" w:rsidR="0050206F" w:rsidRDefault="0050206F" w:rsidP="00790E03"/>
    <w:p w14:paraId="11B15888" w14:textId="77777777" w:rsidR="0050206F" w:rsidRDefault="0050206F" w:rsidP="00790E03"/>
    <w:p w14:paraId="58DCD1B9" w14:textId="77777777" w:rsidR="0050206F" w:rsidRDefault="0050206F" w:rsidP="00790E03"/>
    <w:p w14:paraId="174F4915" w14:textId="77777777" w:rsidR="009E3BC8" w:rsidRDefault="009E3BC8" w:rsidP="00790E03"/>
    <w:p w14:paraId="1850566C" w14:textId="77777777" w:rsidR="009E3BC8" w:rsidRDefault="009E3BC8" w:rsidP="00790E03"/>
    <w:p w14:paraId="38E3A2B0" w14:textId="77777777" w:rsidR="0050206F" w:rsidRDefault="0050206F" w:rsidP="00790E03"/>
    <w:p w14:paraId="615FD489" w14:textId="77777777" w:rsidR="0050206F" w:rsidRDefault="0050206F" w:rsidP="00790E03"/>
    <w:p w14:paraId="59A81128" w14:textId="77777777" w:rsidR="0050206F" w:rsidRPr="0019567D" w:rsidRDefault="0050206F" w:rsidP="00790E03"/>
    <w:p w14:paraId="5E440C0B" w14:textId="77777777" w:rsidR="0050206F" w:rsidRDefault="0050206F" w:rsidP="0050206F">
      <w:pPr>
        <w:pStyle w:val="Heading1"/>
        <w:spacing w:line="276" w:lineRule="auto"/>
        <w:jc w:val="right"/>
      </w:pPr>
      <w:bookmarkStart w:id="60" w:name="_Toc185091786"/>
      <w:bookmarkEnd w:id="60"/>
    </w:p>
    <w:p w14:paraId="5713ED79" w14:textId="4A83DCE4" w:rsidR="00790E03" w:rsidRDefault="00B201CE" w:rsidP="0050206F">
      <w:pPr>
        <w:pStyle w:val="Heading1"/>
        <w:numPr>
          <w:ilvl w:val="0"/>
          <w:numId w:val="0"/>
        </w:numPr>
        <w:spacing w:line="276" w:lineRule="auto"/>
        <w:jc w:val="right"/>
        <w:rPr>
          <w:bCs w:val="0"/>
        </w:rPr>
      </w:pPr>
      <w:r w:rsidRPr="00B201CE">
        <w:rPr>
          <w:bCs w:val="0"/>
        </w:rPr>
        <w:t>Numerical Experiments and Behavior of the Indices</w:t>
      </w:r>
    </w:p>
    <w:p w14:paraId="02A69EA8" w14:textId="77777777" w:rsidR="000C7272" w:rsidRDefault="000C7272" w:rsidP="000C7272"/>
    <w:p w14:paraId="0F616900" w14:textId="4B9A0EEF" w:rsidR="000C7272" w:rsidRDefault="000C7272" w:rsidP="001635AA">
      <w:pPr>
        <w:spacing w:line="360" w:lineRule="auto"/>
      </w:pPr>
      <w:r>
        <w:t>This section presents the numerical experiments conducted to evaluate the behavior and performance of the similarity indices introduced in this thesis. The goal of these experiments is to analyze how the indices respond to variations in territorial partitions and to validate their effectiveness in measuring similarity under different perturbations scenarios. By applying the developed algorithms to generated data sets, we aim to provide empirical evidence supporting the theoretical foundations of weighted pair counting indices, as well as their applicability to real-world.</w:t>
      </w:r>
    </w:p>
    <w:p w14:paraId="4071DEE3" w14:textId="5AB414C6" w:rsidR="000C7272" w:rsidRDefault="000C7272" w:rsidP="001635AA">
      <w:pPr>
        <w:spacing w:line="360" w:lineRule="auto"/>
      </w:pPr>
      <w:r>
        <w:t>Through systematic perturbation of partitions, the experiments assess the sensitivity of indices such as the Rand Index, Fowlkes-Mallows Index, and Jaccard Index to incremental changes in partition structures. This section also explores how the introduction of weight influences the indices, offering insights into their ability to capture nuanced differences between partitions.</w:t>
      </w:r>
    </w:p>
    <w:p w14:paraId="1547835C" w14:textId="3E7AE250" w:rsidR="000C7272" w:rsidRDefault="000C7272" w:rsidP="001635AA">
      <w:pPr>
        <w:spacing w:line="360" w:lineRule="auto"/>
      </w:pPr>
      <w:r>
        <w:t>The experiments are structured to ensure reproducibility and scalability, reflecting realistic districting scenarios. The following subsections details the process of data set generation, preprocessing, and the specific methodologies applied to simulate and measure the behavior of the indices across various partitions configurations.</w:t>
      </w:r>
    </w:p>
    <w:p w14:paraId="7BB9F85A" w14:textId="77777777" w:rsidR="00FC262D" w:rsidRPr="000C7272" w:rsidRDefault="00FC262D" w:rsidP="001635AA">
      <w:pPr>
        <w:spacing w:line="360" w:lineRule="auto"/>
      </w:pPr>
    </w:p>
    <w:p w14:paraId="6D25F496" w14:textId="66A53520" w:rsidR="007E0991" w:rsidRPr="00094443" w:rsidRDefault="007E0991" w:rsidP="001635AA">
      <w:pPr>
        <w:pStyle w:val="Heading2"/>
        <w:spacing w:line="360" w:lineRule="auto"/>
        <w:rPr>
          <w:rFonts w:ascii="Arial" w:hAnsi="Arial" w:cs="Arial"/>
          <w:b/>
          <w:bCs/>
          <w:color w:val="auto"/>
          <w:sz w:val="24"/>
          <w:szCs w:val="24"/>
        </w:rPr>
      </w:pPr>
      <w:bookmarkStart w:id="61" w:name="_Toc185091788"/>
      <w:r w:rsidRPr="00094443">
        <w:rPr>
          <w:rFonts w:ascii="Arial" w:hAnsi="Arial" w:cs="Arial"/>
          <w:b/>
          <w:bCs/>
          <w:color w:val="auto"/>
          <w:sz w:val="24"/>
          <w:szCs w:val="24"/>
        </w:rPr>
        <w:t>Data Set Generation and Preprocessing</w:t>
      </w:r>
      <w:bookmarkEnd w:id="61"/>
    </w:p>
    <w:p w14:paraId="16A9E350" w14:textId="77777777" w:rsidR="0050206F" w:rsidRDefault="0050206F" w:rsidP="001635AA">
      <w:pPr>
        <w:spacing w:line="360" w:lineRule="auto"/>
      </w:pPr>
    </w:p>
    <w:p w14:paraId="08CFF9C6" w14:textId="7C1E0121" w:rsidR="005D3A32" w:rsidRDefault="00B74AC6" w:rsidP="001635AA">
      <w:pPr>
        <w:spacing w:line="360" w:lineRule="auto"/>
      </w:pPr>
      <w:r w:rsidRPr="00B74AC6">
        <w:t>The data set used in this thesis is derived from real-world geographical data, specifically representing the continental region of Portugal. This region is divided into 18 districts, which serve as zones, and further subdivided into 278 municipalities, corresponding to the elementary units (vertices) of the graph. Figure</w:t>
      </w:r>
      <w:r w:rsidR="001635AA">
        <w:t xml:space="preserve"> 5</w:t>
      </w:r>
      <w:r w:rsidRPr="00B74AC6">
        <w:t xml:space="preserve"> illustrates the labeled map of Portugal, highlighting the division into districts and municipalities.</w:t>
      </w:r>
    </w:p>
    <w:p w14:paraId="0C8C6C47" w14:textId="77777777" w:rsidR="00573141" w:rsidRDefault="00B74AC6" w:rsidP="001635AA">
      <w:pPr>
        <w:spacing w:line="360" w:lineRule="auto"/>
        <w:rPr>
          <w:rFonts w:eastAsiaTheme="minorEastAsia"/>
        </w:rPr>
      </w:pPr>
      <w:r w:rsidRPr="00B74AC6">
        <w:t>Each municipality is modeled as a vertex within the graph, and adjacency relationships between municipalities are represented as edges connecting the vertices. The resulting graph, denoted as</w:t>
      </w:r>
      <w:r>
        <w:t xml:space="preserve"> </w:t>
      </w:r>
      <w:r w:rsidR="00573141">
        <w:rPr>
          <w:rFonts w:eastAsiaTheme="minorEastAsia"/>
        </w:rPr>
        <w:t xml:space="preserve">       </w:t>
      </w:r>
      <m:oMath>
        <m:r>
          <w:rPr>
            <w:rFonts w:ascii="Cambria Math" w:hAnsi="Cambria Math"/>
            <w:sz w:val="24"/>
            <w:szCs w:val="24"/>
          </w:rPr>
          <m:t>G=(V, E)</m:t>
        </m:r>
      </m:oMath>
      <w:r w:rsidR="00573141">
        <w:rPr>
          <w:rFonts w:eastAsiaTheme="minorEastAsia"/>
          <w:sz w:val="24"/>
          <w:szCs w:val="24"/>
        </w:rPr>
        <w:t>,</w:t>
      </w:r>
      <w:r w:rsidR="00573141" w:rsidRPr="00573141">
        <w:rPr>
          <w:rFonts w:eastAsiaTheme="minorEastAsia"/>
        </w:rPr>
        <w:t xml:space="preserve">  </w:t>
      </w:r>
      <w:r w:rsidR="00573141" w:rsidRPr="00573141">
        <w:rPr>
          <w:rFonts w:eastAsiaTheme="minorEastAsia"/>
        </w:rPr>
        <w:t>consists of 278 vertices and 541 edges, ensuring the graph is undirected, connected, and planar, reflecting the real-world contiguity of municipalities.</w:t>
      </w:r>
    </w:p>
    <w:p w14:paraId="0F9A3CA1" w14:textId="1742B820" w:rsidR="00B74AC6" w:rsidRDefault="00573141" w:rsidP="001635AA">
      <w:pPr>
        <w:spacing w:line="360" w:lineRule="auto"/>
        <w:rPr>
          <w:rFonts w:eastAsiaTheme="minorEastAsia"/>
        </w:rPr>
      </w:pPr>
      <w:r w:rsidRPr="00573141">
        <w:rPr>
          <w:rFonts w:eastAsiaTheme="minorEastAsia"/>
        </w:rPr>
        <w:lastRenderedPageBreak/>
        <w:t>The characteristic selected for experimentation is the population of each municipality, represented by the function</w:t>
      </w:r>
      <w:r w:rsidRPr="00573141">
        <w:rPr>
          <w:rFonts w:eastAsiaTheme="minorEastAsia"/>
        </w:rPr>
        <w:t xml:space="preserve"> </w:t>
      </w:r>
      <m:oMath>
        <m:r>
          <w:rPr>
            <w:rFonts w:ascii="Cambria Math" w:hAnsi="Cambria Math"/>
            <w:sz w:val="24"/>
          </w:rPr>
          <m:t>char(a</m:t>
        </m:r>
        <m:r>
          <w:rPr>
            <w:rFonts w:ascii="Cambria Math" w:hAnsi="Cambria Math"/>
            <w:sz w:val="24"/>
          </w:rPr>
          <m:t>)</m:t>
        </m:r>
      </m:oMath>
      <w:r w:rsidRPr="00573141">
        <w:rPr>
          <w:rFonts w:eastAsiaTheme="minorEastAsia"/>
        </w:rPr>
        <w:t xml:space="preserve">, </w:t>
      </w:r>
      <w:r w:rsidRPr="00573141">
        <w:rPr>
          <w:rFonts w:eastAsiaTheme="minorEastAsia"/>
        </w:rPr>
        <w:t>which returns the population of elementary unit</w:t>
      </w:r>
      <w:r>
        <w:rPr>
          <w:rFonts w:eastAsiaTheme="minorEastAsia"/>
        </w:rPr>
        <w:t xml:space="preserve"> </w:t>
      </w:r>
      <m:oMath>
        <m:r>
          <w:rPr>
            <w:rFonts w:ascii="Cambria Math" w:hAnsi="Cambria Math"/>
            <w:sz w:val="24"/>
          </w:rPr>
          <m:t>a</m:t>
        </m:r>
      </m:oMath>
      <w:r>
        <w:rPr>
          <w:rFonts w:eastAsiaTheme="minorEastAsia"/>
          <w:sz w:val="24"/>
        </w:rPr>
        <w:t>.</w:t>
      </w:r>
      <w:r w:rsidRPr="0010050D">
        <w:rPr>
          <w:rFonts w:eastAsiaTheme="minorEastAsia"/>
        </w:rPr>
        <w:t xml:space="preserve"> </w:t>
      </w:r>
      <w:r w:rsidR="0010050D" w:rsidRPr="0010050D">
        <w:rPr>
          <w:rFonts w:eastAsiaTheme="minorEastAsia"/>
        </w:rPr>
        <w:t>This characteristic plays a crucial role in the weighting process of zones and influences the computation of weighted pair counting indices during partition comparison.</w:t>
      </w:r>
    </w:p>
    <w:p w14:paraId="7235CEF7" w14:textId="5513FB18" w:rsidR="001635AA" w:rsidRDefault="001635AA" w:rsidP="001635AA">
      <w:pPr>
        <w:spacing w:line="360" w:lineRule="auto"/>
        <w:rPr>
          <w:rFonts w:eastAsiaTheme="minorEastAsia"/>
        </w:rPr>
      </w:pPr>
      <w:r w:rsidRPr="001635AA">
        <w:rPr>
          <w:rFonts w:eastAsiaTheme="minorEastAsia"/>
        </w:rPr>
        <w:t>The data set generation begins by defining the zones, which correspond to the 18 districts of Portugal. A list of zones, passed as input to the system, initiates the partitioning process. Subsequently, elementary units (vertices) are created based on a list of municipalities, also provided in the input. This list contains the identifier of each municipality, the population value, and the zone to which the municipality belongs.</w:t>
      </w:r>
    </w:p>
    <w:p w14:paraId="66E20484" w14:textId="77777777" w:rsidR="001635AA" w:rsidRPr="001635AA" w:rsidRDefault="001635AA" w:rsidP="001635AA">
      <w:pPr>
        <w:spacing w:line="360" w:lineRule="auto"/>
        <w:rPr>
          <w:rFonts w:eastAsiaTheme="minorEastAsia"/>
        </w:rPr>
      </w:pPr>
      <w:r w:rsidRPr="001635AA">
        <w:rPr>
          <w:rFonts w:eastAsiaTheme="minorEastAsia"/>
        </w:rPr>
        <w:t>To construct the contiguity graph, a map structure is utilized, where each key represents the identifier of a municipality, and the corresponding value is a list of identifiers representing adjacent municipalities. This adjacency list forms the backbone of the graph, ensuring that each vertex is connected to its neighboring vertices, accurately modeling the geographical boundaries between municipalities.</w:t>
      </w:r>
    </w:p>
    <w:p w14:paraId="07D4289A" w14:textId="77777777" w:rsidR="001635AA" w:rsidRPr="001635AA" w:rsidRDefault="001635AA" w:rsidP="001635AA">
      <w:pPr>
        <w:spacing w:line="360" w:lineRule="auto"/>
        <w:rPr>
          <w:rFonts w:eastAsiaTheme="minorEastAsia"/>
        </w:rPr>
      </w:pPr>
      <w:r w:rsidRPr="001635AA">
        <w:rPr>
          <w:rFonts w:eastAsiaTheme="minorEastAsia"/>
        </w:rPr>
        <w:t xml:space="preserve">The construction process systematically iterates over the input data, adding vertices to their respective zones while simultaneously connecting them based on </w:t>
      </w:r>
      <w:proofErr w:type="gramStart"/>
      <w:r w:rsidRPr="001635AA">
        <w:rPr>
          <w:rFonts w:eastAsiaTheme="minorEastAsia"/>
        </w:rPr>
        <w:t>adjacency</w:t>
      </w:r>
      <w:proofErr w:type="gramEnd"/>
      <w:r w:rsidRPr="001635AA">
        <w:rPr>
          <w:rFonts w:eastAsiaTheme="minorEastAsia"/>
        </w:rPr>
        <w:t xml:space="preserve"> relationships. Because the input reflects the real-world geographical structure of Portugal, the resulting graph inherently preserves the undirected, connected, and planar properties of the original map.</w:t>
      </w:r>
    </w:p>
    <w:p w14:paraId="29DFBF84" w14:textId="0AECCFBD" w:rsidR="00B45804" w:rsidRDefault="001635AA" w:rsidP="001635AA">
      <w:pPr>
        <w:spacing w:line="360" w:lineRule="auto"/>
        <w:rPr>
          <w:rFonts w:eastAsiaTheme="minorEastAsia"/>
        </w:rPr>
      </w:pPr>
      <w:r w:rsidRPr="001635AA">
        <w:rPr>
          <w:rFonts w:eastAsiaTheme="minorEastAsia"/>
        </w:rPr>
        <w:t>Ensuring the preservation of fundamental graph properties throughout the data generation and perturbation processes is critical for maintaining the integrity of the partitioning analysis. Since the initial map of Portugal is inherently undirected, connected, and planar, the generated graph retains these attributes. Perturbations applied during the experimentation phase, as described in the perturbation section, are carefully designed to maintain these essential properties, preventing the creation of disconnected or overlapping partitions.</w:t>
      </w:r>
    </w:p>
    <w:p w14:paraId="7136E5E3" w14:textId="77777777" w:rsidR="001635AA" w:rsidRPr="001635AA" w:rsidRDefault="001635AA" w:rsidP="001635AA">
      <w:pPr>
        <w:spacing w:line="360" w:lineRule="auto"/>
        <w:rPr>
          <w:rFonts w:eastAsiaTheme="minorEastAsia"/>
        </w:rPr>
      </w:pPr>
      <w:r w:rsidRPr="001635AA">
        <w:rPr>
          <w:rFonts w:eastAsiaTheme="minorEastAsia"/>
        </w:rPr>
        <w:t>Once the graph is constructed, preprocessing steps are conducted to validate the data and ensure consistency. This includes verifying the completeness of adjacency relationships, resolving any discrepancies in the input data, and normalizing population characteristics where necessary. Preprocessing ensures that the graph is free of isolated vertices and that all zones contain contiguous municipalities, aligning with the districting requirements of the experiment.</w:t>
      </w:r>
    </w:p>
    <w:p w14:paraId="621E3451" w14:textId="77777777" w:rsidR="001635AA" w:rsidRPr="001635AA" w:rsidRDefault="001635AA" w:rsidP="001635AA">
      <w:pPr>
        <w:spacing w:line="360" w:lineRule="auto"/>
        <w:rPr>
          <w:rFonts w:eastAsiaTheme="minorEastAsia"/>
        </w:rPr>
      </w:pPr>
      <w:r w:rsidRPr="001635AA">
        <w:rPr>
          <w:rFonts w:eastAsiaTheme="minorEastAsia"/>
        </w:rPr>
        <w:t>The resulting data set serves as a robust foundation for partition comparison experiments, allowing for realistic simulations and evaluations of territorial partitioning across Portugal. By leveraging real-world geographical data, the thesis ensures that the experiments not only reflect theoretical constructs but also address practical districting challenges faced in political and administrative decision-making.</w:t>
      </w:r>
    </w:p>
    <w:p w14:paraId="5EE3B9B1" w14:textId="77777777" w:rsidR="00B45804" w:rsidRDefault="00B45804" w:rsidP="007E0991">
      <w:pPr>
        <w:rPr>
          <w:rFonts w:eastAsiaTheme="minorEastAsia"/>
        </w:rPr>
      </w:pPr>
    </w:p>
    <w:p w14:paraId="5E0D460E" w14:textId="77777777" w:rsidR="00B45804" w:rsidRDefault="00B45804" w:rsidP="007E0991">
      <w:pPr>
        <w:rPr>
          <w:rFonts w:eastAsiaTheme="minorEastAsia"/>
        </w:rPr>
      </w:pPr>
    </w:p>
    <w:p w14:paraId="14BD1FFA" w14:textId="77777777" w:rsidR="00B45804" w:rsidRPr="00B45804" w:rsidRDefault="00B45804" w:rsidP="007E0991">
      <w:pPr>
        <w:rPr>
          <w:rFonts w:eastAsiaTheme="minorEastAsia"/>
        </w:rPr>
      </w:pPr>
    </w:p>
    <w:p w14:paraId="2C97B57A" w14:textId="0E822ECF" w:rsidR="007E0991" w:rsidRPr="00094443" w:rsidRDefault="007E0991" w:rsidP="00094443">
      <w:pPr>
        <w:pStyle w:val="Heading2"/>
        <w:rPr>
          <w:rFonts w:ascii="Arial" w:hAnsi="Arial" w:cs="Arial"/>
          <w:b/>
          <w:bCs/>
          <w:color w:val="auto"/>
          <w:sz w:val="24"/>
          <w:szCs w:val="24"/>
        </w:rPr>
      </w:pPr>
      <w:bookmarkStart w:id="62" w:name="_Toc185091789"/>
      <w:r w:rsidRPr="00094443">
        <w:rPr>
          <w:rFonts w:ascii="Arial" w:hAnsi="Arial" w:cs="Arial"/>
          <w:b/>
          <w:bCs/>
          <w:color w:val="auto"/>
          <w:sz w:val="24"/>
          <w:szCs w:val="24"/>
        </w:rPr>
        <w:lastRenderedPageBreak/>
        <w:t>Results</w:t>
      </w:r>
      <w:bookmarkEnd w:id="62"/>
    </w:p>
    <w:p w14:paraId="68CD396B" w14:textId="77777777" w:rsidR="0050206F" w:rsidRDefault="0050206F" w:rsidP="007E0991"/>
    <w:p w14:paraId="14FB09AB" w14:textId="77777777" w:rsidR="0050206F" w:rsidRDefault="0050206F" w:rsidP="007E0991"/>
    <w:p w14:paraId="2D2402A3" w14:textId="77777777" w:rsidR="0050206F" w:rsidRDefault="0050206F" w:rsidP="007E0991"/>
    <w:p w14:paraId="01B2EC7E" w14:textId="77777777" w:rsidR="0050206F" w:rsidRDefault="0050206F" w:rsidP="007E0991"/>
    <w:p w14:paraId="247F374B" w14:textId="77777777" w:rsidR="0050206F" w:rsidRDefault="0050206F" w:rsidP="007E0991"/>
    <w:p w14:paraId="1EB575D6" w14:textId="77777777" w:rsidR="0050206F" w:rsidRDefault="0050206F" w:rsidP="007E0991"/>
    <w:p w14:paraId="0061EDA5" w14:textId="77777777" w:rsidR="0050206F" w:rsidRDefault="0050206F" w:rsidP="007E0991"/>
    <w:p w14:paraId="74128DC5" w14:textId="77777777" w:rsidR="0050206F" w:rsidRDefault="0050206F" w:rsidP="007E0991"/>
    <w:p w14:paraId="51BF34D5" w14:textId="77777777" w:rsidR="0050206F" w:rsidRDefault="0050206F" w:rsidP="007E0991"/>
    <w:p w14:paraId="44233AA1" w14:textId="77777777" w:rsidR="0050206F" w:rsidRDefault="0050206F" w:rsidP="007E0991"/>
    <w:p w14:paraId="3A333A4E" w14:textId="77777777" w:rsidR="0050206F" w:rsidRDefault="0050206F" w:rsidP="007E0991"/>
    <w:p w14:paraId="5DD28691" w14:textId="77777777" w:rsidR="0050206F" w:rsidRDefault="0050206F" w:rsidP="007E0991"/>
    <w:p w14:paraId="2BC75DC5" w14:textId="77777777" w:rsidR="0050206F" w:rsidRDefault="0050206F" w:rsidP="007E0991"/>
    <w:p w14:paraId="34DA7A51" w14:textId="77777777" w:rsidR="0050206F" w:rsidRDefault="0050206F" w:rsidP="007E0991"/>
    <w:p w14:paraId="7A65F499" w14:textId="77777777" w:rsidR="0050206F" w:rsidRDefault="0050206F" w:rsidP="007E0991"/>
    <w:p w14:paraId="33D0C939" w14:textId="77777777" w:rsidR="0050206F" w:rsidRDefault="0050206F" w:rsidP="007E0991"/>
    <w:p w14:paraId="64D64249" w14:textId="77777777" w:rsidR="0050206F" w:rsidRDefault="0050206F" w:rsidP="007E0991"/>
    <w:p w14:paraId="167D6EC4" w14:textId="77777777" w:rsidR="0050206F" w:rsidRDefault="0050206F" w:rsidP="007E0991"/>
    <w:p w14:paraId="0D904418" w14:textId="77777777" w:rsidR="0050206F" w:rsidRDefault="0050206F" w:rsidP="007E0991"/>
    <w:p w14:paraId="3DEFA4CA" w14:textId="77777777" w:rsidR="0050206F" w:rsidRDefault="0050206F" w:rsidP="007E0991"/>
    <w:p w14:paraId="57B7547E" w14:textId="77777777" w:rsidR="0050206F" w:rsidRPr="0019567D" w:rsidRDefault="0050206F" w:rsidP="007E0991"/>
    <w:p w14:paraId="1095ACB8" w14:textId="77777777" w:rsidR="0050206F" w:rsidRDefault="0050206F" w:rsidP="0050206F">
      <w:pPr>
        <w:pStyle w:val="Heading1"/>
        <w:spacing w:line="276" w:lineRule="auto"/>
        <w:jc w:val="right"/>
      </w:pPr>
      <w:bookmarkStart w:id="63" w:name="_Toc185091790"/>
      <w:bookmarkEnd w:id="63"/>
    </w:p>
    <w:p w14:paraId="0173D7AD" w14:textId="3800C516" w:rsidR="007E0991" w:rsidRPr="0050206F" w:rsidRDefault="007E0991" w:rsidP="0050206F">
      <w:pPr>
        <w:pStyle w:val="Heading1"/>
        <w:numPr>
          <w:ilvl w:val="0"/>
          <w:numId w:val="0"/>
        </w:numPr>
        <w:spacing w:line="276" w:lineRule="auto"/>
        <w:jc w:val="right"/>
        <w:rPr>
          <w:bCs w:val="0"/>
        </w:rPr>
      </w:pPr>
      <w:bookmarkStart w:id="64" w:name="_Toc185091791"/>
      <w:r w:rsidRPr="0050206F">
        <w:rPr>
          <w:bCs w:val="0"/>
        </w:rPr>
        <w:t>Conclusion</w:t>
      </w:r>
      <w:bookmarkEnd w:id="64"/>
    </w:p>
    <w:p w14:paraId="112B9FAB" w14:textId="7F52C646" w:rsidR="007E0991" w:rsidRDefault="007E0991" w:rsidP="00094443">
      <w:pPr>
        <w:pStyle w:val="Heading2"/>
        <w:rPr>
          <w:rFonts w:ascii="Arial" w:hAnsi="Arial" w:cs="Arial"/>
          <w:b/>
          <w:bCs/>
          <w:color w:val="auto"/>
          <w:sz w:val="24"/>
          <w:szCs w:val="24"/>
        </w:rPr>
      </w:pPr>
      <w:bookmarkStart w:id="65" w:name="_Toc185091792"/>
      <w:r w:rsidRPr="00094443">
        <w:rPr>
          <w:rFonts w:ascii="Arial" w:hAnsi="Arial" w:cs="Arial"/>
          <w:b/>
          <w:bCs/>
          <w:color w:val="auto"/>
          <w:sz w:val="24"/>
          <w:szCs w:val="24"/>
        </w:rPr>
        <w:t>Conclusions</w:t>
      </w:r>
      <w:bookmarkEnd w:id="65"/>
    </w:p>
    <w:p w14:paraId="0F079619" w14:textId="77777777" w:rsidR="00094443" w:rsidRDefault="00094443" w:rsidP="00094443"/>
    <w:p w14:paraId="31363592" w14:textId="77777777" w:rsidR="00094443" w:rsidRPr="00094443" w:rsidRDefault="00094443" w:rsidP="00094443"/>
    <w:p w14:paraId="3E6F6BB3" w14:textId="69BC25EA" w:rsidR="007E0991" w:rsidRPr="00094443" w:rsidRDefault="007E0991" w:rsidP="00094443">
      <w:pPr>
        <w:pStyle w:val="Heading2"/>
        <w:rPr>
          <w:rFonts w:ascii="Arial" w:hAnsi="Arial" w:cs="Arial"/>
          <w:b/>
          <w:bCs/>
          <w:color w:val="auto"/>
          <w:sz w:val="24"/>
          <w:szCs w:val="24"/>
        </w:rPr>
      </w:pPr>
      <w:bookmarkStart w:id="66" w:name="_Toc185091793"/>
      <w:r w:rsidRPr="00094443">
        <w:rPr>
          <w:rFonts w:ascii="Arial" w:hAnsi="Arial" w:cs="Arial"/>
          <w:b/>
          <w:bCs/>
          <w:color w:val="auto"/>
          <w:sz w:val="24"/>
          <w:szCs w:val="24"/>
        </w:rPr>
        <w:lastRenderedPageBreak/>
        <w:t>System Limitation and Future Work</w:t>
      </w:r>
      <w:bookmarkEnd w:id="66"/>
    </w:p>
    <w:p w14:paraId="50D0B87B" w14:textId="77777777" w:rsidR="00F14D83" w:rsidRPr="0019567D" w:rsidRDefault="00F14D83" w:rsidP="007E0991"/>
    <w:p w14:paraId="6F8473BA" w14:textId="77777777" w:rsidR="00F14D83" w:rsidRPr="0019567D" w:rsidRDefault="00F14D83" w:rsidP="007E0991"/>
    <w:p w14:paraId="2C456B3C" w14:textId="77777777" w:rsidR="00F14D83" w:rsidRPr="0019567D" w:rsidRDefault="00F14D83" w:rsidP="007E0991"/>
    <w:p w14:paraId="3B55FE3A" w14:textId="77777777" w:rsidR="00E45BD0" w:rsidRPr="0019567D" w:rsidRDefault="00E45BD0" w:rsidP="007E0991"/>
    <w:p w14:paraId="3A3B844D" w14:textId="77777777" w:rsidR="00E45BD0" w:rsidRPr="0019567D" w:rsidRDefault="00E45BD0" w:rsidP="007E0991"/>
    <w:p w14:paraId="330BC4B9" w14:textId="77777777" w:rsidR="00E45BD0" w:rsidRPr="0019567D" w:rsidRDefault="00E45BD0" w:rsidP="007E0991"/>
    <w:p w14:paraId="7E38ACE8" w14:textId="77777777" w:rsidR="00E45BD0" w:rsidRPr="0019567D" w:rsidRDefault="00E45BD0" w:rsidP="007E0991"/>
    <w:p w14:paraId="594318D3" w14:textId="77777777" w:rsidR="00E45BD0" w:rsidRPr="0019567D" w:rsidRDefault="00E45BD0" w:rsidP="007E0991"/>
    <w:p w14:paraId="1DC19DD0" w14:textId="77777777" w:rsidR="00E45BD0" w:rsidRPr="0019567D" w:rsidRDefault="00E45BD0" w:rsidP="007E0991"/>
    <w:p w14:paraId="7238A8EF" w14:textId="77777777" w:rsidR="00E45BD0" w:rsidRPr="0019567D" w:rsidRDefault="00E45BD0" w:rsidP="007E0991"/>
    <w:p w14:paraId="143FBFB5" w14:textId="77777777" w:rsidR="00E45BD0" w:rsidRPr="0019567D" w:rsidRDefault="00E45BD0" w:rsidP="007E0991"/>
    <w:p w14:paraId="5BB55E2A" w14:textId="77777777" w:rsidR="00E45BD0" w:rsidRPr="0019567D" w:rsidRDefault="00E45BD0" w:rsidP="007E0991"/>
    <w:p w14:paraId="5391C145" w14:textId="77777777" w:rsidR="00E45BD0" w:rsidRPr="0019567D" w:rsidRDefault="00E45BD0" w:rsidP="007E0991"/>
    <w:p w14:paraId="1B6A51CD" w14:textId="77777777" w:rsidR="00E45BD0" w:rsidRPr="0019567D" w:rsidRDefault="00E45BD0" w:rsidP="007E0991"/>
    <w:p w14:paraId="61251CAB" w14:textId="77777777" w:rsidR="00E45BD0" w:rsidRPr="0019567D" w:rsidRDefault="00E45BD0" w:rsidP="007E0991"/>
    <w:p w14:paraId="41B0B4D8" w14:textId="77777777" w:rsidR="00E45BD0" w:rsidRPr="0019567D" w:rsidRDefault="00E45BD0" w:rsidP="007E0991"/>
    <w:p w14:paraId="06184D22" w14:textId="77777777" w:rsidR="00E45BD0" w:rsidRPr="0019567D" w:rsidRDefault="00E45BD0" w:rsidP="007E0991"/>
    <w:p w14:paraId="418A8C80" w14:textId="77777777" w:rsidR="00E45BD0" w:rsidRPr="0019567D" w:rsidRDefault="00E45BD0" w:rsidP="007E0991"/>
    <w:p w14:paraId="672550E6" w14:textId="77777777" w:rsidR="00E45BD0" w:rsidRPr="0019567D" w:rsidRDefault="00E45BD0" w:rsidP="007E0991"/>
    <w:p w14:paraId="3EFAF452" w14:textId="77777777" w:rsidR="00E45BD0" w:rsidRPr="0019567D" w:rsidRDefault="00E45BD0" w:rsidP="007E0991"/>
    <w:p w14:paraId="7549EA47" w14:textId="77777777" w:rsidR="00E45BD0" w:rsidRPr="0019567D" w:rsidRDefault="00E45BD0" w:rsidP="007E0991"/>
    <w:p w14:paraId="34744F22" w14:textId="77777777" w:rsidR="006B772C" w:rsidRPr="0019567D" w:rsidRDefault="006B772C" w:rsidP="00BC224D"/>
    <w:bookmarkStart w:id="67" w:name="_Toc185091794" w:displacedByCustomXml="next"/>
    <w:sdt>
      <w:sdtPr>
        <w:id w:val="-505440526"/>
        <w:docPartObj>
          <w:docPartGallery w:val="Bibliographies"/>
          <w:docPartUnique/>
        </w:docPartObj>
      </w:sdtPr>
      <w:sdtEndPr>
        <w:rPr>
          <w:rFonts w:eastAsiaTheme="minorHAnsi"/>
          <w:b w:val="0"/>
          <w:bCs w:val="0"/>
          <w:sz w:val="20"/>
          <w:szCs w:val="20"/>
        </w:rPr>
      </w:sdtEndPr>
      <w:sdtContent>
        <w:p w14:paraId="4D3A7C1E" w14:textId="77777777" w:rsidR="00082B25" w:rsidRDefault="00082B25" w:rsidP="00082B25">
          <w:pPr>
            <w:pStyle w:val="Heading1"/>
            <w:jc w:val="right"/>
          </w:pPr>
        </w:p>
        <w:p w14:paraId="238E3DC7" w14:textId="23C810D5" w:rsidR="00BC224D" w:rsidRDefault="00BC224D" w:rsidP="00082B25">
          <w:pPr>
            <w:pStyle w:val="Heading1"/>
            <w:numPr>
              <w:ilvl w:val="0"/>
              <w:numId w:val="0"/>
            </w:numPr>
            <w:jc w:val="right"/>
          </w:pPr>
          <w:r>
            <w:t>Bibliography</w:t>
          </w:r>
          <w:bookmarkEnd w:id="67"/>
        </w:p>
        <w:sdt>
          <w:sdtPr>
            <w:id w:val="111145805"/>
            <w:bibliography/>
          </w:sdtPr>
          <w:sdtContent>
            <w:p w14:paraId="0D158187" w14:textId="77777777" w:rsidR="00BC224D" w:rsidRDefault="00BC224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951"/>
              </w:tblGrid>
              <w:tr w:rsidR="00BC224D" w14:paraId="5991F762" w14:textId="77777777">
                <w:trPr>
                  <w:divId w:val="1826554475"/>
                  <w:tblCellSpacing w:w="15" w:type="dxa"/>
                </w:trPr>
                <w:tc>
                  <w:tcPr>
                    <w:tcW w:w="50" w:type="pct"/>
                    <w:hideMark/>
                  </w:tcPr>
                  <w:p w14:paraId="50C8AE74" w14:textId="2BEBB899" w:rsidR="00BC224D" w:rsidRDefault="00BC224D">
                    <w:pPr>
                      <w:pStyle w:val="Bibliography"/>
                      <w:rPr>
                        <w:noProof/>
                        <w:kern w:val="0"/>
                        <w:sz w:val="24"/>
                        <w:szCs w:val="24"/>
                        <w14:ligatures w14:val="none"/>
                      </w:rPr>
                    </w:pPr>
                    <w:r>
                      <w:rPr>
                        <w:noProof/>
                      </w:rPr>
                      <w:t xml:space="preserve">[1] </w:t>
                    </w:r>
                  </w:p>
                </w:tc>
                <w:tc>
                  <w:tcPr>
                    <w:tcW w:w="0" w:type="auto"/>
                    <w:hideMark/>
                  </w:tcPr>
                  <w:p w14:paraId="3DD96F5C" w14:textId="77777777" w:rsidR="00BC224D" w:rsidRDefault="00BC224D">
                    <w:pPr>
                      <w:pStyle w:val="Bibliography"/>
                      <w:rPr>
                        <w:noProof/>
                      </w:rPr>
                    </w:pPr>
                    <w:r>
                      <w:rPr>
                        <w:noProof/>
                      </w:rPr>
                      <w:t>J. P. R. G. P. Da Silva, "Master’s Thesis: Integrality, Contiguity, and Absence of Holes in forming Political Districting maps," Lisbon, 2023.</w:t>
                    </w:r>
                  </w:p>
                </w:tc>
              </w:tr>
              <w:tr w:rsidR="00BC224D" w14:paraId="6D1D15F3" w14:textId="77777777">
                <w:trPr>
                  <w:divId w:val="1826554475"/>
                  <w:tblCellSpacing w:w="15" w:type="dxa"/>
                </w:trPr>
                <w:tc>
                  <w:tcPr>
                    <w:tcW w:w="50" w:type="pct"/>
                    <w:hideMark/>
                  </w:tcPr>
                  <w:p w14:paraId="4FCC5812" w14:textId="77777777" w:rsidR="00BC224D" w:rsidRDefault="00BC224D">
                    <w:pPr>
                      <w:pStyle w:val="Bibliography"/>
                      <w:rPr>
                        <w:noProof/>
                      </w:rPr>
                    </w:pPr>
                    <w:r>
                      <w:rPr>
                        <w:noProof/>
                      </w:rPr>
                      <w:lastRenderedPageBreak/>
                      <w:t xml:space="preserve">[2] </w:t>
                    </w:r>
                  </w:p>
                </w:tc>
                <w:tc>
                  <w:tcPr>
                    <w:tcW w:w="0" w:type="auto"/>
                    <w:hideMark/>
                  </w:tcPr>
                  <w:p w14:paraId="6D5B92D6" w14:textId="77777777" w:rsidR="00BC224D" w:rsidRDefault="00BC224D">
                    <w:pPr>
                      <w:pStyle w:val="Bibliography"/>
                      <w:rPr>
                        <w:noProof/>
                      </w:rPr>
                    </w:pPr>
                    <w:r>
                      <w:rPr>
                        <w:noProof/>
                      </w:rPr>
                      <w:t>F. T. Pereira, V. Mousseau and J. R. Figueira, "Multiple Criteria Districting Problems, Models, Algorithms, and Applications," ResearchGate, Coimbra, Portugal, 2014.</w:t>
                    </w:r>
                  </w:p>
                </w:tc>
              </w:tr>
              <w:tr w:rsidR="00BC224D" w14:paraId="7C7A10DD" w14:textId="77777777">
                <w:trPr>
                  <w:divId w:val="1826554475"/>
                  <w:tblCellSpacing w:w="15" w:type="dxa"/>
                </w:trPr>
                <w:tc>
                  <w:tcPr>
                    <w:tcW w:w="50" w:type="pct"/>
                    <w:hideMark/>
                  </w:tcPr>
                  <w:p w14:paraId="0FDFEF03" w14:textId="77777777" w:rsidR="00BC224D" w:rsidRDefault="00BC224D">
                    <w:pPr>
                      <w:pStyle w:val="Bibliography"/>
                      <w:rPr>
                        <w:noProof/>
                      </w:rPr>
                    </w:pPr>
                    <w:r>
                      <w:rPr>
                        <w:noProof/>
                      </w:rPr>
                      <w:t xml:space="preserve">[3] </w:t>
                    </w:r>
                  </w:p>
                </w:tc>
                <w:tc>
                  <w:tcPr>
                    <w:tcW w:w="0" w:type="auto"/>
                    <w:hideMark/>
                  </w:tcPr>
                  <w:p w14:paraId="1CE0F094" w14:textId="77777777" w:rsidR="00BC224D" w:rsidRDefault="00BC224D">
                    <w:pPr>
                      <w:pStyle w:val="Bibliography"/>
                      <w:rPr>
                        <w:noProof/>
                      </w:rPr>
                    </w:pPr>
                    <w:r>
                      <w:rPr>
                        <w:noProof/>
                      </w:rPr>
                      <w:t xml:space="preserve">F. Liberatore, M. Camacho-Collados and B. Vitoriano, "Police Districting Problem," in </w:t>
                    </w:r>
                    <w:r>
                      <w:rPr>
                        <w:i/>
                        <w:iCs/>
                        <w:noProof/>
                      </w:rPr>
                      <w:t>Optimal Districting and Territory Design (International Series in Operations Research &amp; Management Science)</w:t>
                    </w:r>
                    <w:r>
                      <w:rPr>
                        <w:noProof/>
                      </w:rPr>
                      <w:t>, vol. 284, Springer; 1st ed. 2020 edition, 2020, p. 9–29.</w:t>
                    </w:r>
                  </w:p>
                </w:tc>
              </w:tr>
              <w:tr w:rsidR="00BC224D" w14:paraId="2FA750BF" w14:textId="77777777">
                <w:trPr>
                  <w:divId w:val="1826554475"/>
                  <w:tblCellSpacing w:w="15" w:type="dxa"/>
                </w:trPr>
                <w:tc>
                  <w:tcPr>
                    <w:tcW w:w="50" w:type="pct"/>
                    <w:hideMark/>
                  </w:tcPr>
                  <w:p w14:paraId="71E5E9D7" w14:textId="77777777" w:rsidR="00BC224D" w:rsidRDefault="00BC224D">
                    <w:pPr>
                      <w:pStyle w:val="Bibliography"/>
                      <w:rPr>
                        <w:noProof/>
                      </w:rPr>
                    </w:pPr>
                    <w:r>
                      <w:rPr>
                        <w:noProof/>
                      </w:rPr>
                      <w:t xml:space="preserve">[4] </w:t>
                    </w:r>
                  </w:p>
                </w:tc>
                <w:tc>
                  <w:tcPr>
                    <w:tcW w:w="0" w:type="auto"/>
                    <w:hideMark/>
                  </w:tcPr>
                  <w:p w14:paraId="1C48CB2D" w14:textId="77777777" w:rsidR="00BC224D" w:rsidRDefault="00BC224D">
                    <w:pPr>
                      <w:pStyle w:val="Bibliography"/>
                      <w:rPr>
                        <w:noProof/>
                      </w:rPr>
                    </w:pPr>
                    <w:r>
                      <w:rPr>
                        <w:noProof/>
                      </w:rPr>
                      <w:t xml:space="preserve">F. T. Pereira, J. R. Figueira, V. Mousseau and B. Roy, "Comparing two territory partitions in districting problems," </w:t>
                    </w:r>
                    <w:r>
                      <w:rPr>
                        <w:i/>
                        <w:iCs/>
                        <w:noProof/>
                      </w:rPr>
                      <w:t xml:space="preserve">Socio-Economic Planning Sciences, </w:t>
                    </w:r>
                    <w:r>
                      <w:rPr>
                        <w:noProof/>
                      </w:rPr>
                      <w:t xml:space="preserve">vol. 43, no. 1, pp. 72-88, 2009. </w:t>
                    </w:r>
                  </w:p>
                </w:tc>
              </w:tr>
              <w:tr w:rsidR="00BC224D" w14:paraId="017C7E1B" w14:textId="77777777">
                <w:trPr>
                  <w:divId w:val="1826554475"/>
                  <w:tblCellSpacing w:w="15" w:type="dxa"/>
                </w:trPr>
                <w:tc>
                  <w:tcPr>
                    <w:tcW w:w="50" w:type="pct"/>
                    <w:hideMark/>
                  </w:tcPr>
                  <w:p w14:paraId="40D1693B" w14:textId="77777777" w:rsidR="00BC224D" w:rsidRDefault="00BC224D">
                    <w:pPr>
                      <w:pStyle w:val="Bibliography"/>
                      <w:rPr>
                        <w:noProof/>
                      </w:rPr>
                    </w:pPr>
                    <w:r>
                      <w:rPr>
                        <w:noProof/>
                      </w:rPr>
                      <w:t xml:space="preserve">[5] </w:t>
                    </w:r>
                  </w:p>
                </w:tc>
                <w:tc>
                  <w:tcPr>
                    <w:tcW w:w="0" w:type="auto"/>
                    <w:hideMark/>
                  </w:tcPr>
                  <w:p w14:paraId="3CBEDEF7" w14:textId="77777777" w:rsidR="00BC224D" w:rsidRDefault="00BC224D">
                    <w:pPr>
                      <w:pStyle w:val="Bibliography"/>
                      <w:rPr>
                        <w:noProof/>
                      </w:rPr>
                    </w:pPr>
                    <w:r>
                      <w:rPr>
                        <w:noProof/>
                      </w:rPr>
                      <w:t xml:space="preserve">W. J. Matthijs and V. H. Hanneke, "Understanding the Adjusted Rand Index and Other Partition Comparison Indices Based on Counting Object Pairs," </w:t>
                    </w:r>
                    <w:r>
                      <w:rPr>
                        <w:i/>
                        <w:iCs/>
                        <w:noProof/>
                      </w:rPr>
                      <w:t xml:space="preserve">Springer, </w:t>
                    </w:r>
                    <w:r>
                      <w:rPr>
                        <w:noProof/>
                      </w:rPr>
                      <w:t xml:space="preserve">vol. 39, no. 3, pp. 487-509, 2022. </w:t>
                    </w:r>
                  </w:p>
                </w:tc>
              </w:tr>
              <w:tr w:rsidR="00BC224D" w14:paraId="7CF90A26" w14:textId="77777777">
                <w:trPr>
                  <w:divId w:val="1826554475"/>
                  <w:tblCellSpacing w:w="15" w:type="dxa"/>
                </w:trPr>
                <w:tc>
                  <w:tcPr>
                    <w:tcW w:w="50" w:type="pct"/>
                    <w:hideMark/>
                  </w:tcPr>
                  <w:p w14:paraId="1FFE7327" w14:textId="77777777" w:rsidR="00BC224D" w:rsidRDefault="00BC224D">
                    <w:pPr>
                      <w:pStyle w:val="Bibliography"/>
                      <w:rPr>
                        <w:noProof/>
                      </w:rPr>
                    </w:pPr>
                    <w:r>
                      <w:rPr>
                        <w:noProof/>
                      </w:rPr>
                      <w:t xml:space="preserve">[6] </w:t>
                    </w:r>
                  </w:p>
                </w:tc>
                <w:tc>
                  <w:tcPr>
                    <w:tcW w:w="0" w:type="auto"/>
                    <w:hideMark/>
                  </w:tcPr>
                  <w:p w14:paraId="7F94727C" w14:textId="77777777" w:rsidR="00BC224D" w:rsidRDefault="00BC224D">
                    <w:pPr>
                      <w:pStyle w:val="Bibliography"/>
                      <w:rPr>
                        <w:noProof/>
                      </w:rPr>
                    </w:pPr>
                    <w:r>
                      <w:rPr>
                        <w:noProof/>
                      </w:rPr>
                      <w:t>S. R. Department, "Big five- statistics and facts," Statista, 2024. [Online]. Available: https://www.statista.com/topics/5909/-big-five/#editorsPicks.</w:t>
                    </w:r>
                  </w:p>
                </w:tc>
              </w:tr>
              <w:tr w:rsidR="00BC224D" w14:paraId="75804C22" w14:textId="77777777">
                <w:trPr>
                  <w:divId w:val="1826554475"/>
                  <w:tblCellSpacing w:w="15" w:type="dxa"/>
                </w:trPr>
                <w:tc>
                  <w:tcPr>
                    <w:tcW w:w="50" w:type="pct"/>
                    <w:hideMark/>
                  </w:tcPr>
                  <w:p w14:paraId="79074937" w14:textId="77777777" w:rsidR="00BC224D" w:rsidRDefault="00BC224D">
                    <w:pPr>
                      <w:pStyle w:val="Bibliography"/>
                      <w:rPr>
                        <w:noProof/>
                      </w:rPr>
                    </w:pPr>
                    <w:r>
                      <w:rPr>
                        <w:noProof/>
                      </w:rPr>
                      <w:t xml:space="preserve">[7] </w:t>
                    </w:r>
                  </w:p>
                </w:tc>
                <w:tc>
                  <w:tcPr>
                    <w:tcW w:w="0" w:type="auto"/>
                    <w:hideMark/>
                  </w:tcPr>
                  <w:p w14:paraId="2790B519" w14:textId="77777777" w:rsidR="00BC224D" w:rsidRDefault="00BC224D">
                    <w:pPr>
                      <w:pStyle w:val="Bibliography"/>
                      <w:rPr>
                        <w:noProof/>
                      </w:rPr>
                    </w:pPr>
                    <w:r>
                      <w:rPr>
                        <w:noProof/>
                      </w:rPr>
                      <w:t>soccerphile, "soccerphile.com," soccerphile, 2018. [Online]. Available: https://www.soccerphile.com/soccerphile/news/golden-boot.html.</w:t>
                    </w:r>
                  </w:p>
                </w:tc>
              </w:tr>
              <w:tr w:rsidR="00BC224D" w14:paraId="369F77A5" w14:textId="77777777">
                <w:trPr>
                  <w:divId w:val="1826554475"/>
                  <w:tblCellSpacing w:w="15" w:type="dxa"/>
                </w:trPr>
                <w:tc>
                  <w:tcPr>
                    <w:tcW w:w="50" w:type="pct"/>
                    <w:hideMark/>
                  </w:tcPr>
                  <w:p w14:paraId="55F59C34" w14:textId="77777777" w:rsidR="00BC224D" w:rsidRDefault="00BC224D">
                    <w:pPr>
                      <w:pStyle w:val="Bibliography"/>
                      <w:rPr>
                        <w:noProof/>
                      </w:rPr>
                    </w:pPr>
                    <w:r>
                      <w:rPr>
                        <w:noProof/>
                      </w:rPr>
                      <w:t xml:space="preserve">[8] </w:t>
                    </w:r>
                  </w:p>
                </w:tc>
                <w:tc>
                  <w:tcPr>
                    <w:tcW w:w="0" w:type="auto"/>
                    <w:hideMark/>
                  </w:tcPr>
                  <w:p w14:paraId="4A764770" w14:textId="77777777" w:rsidR="00BC224D" w:rsidRDefault="00BC224D">
                    <w:pPr>
                      <w:pStyle w:val="Bibliography"/>
                      <w:rPr>
                        <w:noProof/>
                      </w:rPr>
                    </w:pPr>
                    <w:r>
                      <w:rPr>
                        <w:noProof/>
                      </w:rPr>
                      <w:t xml:space="preserve">H. Song, P. Jeff, T. John and D. J. William, "Learning both Weights and Connections for Efficient Neural Networks," in </w:t>
                    </w:r>
                    <w:r>
                      <w:rPr>
                        <w:i/>
                        <w:iCs/>
                        <w:noProof/>
                      </w:rPr>
                      <w:t>NIPS 2015</w:t>
                    </w:r>
                    <w:r>
                      <w:rPr>
                        <w:noProof/>
                      </w:rPr>
                      <w:t xml:space="preserve">, 2015. </w:t>
                    </w:r>
                  </w:p>
                </w:tc>
              </w:tr>
              <w:tr w:rsidR="00BC224D" w14:paraId="4C5F229C" w14:textId="77777777">
                <w:trPr>
                  <w:divId w:val="1826554475"/>
                  <w:tblCellSpacing w:w="15" w:type="dxa"/>
                </w:trPr>
                <w:tc>
                  <w:tcPr>
                    <w:tcW w:w="50" w:type="pct"/>
                    <w:hideMark/>
                  </w:tcPr>
                  <w:p w14:paraId="1EBDB442" w14:textId="77777777" w:rsidR="00BC224D" w:rsidRDefault="00BC224D">
                    <w:pPr>
                      <w:pStyle w:val="Bibliography"/>
                      <w:rPr>
                        <w:noProof/>
                      </w:rPr>
                    </w:pPr>
                    <w:r>
                      <w:rPr>
                        <w:noProof/>
                      </w:rPr>
                      <w:t xml:space="preserve">[9] </w:t>
                    </w:r>
                  </w:p>
                </w:tc>
                <w:tc>
                  <w:tcPr>
                    <w:tcW w:w="0" w:type="auto"/>
                    <w:hideMark/>
                  </w:tcPr>
                  <w:p w14:paraId="6EB90E1B" w14:textId="77777777" w:rsidR="00BC224D" w:rsidRDefault="00BC224D">
                    <w:pPr>
                      <w:pStyle w:val="Bibliography"/>
                      <w:rPr>
                        <w:noProof/>
                      </w:rPr>
                    </w:pPr>
                    <w:r>
                      <w:rPr>
                        <w:noProof/>
                      </w:rPr>
                      <w:t xml:space="preserve">R. K. M. Fernando and T. P. Chris, "Dynamically Weighted Balanced Loss: Class Imbalanced Learning and Confidence Calibration of Deep Neural Networks," in </w:t>
                    </w:r>
                    <w:r>
                      <w:rPr>
                        <w:i/>
                        <w:iCs/>
                        <w:noProof/>
                      </w:rPr>
                      <w:t>IEEE TRANSACTIONS ON NEURAL NETWORKS AND LEARNING SYSTEMS</w:t>
                    </w:r>
                    <w:r>
                      <w:rPr>
                        <w:noProof/>
                      </w:rPr>
                      <w:t xml:space="preserve">, 2022. </w:t>
                    </w:r>
                  </w:p>
                </w:tc>
              </w:tr>
              <w:tr w:rsidR="00BC224D" w14:paraId="5BBD2952" w14:textId="77777777">
                <w:trPr>
                  <w:divId w:val="1826554475"/>
                  <w:tblCellSpacing w:w="15" w:type="dxa"/>
                </w:trPr>
                <w:tc>
                  <w:tcPr>
                    <w:tcW w:w="50" w:type="pct"/>
                    <w:hideMark/>
                  </w:tcPr>
                  <w:p w14:paraId="78BF9DCD" w14:textId="77777777" w:rsidR="00BC224D" w:rsidRDefault="00BC224D">
                    <w:pPr>
                      <w:pStyle w:val="Bibliography"/>
                      <w:rPr>
                        <w:noProof/>
                      </w:rPr>
                    </w:pPr>
                    <w:r>
                      <w:rPr>
                        <w:noProof/>
                      </w:rPr>
                      <w:t xml:space="preserve">[10] </w:t>
                    </w:r>
                  </w:p>
                </w:tc>
                <w:tc>
                  <w:tcPr>
                    <w:tcW w:w="0" w:type="auto"/>
                    <w:hideMark/>
                  </w:tcPr>
                  <w:p w14:paraId="6A15A739" w14:textId="77777777" w:rsidR="00BC224D" w:rsidRDefault="00BC224D">
                    <w:pPr>
                      <w:pStyle w:val="Bibliography"/>
                      <w:rPr>
                        <w:noProof/>
                      </w:rPr>
                    </w:pPr>
                    <w:r>
                      <w:rPr>
                        <w:noProof/>
                      </w:rPr>
                      <w:t xml:space="preserve">H. Y and F. A, "Exploration of Common Clustering Methods and the Behavior of Certain Agreement Indices," </w:t>
                    </w:r>
                    <w:r>
                      <w:rPr>
                        <w:i/>
                        <w:iCs/>
                        <w:noProof/>
                      </w:rPr>
                      <w:t xml:space="preserve">Ball State Undergraduate Mathematics Exchange, </w:t>
                    </w:r>
                    <w:r>
                      <w:rPr>
                        <w:noProof/>
                      </w:rPr>
                      <w:t xml:space="preserve">vol. 12, pp. 35-50, 2018. </w:t>
                    </w:r>
                  </w:p>
                </w:tc>
              </w:tr>
              <w:tr w:rsidR="00BC224D" w14:paraId="23F3AF17" w14:textId="77777777">
                <w:trPr>
                  <w:divId w:val="1826554475"/>
                  <w:tblCellSpacing w:w="15" w:type="dxa"/>
                </w:trPr>
                <w:tc>
                  <w:tcPr>
                    <w:tcW w:w="50" w:type="pct"/>
                    <w:hideMark/>
                  </w:tcPr>
                  <w:p w14:paraId="02E7130C" w14:textId="77777777" w:rsidR="00BC224D" w:rsidRDefault="00BC224D">
                    <w:pPr>
                      <w:pStyle w:val="Bibliography"/>
                      <w:rPr>
                        <w:noProof/>
                      </w:rPr>
                    </w:pPr>
                    <w:r>
                      <w:rPr>
                        <w:noProof/>
                      </w:rPr>
                      <w:t xml:space="preserve">[11] </w:t>
                    </w:r>
                  </w:p>
                </w:tc>
                <w:tc>
                  <w:tcPr>
                    <w:tcW w:w="0" w:type="auto"/>
                    <w:hideMark/>
                  </w:tcPr>
                  <w:p w14:paraId="75D2682E" w14:textId="77777777" w:rsidR="00BC224D" w:rsidRDefault="00BC224D">
                    <w:pPr>
                      <w:pStyle w:val="Bibliography"/>
                      <w:rPr>
                        <w:noProof/>
                      </w:rPr>
                    </w:pPr>
                    <w:r>
                      <w:rPr>
                        <w:noProof/>
                      </w:rPr>
                      <w:t xml:space="preserve">C. Marjan and F. Anuska, "Comparing Two Partitions of Non-Equal Sets of Units," </w:t>
                    </w:r>
                    <w:r>
                      <w:rPr>
                        <w:i/>
                        <w:iCs/>
                        <w:noProof/>
                      </w:rPr>
                      <w:t xml:space="preserve">Advances in Methodology and Statistics, </w:t>
                    </w:r>
                    <w:r>
                      <w:rPr>
                        <w:noProof/>
                      </w:rPr>
                      <w:t xml:space="preserve">vol. 15, no. 1, pp. 1-21, 2018. </w:t>
                    </w:r>
                  </w:p>
                </w:tc>
              </w:tr>
              <w:tr w:rsidR="00BC224D" w14:paraId="7240E85F" w14:textId="77777777">
                <w:trPr>
                  <w:divId w:val="1826554475"/>
                  <w:tblCellSpacing w:w="15" w:type="dxa"/>
                </w:trPr>
                <w:tc>
                  <w:tcPr>
                    <w:tcW w:w="50" w:type="pct"/>
                    <w:hideMark/>
                  </w:tcPr>
                  <w:p w14:paraId="5690D202" w14:textId="77777777" w:rsidR="00BC224D" w:rsidRDefault="00BC224D">
                    <w:pPr>
                      <w:pStyle w:val="Bibliography"/>
                      <w:rPr>
                        <w:noProof/>
                      </w:rPr>
                    </w:pPr>
                    <w:r>
                      <w:rPr>
                        <w:noProof/>
                      </w:rPr>
                      <w:t xml:space="preserve">[12] </w:t>
                    </w:r>
                  </w:p>
                </w:tc>
                <w:tc>
                  <w:tcPr>
                    <w:tcW w:w="0" w:type="auto"/>
                    <w:hideMark/>
                  </w:tcPr>
                  <w:p w14:paraId="0CD5699A" w14:textId="77777777" w:rsidR="00BC224D" w:rsidRDefault="00BC224D">
                    <w:pPr>
                      <w:pStyle w:val="Bibliography"/>
                      <w:rPr>
                        <w:noProof/>
                      </w:rPr>
                    </w:pPr>
                    <w:r>
                      <w:rPr>
                        <w:noProof/>
                      </w:rPr>
                      <w:t xml:space="preserve">H. Michaela, S. Douglas and B. J. Michael, "A Note on Using the Adjusted Rand Index for Link Prediction in Networks," </w:t>
                    </w:r>
                    <w:r>
                      <w:rPr>
                        <w:i/>
                        <w:iCs/>
                        <w:noProof/>
                      </w:rPr>
                      <w:t xml:space="preserve">Social Networks, </w:t>
                    </w:r>
                    <w:r>
                      <w:rPr>
                        <w:noProof/>
                      </w:rPr>
                      <w:t xml:space="preserve">vol. 42, pp. 72-79, 2015. </w:t>
                    </w:r>
                  </w:p>
                </w:tc>
              </w:tr>
              <w:tr w:rsidR="00BC224D" w14:paraId="05114EC4" w14:textId="77777777">
                <w:trPr>
                  <w:divId w:val="1826554475"/>
                  <w:tblCellSpacing w:w="15" w:type="dxa"/>
                </w:trPr>
                <w:tc>
                  <w:tcPr>
                    <w:tcW w:w="50" w:type="pct"/>
                    <w:hideMark/>
                  </w:tcPr>
                  <w:p w14:paraId="3F1F83E4" w14:textId="77777777" w:rsidR="00BC224D" w:rsidRDefault="00BC224D">
                    <w:pPr>
                      <w:pStyle w:val="Bibliography"/>
                      <w:rPr>
                        <w:noProof/>
                      </w:rPr>
                    </w:pPr>
                    <w:r>
                      <w:rPr>
                        <w:noProof/>
                      </w:rPr>
                      <w:t xml:space="preserve">[13] </w:t>
                    </w:r>
                  </w:p>
                </w:tc>
                <w:tc>
                  <w:tcPr>
                    <w:tcW w:w="0" w:type="auto"/>
                    <w:hideMark/>
                  </w:tcPr>
                  <w:p w14:paraId="37139393" w14:textId="77777777" w:rsidR="00BC224D" w:rsidRDefault="00BC224D">
                    <w:pPr>
                      <w:pStyle w:val="Bibliography"/>
                      <w:rPr>
                        <w:noProof/>
                      </w:rPr>
                    </w:pPr>
                    <w:r>
                      <w:rPr>
                        <w:noProof/>
                      </w:rPr>
                      <w:t xml:space="preserve">H. Eyke and R. Maria, "A Fuzzy Variant of the Rand Index for Comparing Clustering Structures," in </w:t>
                    </w:r>
                    <w:r>
                      <w:rPr>
                        <w:i/>
                        <w:iCs/>
                        <w:noProof/>
                      </w:rPr>
                      <w:t>International Fuzzy Systems Association World Congress and European Society of Fuzzy Logic and Technology Conference, IFSA-EUSFLAT</w:t>
                    </w:r>
                    <w:r>
                      <w:rPr>
                        <w:noProof/>
                      </w:rPr>
                      <w:t xml:space="preserve">, Lisbon, 2009. </w:t>
                    </w:r>
                  </w:p>
                </w:tc>
              </w:tr>
              <w:tr w:rsidR="00BC224D" w14:paraId="01FD5675" w14:textId="77777777">
                <w:trPr>
                  <w:divId w:val="1826554475"/>
                  <w:tblCellSpacing w:w="15" w:type="dxa"/>
                </w:trPr>
                <w:tc>
                  <w:tcPr>
                    <w:tcW w:w="50" w:type="pct"/>
                    <w:hideMark/>
                  </w:tcPr>
                  <w:p w14:paraId="040758F3" w14:textId="77777777" w:rsidR="00BC224D" w:rsidRDefault="00BC224D">
                    <w:pPr>
                      <w:pStyle w:val="Bibliography"/>
                      <w:rPr>
                        <w:noProof/>
                      </w:rPr>
                    </w:pPr>
                    <w:r>
                      <w:rPr>
                        <w:noProof/>
                      </w:rPr>
                      <w:t xml:space="preserve">[14] </w:t>
                    </w:r>
                  </w:p>
                </w:tc>
                <w:tc>
                  <w:tcPr>
                    <w:tcW w:w="0" w:type="auto"/>
                    <w:hideMark/>
                  </w:tcPr>
                  <w:p w14:paraId="28EC080B" w14:textId="77777777" w:rsidR="00BC224D" w:rsidRDefault="00BC224D">
                    <w:pPr>
                      <w:pStyle w:val="Bibliography"/>
                      <w:rPr>
                        <w:noProof/>
                      </w:rPr>
                    </w:pPr>
                    <w:r>
                      <w:rPr>
                        <w:noProof/>
                      </w:rPr>
                      <w:t xml:space="preserve">W. J. Matthijs and v. d. H. Hanneke, "Understanding the Rand Index," in </w:t>
                    </w:r>
                    <w:r>
                      <w:rPr>
                        <w:i/>
                        <w:iCs/>
                        <w:noProof/>
                      </w:rPr>
                      <w:t>Advanced Studies in Classification and Data Science</w:t>
                    </w:r>
                    <w:r>
                      <w:rPr>
                        <w:noProof/>
                      </w:rPr>
                      <w:t>, Springer, Singapore, 2020, p. 301–313.</w:t>
                    </w:r>
                  </w:p>
                </w:tc>
              </w:tr>
              <w:tr w:rsidR="00BC224D" w14:paraId="7978DABD" w14:textId="77777777">
                <w:trPr>
                  <w:divId w:val="1826554475"/>
                  <w:tblCellSpacing w:w="15" w:type="dxa"/>
                </w:trPr>
                <w:tc>
                  <w:tcPr>
                    <w:tcW w:w="50" w:type="pct"/>
                    <w:hideMark/>
                  </w:tcPr>
                  <w:p w14:paraId="6EEA6C6A" w14:textId="77777777" w:rsidR="00BC224D" w:rsidRDefault="00BC224D">
                    <w:pPr>
                      <w:pStyle w:val="Bibliography"/>
                      <w:rPr>
                        <w:noProof/>
                      </w:rPr>
                    </w:pPr>
                    <w:r>
                      <w:rPr>
                        <w:noProof/>
                      </w:rPr>
                      <w:t xml:space="preserve">[15] </w:t>
                    </w:r>
                  </w:p>
                </w:tc>
                <w:tc>
                  <w:tcPr>
                    <w:tcW w:w="0" w:type="auto"/>
                    <w:hideMark/>
                  </w:tcPr>
                  <w:p w14:paraId="324E1B44" w14:textId="77777777" w:rsidR="00BC224D" w:rsidRDefault="00BC224D">
                    <w:pPr>
                      <w:pStyle w:val="Bibliography"/>
                      <w:rPr>
                        <w:noProof/>
                      </w:rPr>
                    </w:pPr>
                    <w:r>
                      <w:rPr>
                        <w:noProof/>
                      </w:rPr>
                      <w:t xml:space="preserve">A. Sonia, d. Antonio, C. Iorio and S. Roberta, "Adjusted Concordance Index: an Extensionl of the Adjusted Rand Index to Fuzzy Partitions," </w:t>
                    </w:r>
                    <w:r>
                      <w:rPr>
                        <w:i/>
                        <w:iCs/>
                        <w:noProof/>
                      </w:rPr>
                      <w:t xml:space="preserve">JOURNAL OF CLASSIFICATION, </w:t>
                    </w:r>
                    <w:r>
                      <w:rPr>
                        <w:noProof/>
                      </w:rPr>
                      <w:t xml:space="preserve">vol. 38, no. 1, p. 112–128, 2020. </w:t>
                    </w:r>
                  </w:p>
                </w:tc>
              </w:tr>
              <w:tr w:rsidR="00BC224D" w14:paraId="25D9D64D" w14:textId="77777777">
                <w:trPr>
                  <w:divId w:val="1826554475"/>
                  <w:tblCellSpacing w:w="15" w:type="dxa"/>
                </w:trPr>
                <w:tc>
                  <w:tcPr>
                    <w:tcW w:w="50" w:type="pct"/>
                    <w:hideMark/>
                  </w:tcPr>
                  <w:p w14:paraId="2C6C791A" w14:textId="77777777" w:rsidR="00BC224D" w:rsidRDefault="00BC224D">
                    <w:pPr>
                      <w:pStyle w:val="Bibliography"/>
                      <w:rPr>
                        <w:noProof/>
                      </w:rPr>
                    </w:pPr>
                    <w:r>
                      <w:rPr>
                        <w:noProof/>
                      </w:rPr>
                      <w:t xml:space="preserve">[16] </w:t>
                    </w:r>
                  </w:p>
                </w:tc>
                <w:tc>
                  <w:tcPr>
                    <w:tcW w:w="0" w:type="auto"/>
                    <w:hideMark/>
                  </w:tcPr>
                  <w:p w14:paraId="586E9869" w14:textId="77777777" w:rsidR="00BC224D" w:rsidRDefault="00BC224D">
                    <w:pPr>
                      <w:pStyle w:val="Bibliography"/>
                      <w:rPr>
                        <w:noProof/>
                      </w:rPr>
                    </w:pPr>
                    <w:r>
                      <w:rPr>
                        <w:noProof/>
                      </w:rPr>
                      <w:t xml:space="preserve">A. N. Ahmed and M. Niewiadomska-Bugaj, "Correcting Jaccard and other similarity indices for chance agreement in cluster analysis," </w:t>
                    </w:r>
                    <w:r>
                      <w:rPr>
                        <w:i/>
                        <w:iCs/>
                        <w:noProof/>
                      </w:rPr>
                      <w:t xml:space="preserve">Advances in Data Analysis and Classification, </w:t>
                    </w:r>
                    <w:r>
                      <w:rPr>
                        <w:noProof/>
                      </w:rPr>
                      <w:t xml:space="preserve">vol. 5, no. 3, p. 179–200, 2011. </w:t>
                    </w:r>
                  </w:p>
                </w:tc>
              </w:tr>
              <w:tr w:rsidR="00BC224D" w14:paraId="4125E808" w14:textId="77777777">
                <w:trPr>
                  <w:divId w:val="1826554475"/>
                  <w:tblCellSpacing w:w="15" w:type="dxa"/>
                </w:trPr>
                <w:tc>
                  <w:tcPr>
                    <w:tcW w:w="50" w:type="pct"/>
                    <w:hideMark/>
                  </w:tcPr>
                  <w:p w14:paraId="30FF1FDD" w14:textId="77777777" w:rsidR="00BC224D" w:rsidRDefault="00BC224D">
                    <w:pPr>
                      <w:pStyle w:val="Bibliography"/>
                      <w:rPr>
                        <w:noProof/>
                      </w:rPr>
                    </w:pPr>
                    <w:r>
                      <w:rPr>
                        <w:noProof/>
                      </w:rPr>
                      <w:t xml:space="preserve">[17] </w:t>
                    </w:r>
                  </w:p>
                </w:tc>
                <w:tc>
                  <w:tcPr>
                    <w:tcW w:w="0" w:type="auto"/>
                    <w:hideMark/>
                  </w:tcPr>
                  <w:p w14:paraId="46763D99" w14:textId="77777777" w:rsidR="00BC224D" w:rsidRDefault="00BC224D">
                    <w:pPr>
                      <w:pStyle w:val="Bibliography"/>
                      <w:rPr>
                        <w:noProof/>
                      </w:rPr>
                    </w:pPr>
                    <w:r>
                      <w:rPr>
                        <w:noProof/>
                      </w:rPr>
                      <w:t xml:space="preserve">Y. Farah and W. S. Tjong, "Optimization in Time and Score using IID Algorithm for K-Modes Clustering," </w:t>
                    </w:r>
                    <w:r>
                      <w:rPr>
                        <w:i/>
                        <w:iCs/>
                        <w:noProof/>
                      </w:rPr>
                      <w:t xml:space="preserve">Building of Informatics, Technology and Science (BITS), </w:t>
                    </w:r>
                    <w:r>
                      <w:rPr>
                        <w:noProof/>
                      </w:rPr>
                      <w:t xml:space="preserve">vol. 4, no. 4, pp. 1705-1713, 2023. </w:t>
                    </w:r>
                  </w:p>
                </w:tc>
              </w:tr>
              <w:tr w:rsidR="00BC224D" w14:paraId="07603701" w14:textId="77777777">
                <w:trPr>
                  <w:divId w:val="1826554475"/>
                  <w:tblCellSpacing w:w="15" w:type="dxa"/>
                </w:trPr>
                <w:tc>
                  <w:tcPr>
                    <w:tcW w:w="50" w:type="pct"/>
                    <w:hideMark/>
                  </w:tcPr>
                  <w:p w14:paraId="66433F64" w14:textId="77777777" w:rsidR="00BC224D" w:rsidRDefault="00BC224D">
                    <w:pPr>
                      <w:pStyle w:val="Bibliography"/>
                      <w:rPr>
                        <w:noProof/>
                      </w:rPr>
                    </w:pPr>
                    <w:r>
                      <w:rPr>
                        <w:noProof/>
                      </w:rPr>
                      <w:lastRenderedPageBreak/>
                      <w:t xml:space="preserve">[18] </w:t>
                    </w:r>
                  </w:p>
                </w:tc>
                <w:tc>
                  <w:tcPr>
                    <w:tcW w:w="0" w:type="auto"/>
                    <w:hideMark/>
                  </w:tcPr>
                  <w:p w14:paraId="3CE3B9EB" w14:textId="77777777" w:rsidR="00BC224D" w:rsidRDefault="00BC224D">
                    <w:pPr>
                      <w:pStyle w:val="Bibliography"/>
                      <w:rPr>
                        <w:noProof/>
                      </w:rPr>
                    </w:pPr>
                    <w:r>
                      <w:rPr>
                        <w:noProof/>
                      </w:rPr>
                      <w:t xml:space="preserve">M. Farzan, Y. S. Hooman, F. Bita, B. Malihe, K. S. Zohreh and B. Sajjad, "Tutorial on Evaluation Indices of Statistical Performance: A Review Study," </w:t>
                    </w:r>
                    <w:r>
                      <w:rPr>
                        <w:i/>
                        <w:iCs/>
                        <w:noProof/>
                      </w:rPr>
                      <w:t xml:space="preserve">Journal of Community Health Research, </w:t>
                    </w:r>
                    <w:r>
                      <w:rPr>
                        <w:noProof/>
                      </w:rPr>
                      <w:t xml:space="preserve">vol. 12, no. 4, pp. 25-29, 2023. </w:t>
                    </w:r>
                  </w:p>
                </w:tc>
              </w:tr>
              <w:tr w:rsidR="00BC224D" w14:paraId="7AE7317D" w14:textId="77777777">
                <w:trPr>
                  <w:divId w:val="1826554475"/>
                  <w:tblCellSpacing w:w="15" w:type="dxa"/>
                </w:trPr>
                <w:tc>
                  <w:tcPr>
                    <w:tcW w:w="50" w:type="pct"/>
                    <w:hideMark/>
                  </w:tcPr>
                  <w:p w14:paraId="112AD18C" w14:textId="77777777" w:rsidR="00BC224D" w:rsidRDefault="00BC224D">
                    <w:pPr>
                      <w:pStyle w:val="Bibliography"/>
                      <w:rPr>
                        <w:noProof/>
                      </w:rPr>
                    </w:pPr>
                    <w:r>
                      <w:rPr>
                        <w:noProof/>
                      </w:rPr>
                      <w:t xml:space="preserve">[19] </w:t>
                    </w:r>
                  </w:p>
                </w:tc>
                <w:tc>
                  <w:tcPr>
                    <w:tcW w:w="0" w:type="auto"/>
                    <w:hideMark/>
                  </w:tcPr>
                  <w:p w14:paraId="32B59378" w14:textId="77777777" w:rsidR="00BC224D" w:rsidRDefault="00BC224D">
                    <w:pPr>
                      <w:pStyle w:val="Bibliography"/>
                      <w:rPr>
                        <w:noProof/>
                      </w:rPr>
                    </w:pPr>
                    <w:r>
                      <w:rPr>
                        <w:noProof/>
                      </w:rPr>
                      <w:t xml:space="preserve">S. S. Shankara, K. Maithilib, K. Madhavi and S. B. Yashwan, "Evaluating Clustering Algorithms: An Analysis using the EDAS Method," in </w:t>
                    </w:r>
                    <w:r>
                      <w:rPr>
                        <w:i/>
                        <w:iCs/>
                        <w:noProof/>
                      </w:rPr>
                      <w:t>15th International Conference on Materials Processing and Characterization (ICMPC 2023)</w:t>
                    </w:r>
                    <w:r>
                      <w:rPr>
                        <w:noProof/>
                      </w:rPr>
                      <w:t xml:space="preserve">, 2023. </w:t>
                    </w:r>
                  </w:p>
                </w:tc>
              </w:tr>
              <w:tr w:rsidR="00BC224D" w14:paraId="05DF642B" w14:textId="77777777">
                <w:trPr>
                  <w:divId w:val="1826554475"/>
                  <w:tblCellSpacing w:w="15" w:type="dxa"/>
                </w:trPr>
                <w:tc>
                  <w:tcPr>
                    <w:tcW w:w="50" w:type="pct"/>
                    <w:hideMark/>
                  </w:tcPr>
                  <w:p w14:paraId="126292E1" w14:textId="77777777" w:rsidR="00BC224D" w:rsidRDefault="00BC224D">
                    <w:pPr>
                      <w:pStyle w:val="Bibliography"/>
                      <w:rPr>
                        <w:noProof/>
                      </w:rPr>
                    </w:pPr>
                    <w:r>
                      <w:rPr>
                        <w:noProof/>
                      </w:rPr>
                      <w:t xml:space="preserve">[20] </w:t>
                    </w:r>
                  </w:p>
                </w:tc>
                <w:tc>
                  <w:tcPr>
                    <w:tcW w:w="0" w:type="auto"/>
                    <w:hideMark/>
                  </w:tcPr>
                  <w:p w14:paraId="6AA98EFD" w14:textId="77777777" w:rsidR="00BC224D" w:rsidRDefault="00BC224D">
                    <w:pPr>
                      <w:pStyle w:val="Bibliography"/>
                      <w:rPr>
                        <w:noProof/>
                      </w:rPr>
                    </w:pPr>
                    <w:r>
                      <w:rPr>
                        <w:noProof/>
                      </w:rPr>
                      <w:t xml:space="preserve">B. A. N and T. A. Yu, "Generalization of Jaccard Index for Interval Data Analysis," </w:t>
                    </w:r>
                    <w:r>
                      <w:rPr>
                        <w:i/>
                        <w:iCs/>
                        <w:noProof/>
                      </w:rPr>
                      <w:t xml:space="preserve">Measurement Techniques, </w:t>
                    </w:r>
                    <w:r>
                      <w:rPr>
                        <w:noProof/>
                      </w:rPr>
                      <w:t xml:space="preserve">vol. 65, no. 12, p. 882–890, 2023. </w:t>
                    </w:r>
                  </w:p>
                </w:tc>
              </w:tr>
              <w:tr w:rsidR="00BC224D" w14:paraId="35578889" w14:textId="77777777">
                <w:trPr>
                  <w:divId w:val="1826554475"/>
                  <w:tblCellSpacing w:w="15" w:type="dxa"/>
                </w:trPr>
                <w:tc>
                  <w:tcPr>
                    <w:tcW w:w="50" w:type="pct"/>
                    <w:hideMark/>
                  </w:tcPr>
                  <w:p w14:paraId="66127A72" w14:textId="77777777" w:rsidR="00BC224D" w:rsidRDefault="00BC224D">
                    <w:pPr>
                      <w:pStyle w:val="Bibliography"/>
                      <w:rPr>
                        <w:noProof/>
                      </w:rPr>
                    </w:pPr>
                    <w:r>
                      <w:rPr>
                        <w:noProof/>
                      </w:rPr>
                      <w:t xml:space="preserve">[21] </w:t>
                    </w:r>
                  </w:p>
                </w:tc>
                <w:tc>
                  <w:tcPr>
                    <w:tcW w:w="0" w:type="auto"/>
                    <w:hideMark/>
                  </w:tcPr>
                  <w:p w14:paraId="6DF0436C" w14:textId="77777777" w:rsidR="00BC224D" w:rsidRDefault="00BC224D">
                    <w:pPr>
                      <w:pStyle w:val="Bibliography"/>
                      <w:rPr>
                        <w:noProof/>
                      </w:rPr>
                    </w:pPr>
                    <w:r>
                      <w:rPr>
                        <w:noProof/>
                      </w:rPr>
                      <w:t xml:space="preserve">O. Daniel and E. M. Elizabeth, "Jaccard Index in Ensemble Image Segmentation: An Approach," in </w:t>
                    </w:r>
                    <w:r>
                      <w:rPr>
                        <w:i/>
                        <w:iCs/>
                        <w:noProof/>
                      </w:rPr>
                      <w:t>CIIS 2022: 2022 The 5th International Conference on Computational Intelligence and Intelligent Systems</w:t>
                    </w:r>
                    <w:r>
                      <w:rPr>
                        <w:noProof/>
                      </w:rPr>
                      <w:t xml:space="preserve">, Quzhou, China, 2022. </w:t>
                    </w:r>
                  </w:p>
                </w:tc>
              </w:tr>
              <w:tr w:rsidR="00BC224D" w14:paraId="1AD98B82" w14:textId="77777777">
                <w:trPr>
                  <w:divId w:val="1826554475"/>
                  <w:tblCellSpacing w:w="15" w:type="dxa"/>
                </w:trPr>
                <w:tc>
                  <w:tcPr>
                    <w:tcW w:w="50" w:type="pct"/>
                    <w:hideMark/>
                  </w:tcPr>
                  <w:p w14:paraId="7A1DC4CF" w14:textId="77777777" w:rsidR="00BC224D" w:rsidRDefault="00BC224D">
                    <w:pPr>
                      <w:pStyle w:val="Bibliography"/>
                      <w:rPr>
                        <w:noProof/>
                      </w:rPr>
                    </w:pPr>
                    <w:r>
                      <w:rPr>
                        <w:noProof/>
                      </w:rPr>
                      <w:t xml:space="preserve">[22] </w:t>
                    </w:r>
                  </w:p>
                </w:tc>
                <w:tc>
                  <w:tcPr>
                    <w:tcW w:w="0" w:type="auto"/>
                    <w:hideMark/>
                  </w:tcPr>
                  <w:p w14:paraId="63143F9E" w14:textId="77777777" w:rsidR="00BC224D" w:rsidRDefault="00BC224D">
                    <w:pPr>
                      <w:pStyle w:val="Bibliography"/>
                      <w:rPr>
                        <w:noProof/>
                      </w:rPr>
                    </w:pPr>
                    <w:r>
                      <w:rPr>
                        <w:noProof/>
                      </w:rPr>
                      <w:t xml:space="preserve">L. d. C. Fontoura, "On similarity," </w:t>
                    </w:r>
                    <w:r>
                      <w:rPr>
                        <w:i/>
                        <w:iCs/>
                        <w:noProof/>
                      </w:rPr>
                      <w:t xml:space="preserve">Statistical Mechanics and its Applications, </w:t>
                    </w:r>
                    <w:r>
                      <w:rPr>
                        <w:noProof/>
                      </w:rPr>
                      <w:t xml:space="preserve">vol. 599, no. C, 2022. </w:t>
                    </w:r>
                  </w:p>
                </w:tc>
              </w:tr>
              <w:tr w:rsidR="00BC224D" w14:paraId="5C0E10D2" w14:textId="77777777">
                <w:trPr>
                  <w:divId w:val="1826554475"/>
                  <w:tblCellSpacing w:w="15" w:type="dxa"/>
                </w:trPr>
                <w:tc>
                  <w:tcPr>
                    <w:tcW w:w="50" w:type="pct"/>
                    <w:hideMark/>
                  </w:tcPr>
                  <w:p w14:paraId="26C9BE6A" w14:textId="77777777" w:rsidR="00BC224D" w:rsidRDefault="00BC224D">
                    <w:pPr>
                      <w:pStyle w:val="Bibliography"/>
                      <w:rPr>
                        <w:noProof/>
                      </w:rPr>
                    </w:pPr>
                    <w:r>
                      <w:rPr>
                        <w:noProof/>
                      </w:rPr>
                      <w:t xml:space="preserve">[23] </w:t>
                    </w:r>
                  </w:p>
                </w:tc>
                <w:tc>
                  <w:tcPr>
                    <w:tcW w:w="0" w:type="auto"/>
                    <w:hideMark/>
                  </w:tcPr>
                  <w:p w14:paraId="249AA73A" w14:textId="77777777" w:rsidR="00BC224D" w:rsidRDefault="00BC224D">
                    <w:pPr>
                      <w:pStyle w:val="Bibliography"/>
                      <w:rPr>
                        <w:noProof/>
                      </w:rPr>
                    </w:pPr>
                    <w:r>
                      <w:rPr>
                        <w:noProof/>
                      </w:rPr>
                      <w:t xml:space="preserve">G. Martijn, T. Alexey and P. Liudmila, "Systematic Analysis of Cluster Similarity Indices: How to Validate Validation Measures," </w:t>
                    </w:r>
                    <w:r>
                      <w:rPr>
                        <w:i/>
                        <w:iCs/>
                        <w:noProof/>
                      </w:rPr>
                      <w:t xml:space="preserve">Proceedings of the 38th International Conference on Machine Learning, PMLR, </w:t>
                    </w:r>
                    <w:r>
                      <w:rPr>
                        <w:noProof/>
                      </w:rPr>
                      <w:t xml:space="preserve">vol. 139, pp. 3799-3808, 2021. </w:t>
                    </w:r>
                  </w:p>
                </w:tc>
              </w:tr>
              <w:tr w:rsidR="00BC224D" w14:paraId="370E3CC8" w14:textId="77777777">
                <w:trPr>
                  <w:divId w:val="1826554475"/>
                  <w:tblCellSpacing w:w="15" w:type="dxa"/>
                </w:trPr>
                <w:tc>
                  <w:tcPr>
                    <w:tcW w:w="50" w:type="pct"/>
                    <w:hideMark/>
                  </w:tcPr>
                  <w:p w14:paraId="22A81D56" w14:textId="77777777" w:rsidR="00BC224D" w:rsidRDefault="00BC224D">
                    <w:pPr>
                      <w:pStyle w:val="Bibliography"/>
                      <w:rPr>
                        <w:noProof/>
                      </w:rPr>
                    </w:pPr>
                    <w:r>
                      <w:rPr>
                        <w:noProof/>
                      </w:rPr>
                      <w:t xml:space="preserve">[24] </w:t>
                    </w:r>
                  </w:p>
                </w:tc>
                <w:tc>
                  <w:tcPr>
                    <w:tcW w:w="0" w:type="auto"/>
                    <w:hideMark/>
                  </w:tcPr>
                  <w:p w14:paraId="267A25F0" w14:textId="77777777" w:rsidR="00BC224D" w:rsidRDefault="00BC224D">
                    <w:pPr>
                      <w:pStyle w:val="Bibliography"/>
                      <w:rPr>
                        <w:noProof/>
                      </w:rPr>
                    </w:pPr>
                    <w:r>
                      <w:rPr>
                        <w:noProof/>
                      </w:rPr>
                      <w:t xml:space="preserve">S. Kosub, "A note on the triangle inequality for the Jaccard distance," </w:t>
                    </w:r>
                    <w:r>
                      <w:rPr>
                        <w:i/>
                        <w:iCs/>
                        <w:noProof/>
                      </w:rPr>
                      <w:t xml:space="preserve">Pattern Recognition Letters, </w:t>
                    </w:r>
                    <w:r>
                      <w:rPr>
                        <w:noProof/>
                      </w:rPr>
                      <w:t xml:space="preserve">vol. 120, no. C, pp. 36-38, 2019. </w:t>
                    </w:r>
                  </w:p>
                </w:tc>
              </w:tr>
              <w:tr w:rsidR="00BC224D" w14:paraId="65F10F8B" w14:textId="77777777">
                <w:trPr>
                  <w:divId w:val="1826554475"/>
                  <w:tblCellSpacing w:w="15" w:type="dxa"/>
                </w:trPr>
                <w:tc>
                  <w:tcPr>
                    <w:tcW w:w="50" w:type="pct"/>
                    <w:hideMark/>
                  </w:tcPr>
                  <w:p w14:paraId="383EA145" w14:textId="77777777" w:rsidR="00BC224D" w:rsidRDefault="00BC224D">
                    <w:pPr>
                      <w:pStyle w:val="Bibliography"/>
                      <w:rPr>
                        <w:noProof/>
                      </w:rPr>
                    </w:pPr>
                    <w:r>
                      <w:rPr>
                        <w:noProof/>
                      </w:rPr>
                      <w:t xml:space="preserve">[25] </w:t>
                    </w:r>
                  </w:p>
                </w:tc>
                <w:tc>
                  <w:tcPr>
                    <w:tcW w:w="0" w:type="auto"/>
                    <w:hideMark/>
                  </w:tcPr>
                  <w:p w14:paraId="55BD9B06" w14:textId="77777777" w:rsidR="00BC224D" w:rsidRDefault="00BC224D">
                    <w:pPr>
                      <w:pStyle w:val="Bibliography"/>
                      <w:rPr>
                        <w:noProof/>
                      </w:rPr>
                    </w:pPr>
                    <w:r>
                      <w:rPr>
                        <w:noProof/>
                      </w:rPr>
                      <w:t>S. K. Saha, "A Relevance Feedback Approach for Social Network Clustering in the Context of Triangle Inequality Violations," Brandenburgische Tecnische Universitat Cottbus, Senftenberg, 2023.</w:t>
                    </w:r>
                  </w:p>
                </w:tc>
              </w:tr>
              <w:tr w:rsidR="00BC224D" w14:paraId="5BD3A01E" w14:textId="77777777">
                <w:trPr>
                  <w:divId w:val="1826554475"/>
                  <w:tblCellSpacing w:w="15" w:type="dxa"/>
                </w:trPr>
                <w:tc>
                  <w:tcPr>
                    <w:tcW w:w="50" w:type="pct"/>
                    <w:hideMark/>
                  </w:tcPr>
                  <w:p w14:paraId="6BEE2395" w14:textId="77777777" w:rsidR="00BC224D" w:rsidRDefault="00BC224D">
                    <w:pPr>
                      <w:pStyle w:val="Bibliography"/>
                      <w:rPr>
                        <w:noProof/>
                      </w:rPr>
                    </w:pPr>
                    <w:r>
                      <w:rPr>
                        <w:noProof/>
                      </w:rPr>
                      <w:t xml:space="preserve">[26] </w:t>
                    </w:r>
                  </w:p>
                </w:tc>
                <w:tc>
                  <w:tcPr>
                    <w:tcW w:w="0" w:type="auto"/>
                    <w:hideMark/>
                  </w:tcPr>
                  <w:p w14:paraId="29D7EE09" w14:textId="77777777" w:rsidR="00BC224D" w:rsidRDefault="00BC224D">
                    <w:pPr>
                      <w:pStyle w:val="Bibliography"/>
                      <w:rPr>
                        <w:noProof/>
                      </w:rPr>
                    </w:pPr>
                    <w:r>
                      <w:rPr>
                        <w:noProof/>
                      </w:rPr>
                      <w:t xml:space="preserve">S. Merendino and M. Emre Celebi, "A Simulated Annealing Clustering Algorithm Based on Center Perturbation Using Gaussian Mutation," in </w:t>
                    </w:r>
                    <w:r>
                      <w:rPr>
                        <w:i/>
                        <w:iCs/>
                        <w:noProof/>
                      </w:rPr>
                      <w:t>Proceedings of the Twenty-Sixth International Florida Artificial Intelligence Research Society Conference</w:t>
                    </w:r>
                    <w:r>
                      <w:rPr>
                        <w:noProof/>
                      </w:rPr>
                      <w:t xml:space="preserve">, St. Pete Beach, Florida, USA, 2013. </w:t>
                    </w:r>
                  </w:p>
                </w:tc>
              </w:tr>
              <w:tr w:rsidR="00BC224D" w14:paraId="23BBD0D1" w14:textId="77777777">
                <w:trPr>
                  <w:divId w:val="1826554475"/>
                  <w:tblCellSpacing w:w="15" w:type="dxa"/>
                </w:trPr>
                <w:tc>
                  <w:tcPr>
                    <w:tcW w:w="50" w:type="pct"/>
                    <w:hideMark/>
                  </w:tcPr>
                  <w:p w14:paraId="60B2785C" w14:textId="77777777" w:rsidR="00BC224D" w:rsidRDefault="00BC224D">
                    <w:pPr>
                      <w:pStyle w:val="Bibliography"/>
                      <w:rPr>
                        <w:noProof/>
                      </w:rPr>
                    </w:pPr>
                    <w:r>
                      <w:rPr>
                        <w:noProof/>
                      </w:rPr>
                      <w:t xml:space="preserve">[27] </w:t>
                    </w:r>
                  </w:p>
                </w:tc>
                <w:tc>
                  <w:tcPr>
                    <w:tcW w:w="0" w:type="auto"/>
                    <w:hideMark/>
                  </w:tcPr>
                  <w:p w14:paraId="39C05CFB" w14:textId="77777777" w:rsidR="00BC224D" w:rsidRDefault="00BC224D">
                    <w:pPr>
                      <w:pStyle w:val="Bibliography"/>
                      <w:rPr>
                        <w:noProof/>
                      </w:rPr>
                    </w:pPr>
                    <w:r>
                      <w:rPr>
                        <w:noProof/>
                      </w:rPr>
                      <w:t xml:space="preserve">Y. Wang, Y. Shi and Y. Liu, "Research on improved genetic simulated annealing algorithm for multi-UAV cooperative task allocation," in </w:t>
                    </w:r>
                    <w:r>
                      <w:rPr>
                        <w:i/>
                        <w:iCs/>
                        <w:noProof/>
                      </w:rPr>
                      <w:t>2022 8th International Symposium on Sensors, Mechatronics and Automation System</w:t>
                    </w:r>
                    <w:r>
                      <w:rPr>
                        <w:noProof/>
                      </w:rPr>
                      <w:t xml:space="preserve">, Online, 2022. </w:t>
                    </w:r>
                  </w:p>
                </w:tc>
              </w:tr>
              <w:tr w:rsidR="00BC224D" w14:paraId="16B73999" w14:textId="77777777">
                <w:trPr>
                  <w:divId w:val="1826554475"/>
                  <w:tblCellSpacing w:w="15" w:type="dxa"/>
                </w:trPr>
                <w:tc>
                  <w:tcPr>
                    <w:tcW w:w="50" w:type="pct"/>
                    <w:hideMark/>
                  </w:tcPr>
                  <w:p w14:paraId="7746AE46" w14:textId="77777777" w:rsidR="00BC224D" w:rsidRDefault="00BC224D">
                    <w:pPr>
                      <w:pStyle w:val="Bibliography"/>
                      <w:rPr>
                        <w:noProof/>
                      </w:rPr>
                    </w:pPr>
                    <w:r>
                      <w:rPr>
                        <w:noProof/>
                      </w:rPr>
                      <w:t xml:space="preserve">[28] </w:t>
                    </w:r>
                  </w:p>
                </w:tc>
                <w:tc>
                  <w:tcPr>
                    <w:tcW w:w="0" w:type="auto"/>
                    <w:hideMark/>
                  </w:tcPr>
                  <w:p w14:paraId="6D98B727" w14:textId="77777777" w:rsidR="00BC224D" w:rsidRDefault="00BC224D">
                    <w:pPr>
                      <w:pStyle w:val="Bibliography"/>
                      <w:rPr>
                        <w:noProof/>
                      </w:rPr>
                    </w:pPr>
                    <w:r>
                      <w:rPr>
                        <w:noProof/>
                      </w:rPr>
                      <w:t xml:space="preserve">Y. Lei, J. C. Bezdek, S. Romano, N. X. Vinh, J. Chan and B. James, "Ground truth bias in external cluster validity indices," </w:t>
                    </w:r>
                    <w:r>
                      <w:rPr>
                        <w:i/>
                        <w:iCs/>
                        <w:noProof/>
                      </w:rPr>
                      <w:t xml:space="preserve">Pattern Recognition, </w:t>
                    </w:r>
                    <w:r>
                      <w:rPr>
                        <w:noProof/>
                      </w:rPr>
                      <w:t xml:space="preserve">vol. 65, no. C, pp. 58-70, 2017. </w:t>
                    </w:r>
                  </w:p>
                </w:tc>
              </w:tr>
            </w:tbl>
            <w:p w14:paraId="0E2961C0" w14:textId="77777777" w:rsidR="00BC224D" w:rsidRDefault="00BC224D">
              <w:pPr>
                <w:divId w:val="1826554475"/>
                <w:rPr>
                  <w:rFonts w:eastAsia="Times New Roman"/>
                  <w:noProof/>
                </w:rPr>
              </w:pPr>
            </w:p>
            <w:p w14:paraId="22E4C09B" w14:textId="40566A4C" w:rsidR="00BC224D" w:rsidRDefault="00BC224D">
              <w:r>
                <w:rPr>
                  <w:b/>
                  <w:bCs/>
                  <w:noProof/>
                </w:rPr>
                <w:fldChar w:fldCharType="end"/>
              </w:r>
            </w:p>
          </w:sdtContent>
        </w:sdt>
      </w:sdtContent>
    </w:sdt>
    <w:p w14:paraId="533A41CB" w14:textId="607A0C83" w:rsidR="00C94CE2" w:rsidRPr="0019567D" w:rsidRDefault="00C94CE2"/>
    <w:p w14:paraId="5ABC5CFE" w14:textId="77777777" w:rsidR="00ED7B47" w:rsidRPr="0019567D" w:rsidRDefault="00ED7B47" w:rsidP="007E0991">
      <w:pPr>
        <w:jc w:val="center"/>
      </w:pPr>
    </w:p>
    <w:p w14:paraId="30D30C5E" w14:textId="2BD84ACD" w:rsidR="00ED7B47" w:rsidRPr="0019567D" w:rsidRDefault="00ED7B47"/>
    <w:p w14:paraId="7FF0C79D" w14:textId="77777777" w:rsidR="00ED7B47" w:rsidRPr="0019567D" w:rsidRDefault="00ED7B47" w:rsidP="007E0991">
      <w:pPr>
        <w:jc w:val="center"/>
      </w:pPr>
    </w:p>
    <w:p w14:paraId="1544A75A" w14:textId="77777777" w:rsidR="006B772C" w:rsidRPr="0019567D" w:rsidRDefault="006B772C" w:rsidP="007E0991">
      <w:pPr>
        <w:jc w:val="center"/>
      </w:pPr>
    </w:p>
    <w:p w14:paraId="283C5BCE" w14:textId="77777777" w:rsidR="006B772C" w:rsidRPr="0019567D" w:rsidRDefault="006B772C" w:rsidP="007E0991">
      <w:pPr>
        <w:jc w:val="center"/>
      </w:pPr>
    </w:p>
    <w:p w14:paraId="0092448E" w14:textId="77777777" w:rsidR="006B772C" w:rsidRPr="0019567D" w:rsidRDefault="006B772C" w:rsidP="007E0991">
      <w:pPr>
        <w:jc w:val="center"/>
      </w:pPr>
    </w:p>
    <w:p w14:paraId="297BCF9B" w14:textId="77777777" w:rsidR="006B772C" w:rsidRPr="0019567D" w:rsidRDefault="006B772C" w:rsidP="007E0991">
      <w:pPr>
        <w:jc w:val="center"/>
      </w:pPr>
    </w:p>
    <w:p w14:paraId="381C4ADD" w14:textId="77777777" w:rsidR="006B772C" w:rsidRPr="0019567D" w:rsidRDefault="006B772C" w:rsidP="007E0991">
      <w:pPr>
        <w:jc w:val="center"/>
      </w:pPr>
    </w:p>
    <w:p w14:paraId="7154E2E3" w14:textId="77777777" w:rsidR="006B772C" w:rsidRPr="0019567D" w:rsidRDefault="006B772C" w:rsidP="007E0991">
      <w:pPr>
        <w:jc w:val="center"/>
      </w:pPr>
    </w:p>
    <w:p w14:paraId="3766F97E" w14:textId="77777777" w:rsidR="006B772C" w:rsidRPr="0019567D" w:rsidRDefault="006B772C" w:rsidP="007E0991">
      <w:pPr>
        <w:jc w:val="center"/>
      </w:pPr>
    </w:p>
    <w:p w14:paraId="78AE621C" w14:textId="77777777" w:rsidR="006B772C" w:rsidRPr="0019567D" w:rsidRDefault="006B772C" w:rsidP="007E0991">
      <w:pPr>
        <w:jc w:val="center"/>
      </w:pPr>
    </w:p>
    <w:p w14:paraId="1839D103" w14:textId="77777777" w:rsidR="006B772C" w:rsidRPr="0019567D" w:rsidRDefault="006B772C" w:rsidP="007E0991">
      <w:pPr>
        <w:jc w:val="center"/>
      </w:pPr>
    </w:p>
    <w:p w14:paraId="05F79696" w14:textId="77777777" w:rsidR="006B772C" w:rsidRPr="0019567D" w:rsidRDefault="006B772C" w:rsidP="007E0991">
      <w:pPr>
        <w:jc w:val="center"/>
      </w:pPr>
    </w:p>
    <w:p w14:paraId="10ECF03D" w14:textId="77777777" w:rsidR="006B772C" w:rsidRPr="0019567D" w:rsidRDefault="006B772C" w:rsidP="007E0991">
      <w:pPr>
        <w:jc w:val="center"/>
      </w:pPr>
    </w:p>
    <w:p w14:paraId="762E55C8" w14:textId="77777777" w:rsidR="006B772C" w:rsidRPr="0019567D" w:rsidRDefault="006B772C" w:rsidP="007E0991">
      <w:pPr>
        <w:jc w:val="center"/>
      </w:pPr>
    </w:p>
    <w:p w14:paraId="4403A6F2" w14:textId="77777777" w:rsidR="006B772C" w:rsidRPr="0019567D" w:rsidRDefault="006B772C" w:rsidP="007E0991">
      <w:pPr>
        <w:jc w:val="center"/>
      </w:pPr>
    </w:p>
    <w:p w14:paraId="38FCB9D0" w14:textId="77777777" w:rsidR="006B772C" w:rsidRDefault="006B772C" w:rsidP="007E0991">
      <w:pPr>
        <w:jc w:val="center"/>
      </w:pPr>
    </w:p>
    <w:p w14:paraId="02B85836" w14:textId="77777777" w:rsidR="00BC224D" w:rsidRDefault="00BC224D" w:rsidP="007E0991">
      <w:pPr>
        <w:jc w:val="center"/>
      </w:pPr>
    </w:p>
    <w:p w14:paraId="69E8933D" w14:textId="77777777" w:rsidR="00BC224D" w:rsidRDefault="00BC224D" w:rsidP="007E0991">
      <w:pPr>
        <w:jc w:val="center"/>
      </w:pPr>
    </w:p>
    <w:p w14:paraId="4141E741" w14:textId="77777777" w:rsidR="00BC224D" w:rsidRDefault="00BC224D" w:rsidP="007E0991">
      <w:pPr>
        <w:jc w:val="center"/>
      </w:pPr>
    </w:p>
    <w:p w14:paraId="0B429F97" w14:textId="77777777" w:rsidR="00BC224D" w:rsidRDefault="00BC224D" w:rsidP="007E0991">
      <w:pPr>
        <w:jc w:val="center"/>
      </w:pPr>
    </w:p>
    <w:p w14:paraId="5E15DE2B" w14:textId="77777777" w:rsidR="00BC224D" w:rsidRDefault="00BC224D" w:rsidP="007E0991">
      <w:pPr>
        <w:jc w:val="center"/>
      </w:pPr>
    </w:p>
    <w:p w14:paraId="7767AA1A" w14:textId="77777777" w:rsidR="00BC224D" w:rsidRDefault="00BC224D" w:rsidP="007E0991">
      <w:pPr>
        <w:jc w:val="center"/>
      </w:pPr>
    </w:p>
    <w:p w14:paraId="0E9DFA8B" w14:textId="77777777" w:rsidR="00BC224D" w:rsidRDefault="00BC224D" w:rsidP="007E0991">
      <w:pPr>
        <w:jc w:val="center"/>
      </w:pPr>
    </w:p>
    <w:p w14:paraId="10142D81" w14:textId="77777777" w:rsidR="00BC224D" w:rsidRDefault="00BC224D" w:rsidP="007E0991">
      <w:pPr>
        <w:jc w:val="center"/>
      </w:pPr>
    </w:p>
    <w:p w14:paraId="52475262" w14:textId="77777777" w:rsidR="00BC224D" w:rsidRDefault="00BC224D" w:rsidP="007E0991">
      <w:pPr>
        <w:jc w:val="center"/>
      </w:pPr>
    </w:p>
    <w:p w14:paraId="7CF4C594" w14:textId="77777777" w:rsidR="00BC224D" w:rsidRDefault="00BC224D" w:rsidP="007E0991">
      <w:pPr>
        <w:jc w:val="center"/>
      </w:pPr>
    </w:p>
    <w:p w14:paraId="7A24DA69" w14:textId="72DBDE3C" w:rsidR="00BC224D" w:rsidRDefault="00BC224D">
      <w:r>
        <w:br w:type="page"/>
      </w:r>
    </w:p>
    <w:p w14:paraId="77E999CE" w14:textId="77777777" w:rsidR="00BC224D" w:rsidRPr="0019567D" w:rsidRDefault="00BC224D" w:rsidP="007E0991">
      <w:pPr>
        <w:jc w:val="center"/>
      </w:pPr>
    </w:p>
    <w:p w14:paraId="3C782843" w14:textId="77777777" w:rsidR="00BC224D" w:rsidRPr="0019567D" w:rsidRDefault="00BC224D" w:rsidP="007E0991">
      <w:pPr>
        <w:jc w:val="center"/>
      </w:pPr>
    </w:p>
    <w:p w14:paraId="732F829B" w14:textId="77777777" w:rsidR="00BC224D" w:rsidRDefault="00BC224D">
      <w:r>
        <w:br w:type="page"/>
      </w:r>
    </w:p>
    <w:p w14:paraId="40F4EFB1" w14:textId="56F64E03" w:rsidR="007E0991" w:rsidRPr="0019567D" w:rsidRDefault="00082B25" w:rsidP="00082B25">
      <w:pPr>
        <w:jc w:val="center"/>
      </w:pPr>
      <w:r w:rsidRPr="0019567D">
        <w:lastRenderedPageBreak/>
        <w:t>Appendix</w:t>
      </w:r>
    </w:p>
    <w:tbl>
      <w:tblPr>
        <w:tblStyle w:val="TableGrid"/>
        <w:tblW w:w="0" w:type="auto"/>
        <w:tblLook w:val="04A0" w:firstRow="1" w:lastRow="0" w:firstColumn="1" w:lastColumn="0" w:noHBand="0" w:noVBand="1"/>
      </w:tblPr>
      <w:tblGrid>
        <w:gridCol w:w="4675"/>
        <w:gridCol w:w="4675"/>
      </w:tblGrid>
      <w:tr w:rsidR="005126B5" w:rsidRPr="0019567D" w14:paraId="179E4153" w14:textId="77777777" w:rsidTr="00BC224D">
        <w:tc>
          <w:tcPr>
            <w:tcW w:w="4675" w:type="dxa"/>
            <w:tcBorders>
              <w:bottom w:val="single" w:sz="4" w:space="0" w:color="auto"/>
              <w:right w:val="nil"/>
            </w:tcBorders>
          </w:tcPr>
          <w:p w14:paraId="50A3001B" w14:textId="5BBC7D00" w:rsidR="005126B5" w:rsidRPr="0019567D" w:rsidRDefault="005126B5" w:rsidP="007E0991">
            <w:pPr>
              <w:jc w:val="center"/>
              <w:rPr>
                <w:b/>
                <w:bCs/>
              </w:rPr>
            </w:pPr>
            <w:r w:rsidRPr="0019567D">
              <w:rPr>
                <w:b/>
                <w:bCs/>
              </w:rPr>
              <w:t>Index (Abbreviation)</w:t>
            </w:r>
          </w:p>
        </w:tc>
        <w:tc>
          <w:tcPr>
            <w:tcW w:w="4675" w:type="dxa"/>
            <w:tcBorders>
              <w:left w:val="nil"/>
              <w:bottom w:val="single" w:sz="4" w:space="0" w:color="auto"/>
            </w:tcBorders>
          </w:tcPr>
          <w:p w14:paraId="1847DAB6" w14:textId="5B22BE15" w:rsidR="005126B5" w:rsidRPr="0019567D" w:rsidRDefault="005126B5" w:rsidP="007E0991">
            <w:pPr>
              <w:jc w:val="center"/>
              <w:rPr>
                <w:b/>
                <w:bCs/>
              </w:rPr>
            </w:pPr>
            <w:r w:rsidRPr="0019567D">
              <w:rPr>
                <w:b/>
                <w:bCs/>
              </w:rPr>
              <w:t>Expression</w:t>
            </w:r>
          </w:p>
        </w:tc>
      </w:tr>
      <w:tr w:rsidR="005126B5" w:rsidRPr="0019567D" w14:paraId="290DB05F" w14:textId="77777777" w:rsidTr="00BC224D">
        <w:trPr>
          <w:trHeight w:val="197"/>
        </w:trPr>
        <w:tc>
          <w:tcPr>
            <w:tcW w:w="4675" w:type="dxa"/>
            <w:tcBorders>
              <w:top w:val="single" w:sz="4" w:space="0" w:color="auto"/>
              <w:left w:val="nil"/>
              <w:bottom w:val="nil"/>
              <w:right w:val="nil"/>
            </w:tcBorders>
          </w:tcPr>
          <w:p w14:paraId="2D3CD263" w14:textId="3047753C" w:rsidR="005126B5" w:rsidRPr="00BC224D" w:rsidRDefault="005126B5" w:rsidP="000B5A25">
            <w:pPr>
              <w:jc w:val="center"/>
              <w:rPr>
                <w:sz w:val="16"/>
                <w:szCs w:val="16"/>
              </w:rPr>
            </w:pPr>
            <w:r w:rsidRPr="00BC224D">
              <w:rPr>
                <w:bCs/>
                <w:sz w:val="16"/>
                <w:szCs w:val="16"/>
              </w:rPr>
              <w:t>Rand</w:t>
            </w:r>
            <w:r w:rsidRPr="00BC224D">
              <w:rPr>
                <w:sz w:val="16"/>
                <w:szCs w:val="16"/>
              </w:rPr>
              <w:t xml:space="preserve"> </w:t>
            </w:r>
            <w:r w:rsidRPr="00BC224D">
              <w:rPr>
                <w:bCs/>
                <w:sz w:val="16"/>
                <w:szCs w:val="16"/>
              </w:rPr>
              <w:t>Index</w:t>
            </w:r>
            <w:r w:rsidRPr="00BC224D">
              <w:rPr>
                <w:sz w:val="16"/>
                <w:szCs w:val="16"/>
              </w:rPr>
              <w:t xml:space="preserve"> </w:t>
            </w:r>
            <w:r w:rsidRPr="00BC224D">
              <w:rPr>
                <w:bCs/>
                <w:sz w:val="16"/>
                <w:szCs w:val="16"/>
              </w:rPr>
              <w:t>(</w:t>
            </w:r>
            <w:r w:rsidRPr="00BC224D">
              <w:rPr>
                <w:bCs/>
                <w:i/>
                <w:iCs/>
                <w:sz w:val="16"/>
                <w:szCs w:val="16"/>
              </w:rPr>
              <w:t>R</w:t>
            </w:r>
            <w:r w:rsidRPr="00BC224D">
              <w:rPr>
                <w:bCs/>
                <w:sz w:val="16"/>
                <w:szCs w:val="16"/>
              </w:rPr>
              <w:t>I)</w:t>
            </w:r>
          </w:p>
        </w:tc>
        <w:tc>
          <w:tcPr>
            <w:tcW w:w="4675" w:type="dxa"/>
            <w:tcBorders>
              <w:top w:val="single" w:sz="4" w:space="0" w:color="auto"/>
              <w:left w:val="nil"/>
              <w:bottom w:val="nil"/>
              <w:right w:val="nil"/>
            </w:tcBorders>
          </w:tcPr>
          <w:p w14:paraId="115FF383" w14:textId="02A54543" w:rsidR="005126B5" w:rsidRPr="00BC224D" w:rsidRDefault="00950AAD" w:rsidP="000B5A25">
            <w:pPr>
              <w:jc w:val="center"/>
              <w:rPr>
                <w:sz w:val="16"/>
                <w:szCs w:val="16"/>
              </w:rPr>
            </w:pPr>
            <m:oMathPara>
              <m:oMath>
                <m:f>
                  <m:fPr>
                    <m:ctrlPr>
                      <w:rPr>
                        <w:rFonts w:ascii="Cambria Math" w:hAnsi="Cambria Math"/>
                        <w:i/>
                        <w:sz w:val="16"/>
                        <w:szCs w:val="16"/>
                      </w:rPr>
                    </m:ctrlPr>
                  </m:fPr>
                  <m:num>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00</m:t>
                        </m:r>
                      </m:sub>
                    </m:sSub>
                  </m:num>
                  <m:den>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10</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 xml:space="preserve"> N</m:t>
                        </m:r>
                      </m:e>
                      <m:sub>
                        <m:r>
                          <w:rPr>
                            <w:rFonts w:ascii="Cambria Math" w:hAnsi="Cambria Math"/>
                            <w:sz w:val="16"/>
                            <w:szCs w:val="16"/>
                          </w:rPr>
                          <m:t>01</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00</m:t>
                        </m:r>
                      </m:sub>
                    </m:sSub>
                  </m:den>
                </m:f>
              </m:oMath>
            </m:oMathPara>
          </w:p>
        </w:tc>
      </w:tr>
      <w:tr w:rsidR="005126B5" w:rsidRPr="0019567D" w14:paraId="312A76E2" w14:textId="77777777" w:rsidTr="00BC224D">
        <w:trPr>
          <w:trHeight w:val="431"/>
        </w:trPr>
        <w:tc>
          <w:tcPr>
            <w:tcW w:w="4675" w:type="dxa"/>
            <w:tcBorders>
              <w:top w:val="nil"/>
              <w:left w:val="nil"/>
              <w:bottom w:val="nil"/>
              <w:right w:val="nil"/>
            </w:tcBorders>
          </w:tcPr>
          <w:p w14:paraId="0D3406CE" w14:textId="01E74682" w:rsidR="005126B5" w:rsidRPr="00BC224D" w:rsidRDefault="005126B5" w:rsidP="000B5A25">
            <w:pPr>
              <w:jc w:val="center"/>
              <w:rPr>
                <w:sz w:val="16"/>
                <w:szCs w:val="16"/>
              </w:rPr>
            </w:pPr>
            <w:r w:rsidRPr="00BC224D">
              <w:rPr>
                <w:bCs/>
                <w:sz w:val="16"/>
                <w:szCs w:val="16"/>
              </w:rPr>
              <w:t>Adjusted</w:t>
            </w:r>
            <w:r w:rsidRPr="00BC224D">
              <w:rPr>
                <w:sz w:val="16"/>
                <w:szCs w:val="16"/>
              </w:rPr>
              <w:t xml:space="preserve"> </w:t>
            </w:r>
            <w:r w:rsidRPr="00BC224D">
              <w:rPr>
                <w:bCs/>
                <w:sz w:val="16"/>
                <w:szCs w:val="16"/>
              </w:rPr>
              <w:t>Rand</w:t>
            </w:r>
            <w:r w:rsidRPr="00BC224D">
              <w:rPr>
                <w:sz w:val="16"/>
                <w:szCs w:val="16"/>
              </w:rPr>
              <w:t xml:space="preserve"> </w:t>
            </w:r>
            <w:r w:rsidRPr="00BC224D">
              <w:rPr>
                <w:bCs/>
                <w:sz w:val="16"/>
                <w:szCs w:val="16"/>
              </w:rPr>
              <w:t>(</w:t>
            </w:r>
            <w:r w:rsidRPr="00BC224D">
              <w:rPr>
                <w:bCs/>
                <w:i/>
                <w:iCs/>
                <w:sz w:val="16"/>
                <w:szCs w:val="16"/>
              </w:rPr>
              <w:t>AR</w:t>
            </w:r>
            <w:r w:rsidRPr="00BC224D">
              <w:rPr>
                <w:bCs/>
                <w:sz w:val="16"/>
                <w:szCs w:val="16"/>
              </w:rPr>
              <w:t>)</w:t>
            </w:r>
          </w:p>
        </w:tc>
        <w:tc>
          <w:tcPr>
            <w:tcW w:w="4675" w:type="dxa"/>
            <w:tcBorders>
              <w:top w:val="nil"/>
              <w:left w:val="nil"/>
              <w:bottom w:val="nil"/>
              <w:right w:val="nil"/>
            </w:tcBorders>
          </w:tcPr>
          <w:p w14:paraId="1FF5BB98" w14:textId="401BC654" w:rsidR="005126B5" w:rsidRPr="00BC224D" w:rsidRDefault="00950AAD" w:rsidP="000B5A25">
            <w:pPr>
              <w:jc w:val="center"/>
              <w:rPr>
                <w:sz w:val="16"/>
                <w:szCs w:val="16"/>
              </w:rPr>
            </w:pPr>
            <m:oMathPara>
              <m:oMath>
                <m:f>
                  <m:fPr>
                    <m:ctrlPr>
                      <w:rPr>
                        <w:rFonts w:ascii="Cambria Math" w:hAnsi="Cambria Math"/>
                        <w:i/>
                        <w:sz w:val="16"/>
                        <w:szCs w:val="16"/>
                      </w:rPr>
                    </m:ctrlPr>
                  </m:fPr>
                  <m:num>
                    <m:r>
                      <w:rPr>
                        <w:rFonts w:ascii="Cambria Math" w:hAnsi="Cambria Math"/>
                        <w:sz w:val="16"/>
                        <w:szCs w:val="16"/>
                      </w:rPr>
                      <m:t>2</m:t>
                    </m:r>
                    <m:d>
                      <m:dPr>
                        <m:ctrlPr>
                          <w:rPr>
                            <w:rFonts w:ascii="Cambria Math" w:hAnsi="Cambria Math"/>
                            <w:i/>
                            <w:sz w:val="16"/>
                            <w:szCs w:val="16"/>
                          </w:rPr>
                        </m:ctrlPr>
                      </m:dPr>
                      <m:e>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00</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10</m:t>
                            </m:r>
                          </m:sub>
                        </m:sSub>
                        <m:sSub>
                          <m:sSubPr>
                            <m:ctrlPr>
                              <w:rPr>
                                <w:rFonts w:ascii="Cambria Math" w:hAnsi="Cambria Math"/>
                                <w:bCs/>
                                <w:i/>
                                <w:iCs/>
                                <w:sz w:val="16"/>
                                <w:szCs w:val="16"/>
                              </w:rPr>
                            </m:ctrlPr>
                          </m:sSubPr>
                          <m:e>
                            <m:r>
                              <w:rPr>
                                <w:rFonts w:ascii="Cambria Math" w:hAnsi="Cambria Math"/>
                                <w:sz w:val="16"/>
                                <w:szCs w:val="16"/>
                              </w:rPr>
                              <m:t xml:space="preserve"> N</m:t>
                            </m:r>
                          </m:e>
                          <m:sub>
                            <m:r>
                              <w:rPr>
                                <w:rFonts w:ascii="Cambria Math" w:hAnsi="Cambria Math"/>
                                <w:sz w:val="16"/>
                                <w:szCs w:val="16"/>
                              </w:rPr>
                              <m:t>01</m:t>
                            </m:r>
                          </m:sub>
                        </m:sSub>
                      </m:e>
                    </m:d>
                  </m:num>
                  <m:den>
                    <m:d>
                      <m:dPr>
                        <m:ctrlPr>
                          <w:rPr>
                            <w:rFonts w:ascii="Cambria Math" w:hAnsi="Cambria Math"/>
                            <w:i/>
                            <w:sz w:val="16"/>
                            <w:szCs w:val="16"/>
                          </w:rPr>
                        </m:ctrlPr>
                      </m:dPr>
                      <m:e>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10</m:t>
                            </m:r>
                          </m:sub>
                        </m:sSub>
                      </m:e>
                    </m:d>
                    <m:d>
                      <m:dPr>
                        <m:ctrlPr>
                          <w:rPr>
                            <w:rFonts w:ascii="Cambria Math" w:hAnsi="Cambria Math"/>
                            <w:i/>
                            <w:sz w:val="16"/>
                            <w:szCs w:val="16"/>
                          </w:rPr>
                        </m:ctrlPr>
                      </m:dPr>
                      <m:e>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10</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 xml:space="preserve"> N</m:t>
                            </m:r>
                          </m:e>
                          <m:sub>
                            <m:r>
                              <w:rPr>
                                <w:rFonts w:ascii="Cambria Math" w:hAnsi="Cambria Math"/>
                                <w:sz w:val="16"/>
                                <w:szCs w:val="16"/>
                              </w:rPr>
                              <m:t>00</m:t>
                            </m:r>
                          </m:sub>
                        </m:sSub>
                      </m:e>
                    </m:d>
                    <m:r>
                      <w:rPr>
                        <w:rFonts w:ascii="Cambria Math" w:hAnsi="Cambria Math"/>
                        <w:sz w:val="16"/>
                        <w:szCs w:val="16"/>
                      </w:rPr>
                      <m:t xml:space="preserve">+ </m:t>
                    </m:r>
                    <m:d>
                      <m:dPr>
                        <m:ctrlPr>
                          <w:rPr>
                            <w:rFonts w:ascii="Cambria Math" w:hAnsi="Cambria Math"/>
                            <w:i/>
                            <w:sz w:val="16"/>
                            <w:szCs w:val="16"/>
                          </w:rPr>
                        </m:ctrlPr>
                      </m:dPr>
                      <m:e>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01</m:t>
                            </m:r>
                          </m:sub>
                        </m:sSub>
                      </m:e>
                    </m:d>
                    <m:d>
                      <m:dPr>
                        <m:ctrlPr>
                          <w:rPr>
                            <w:rFonts w:ascii="Cambria Math" w:hAnsi="Cambria Math"/>
                            <w:i/>
                            <w:sz w:val="16"/>
                            <w:szCs w:val="16"/>
                          </w:rPr>
                        </m:ctrlPr>
                      </m:dPr>
                      <m:e>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01</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00</m:t>
                            </m:r>
                          </m:sub>
                        </m:sSub>
                      </m:e>
                    </m:d>
                  </m:den>
                </m:f>
              </m:oMath>
            </m:oMathPara>
          </w:p>
        </w:tc>
      </w:tr>
      <w:tr w:rsidR="005126B5" w:rsidRPr="0019567D" w14:paraId="28C17FC4" w14:textId="77777777" w:rsidTr="00BC224D">
        <w:trPr>
          <w:trHeight w:val="449"/>
        </w:trPr>
        <w:tc>
          <w:tcPr>
            <w:tcW w:w="4675" w:type="dxa"/>
            <w:tcBorders>
              <w:top w:val="nil"/>
              <w:left w:val="nil"/>
              <w:bottom w:val="nil"/>
              <w:right w:val="nil"/>
            </w:tcBorders>
          </w:tcPr>
          <w:p w14:paraId="451F8C93" w14:textId="6C79D8F7" w:rsidR="005126B5" w:rsidRPr="00BC224D" w:rsidRDefault="005126B5" w:rsidP="000B5A25">
            <w:pPr>
              <w:jc w:val="center"/>
              <w:rPr>
                <w:sz w:val="16"/>
                <w:szCs w:val="16"/>
              </w:rPr>
            </w:pPr>
            <w:r w:rsidRPr="00BC224D">
              <w:rPr>
                <w:bCs/>
                <w:sz w:val="16"/>
                <w:szCs w:val="16"/>
              </w:rPr>
              <w:t>Jaccard</w:t>
            </w:r>
            <w:r w:rsidRPr="00BC224D">
              <w:rPr>
                <w:sz w:val="16"/>
                <w:szCs w:val="16"/>
              </w:rPr>
              <w:t xml:space="preserve"> </w:t>
            </w:r>
            <w:r w:rsidRPr="00BC224D">
              <w:rPr>
                <w:bCs/>
                <w:sz w:val="16"/>
                <w:szCs w:val="16"/>
              </w:rPr>
              <w:t>(</w:t>
            </w:r>
            <w:r w:rsidRPr="00BC224D">
              <w:rPr>
                <w:bCs/>
                <w:i/>
                <w:iCs/>
                <w:sz w:val="16"/>
                <w:szCs w:val="16"/>
              </w:rPr>
              <w:t>Jaccard</w:t>
            </w:r>
            <w:r w:rsidRPr="00BC224D">
              <w:rPr>
                <w:bCs/>
                <w:sz w:val="16"/>
                <w:szCs w:val="16"/>
              </w:rPr>
              <w:t>)</w:t>
            </w:r>
          </w:p>
        </w:tc>
        <w:tc>
          <w:tcPr>
            <w:tcW w:w="4675" w:type="dxa"/>
            <w:tcBorders>
              <w:top w:val="nil"/>
              <w:left w:val="nil"/>
              <w:bottom w:val="nil"/>
              <w:right w:val="nil"/>
            </w:tcBorders>
          </w:tcPr>
          <w:p w14:paraId="6660C063" w14:textId="29194384" w:rsidR="005126B5" w:rsidRPr="00BC224D" w:rsidRDefault="00950AAD" w:rsidP="000B5A25">
            <w:pPr>
              <w:jc w:val="center"/>
              <w:rPr>
                <w:sz w:val="16"/>
                <w:szCs w:val="16"/>
              </w:rPr>
            </w:pPr>
            <m:oMathPara>
              <m:oMath>
                <m:f>
                  <m:fPr>
                    <m:ctrlPr>
                      <w:rPr>
                        <w:rFonts w:ascii="Cambria Math" w:hAnsi="Cambria Math"/>
                        <w:i/>
                        <w:sz w:val="16"/>
                        <w:szCs w:val="16"/>
                      </w:rPr>
                    </m:ctrlPr>
                  </m:fPr>
                  <m:num>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num>
                  <m:den>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10</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 xml:space="preserve"> N</m:t>
                        </m:r>
                      </m:e>
                      <m:sub>
                        <m:r>
                          <w:rPr>
                            <w:rFonts w:ascii="Cambria Math" w:hAnsi="Cambria Math"/>
                            <w:sz w:val="16"/>
                            <w:szCs w:val="16"/>
                          </w:rPr>
                          <m:t>01</m:t>
                        </m:r>
                      </m:sub>
                    </m:sSub>
                  </m:den>
                </m:f>
              </m:oMath>
            </m:oMathPara>
          </w:p>
        </w:tc>
      </w:tr>
      <w:tr w:rsidR="005126B5" w:rsidRPr="0019567D" w14:paraId="4E9615D0" w14:textId="77777777" w:rsidTr="00BC224D">
        <w:trPr>
          <w:trHeight w:val="485"/>
        </w:trPr>
        <w:tc>
          <w:tcPr>
            <w:tcW w:w="4675" w:type="dxa"/>
            <w:tcBorders>
              <w:top w:val="nil"/>
              <w:left w:val="nil"/>
              <w:bottom w:val="nil"/>
              <w:right w:val="nil"/>
            </w:tcBorders>
          </w:tcPr>
          <w:p w14:paraId="224F47F7" w14:textId="475C497A" w:rsidR="005126B5" w:rsidRPr="00BC224D" w:rsidRDefault="005126B5" w:rsidP="000B5A25">
            <w:pPr>
              <w:jc w:val="center"/>
              <w:rPr>
                <w:sz w:val="16"/>
                <w:szCs w:val="16"/>
              </w:rPr>
            </w:pPr>
            <w:r w:rsidRPr="00BC224D">
              <w:rPr>
                <w:bCs/>
                <w:sz w:val="16"/>
                <w:szCs w:val="16"/>
              </w:rPr>
              <w:t>Jaccard</w:t>
            </w:r>
            <w:r w:rsidRPr="00BC224D">
              <w:rPr>
                <w:sz w:val="16"/>
                <w:szCs w:val="16"/>
              </w:rPr>
              <w:t xml:space="preserve"> </w:t>
            </w:r>
            <w:r w:rsidRPr="00BC224D">
              <w:rPr>
                <w:bCs/>
                <w:sz w:val="16"/>
                <w:szCs w:val="16"/>
              </w:rPr>
              <w:t>Distance</w:t>
            </w:r>
            <w:r w:rsidRPr="00BC224D">
              <w:rPr>
                <w:sz w:val="16"/>
                <w:szCs w:val="16"/>
              </w:rPr>
              <w:t xml:space="preserve"> </w:t>
            </w:r>
            <w:r w:rsidRPr="00BC224D">
              <w:rPr>
                <w:bCs/>
                <w:sz w:val="16"/>
                <w:szCs w:val="16"/>
              </w:rPr>
              <w:t>(</w:t>
            </w:r>
            <w:r w:rsidRPr="00BC224D">
              <w:rPr>
                <w:bCs/>
                <w:i/>
                <w:iCs/>
                <w:sz w:val="16"/>
                <w:szCs w:val="16"/>
              </w:rPr>
              <w:t>JD</w:t>
            </w:r>
            <w:r w:rsidRPr="00BC224D">
              <w:rPr>
                <w:bCs/>
                <w:sz w:val="16"/>
                <w:szCs w:val="16"/>
              </w:rPr>
              <w:t>)</w:t>
            </w:r>
          </w:p>
        </w:tc>
        <w:tc>
          <w:tcPr>
            <w:tcW w:w="4675" w:type="dxa"/>
            <w:tcBorders>
              <w:top w:val="nil"/>
              <w:left w:val="nil"/>
              <w:bottom w:val="nil"/>
              <w:right w:val="nil"/>
            </w:tcBorders>
          </w:tcPr>
          <w:p w14:paraId="56888654" w14:textId="740DF3C9" w:rsidR="005126B5" w:rsidRPr="00BC224D" w:rsidRDefault="000B5A25" w:rsidP="000B5A25">
            <w:pPr>
              <w:jc w:val="center"/>
              <w:rPr>
                <w:sz w:val="16"/>
                <w:szCs w:val="16"/>
              </w:rPr>
            </w:pPr>
            <m:oMathPara>
              <m:oMath>
                <m:f>
                  <m:fPr>
                    <m:ctrlPr>
                      <w:rPr>
                        <w:rFonts w:ascii="Cambria Math" w:hAnsi="Cambria Math"/>
                        <w:i/>
                        <w:sz w:val="16"/>
                        <w:szCs w:val="16"/>
                      </w:rPr>
                    </m:ctrlPr>
                  </m:fPr>
                  <m:num>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10</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 xml:space="preserve"> N</m:t>
                        </m:r>
                      </m:e>
                      <m:sub>
                        <m:r>
                          <w:rPr>
                            <w:rFonts w:ascii="Cambria Math" w:hAnsi="Cambria Math"/>
                            <w:sz w:val="16"/>
                            <w:szCs w:val="16"/>
                          </w:rPr>
                          <m:t>01</m:t>
                        </m:r>
                      </m:sub>
                    </m:sSub>
                  </m:num>
                  <m:den>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10</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 xml:space="preserve"> N</m:t>
                        </m:r>
                      </m:e>
                      <m:sub>
                        <m:r>
                          <w:rPr>
                            <w:rFonts w:ascii="Cambria Math" w:hAnsi="Cambria Math"/>
                            <w:sz w:val="16"/>
                            <w:szCs w:val="16"/>
                          </w:rPr>
                          <m:t>01</m:t>
                        </m:r>
                      </m:sub>
                    </m:sSub>
                  </m:den>
                </m:f>
              </m:oMath>
            </m:oMathPara>
          </w:p>
        </w:tc>
      </w:tr>
      <w:tr w:rsidR="005126B5" w:rsidRPr="0019567D" w14:paraId="77D83455" w14:textId="77777777" w:rsidTr="00BC224D">
        <w:trPr>
          <w:trHeight w:val="296"/>
        </w:trPr>
        <w:tc>
          <w:tcPr>
            <w:tcW w:w="4675" w:type="dxa"/>
            <w:tcBorders>
              <w:top w:val="nil"/>
              <w:left w:val="nil"/>
              <w:bottom w:val="nil"/>
              <w:right w:val="nil"/>
            </w:tcBorders>
          </w:tcPr>
          <w:p w14:paraId="6ECFA979" w14:textId="2921287F" w:rsidR="005126B5" w:rsidRPr="00BC224D" w:rsidRDefault="005126B5" w:rsidP="000B5A25">
            <w:pPr>
              <w:jc w:val="center"/>
              <w:rPr>
                <w:sz w:val="16"/>
                <w:szCs w:val="16"/>
              </w:rPr>
            </w:pPr>
            <w:r w:rsidRPr="00BC224D">
              <w:rPr>
                <w:bCs/>
                <w:sz w:val="16"/>
                <w:szCs w:val="16"/>
              </w:rPr>
              <w:t>Wallace1</w:t>
            </w:r>
            <w:r w:rsidRPr="00BC224D">
              <w:rPr>
                <w:sz w:val="16"/>
                <w:szCs w:val="16"/>
              </w:rPr>
              <w:t xml:space="preserve"> </w:t>
            </w:r>
            <w:r w:rsidRPr="00BC224D">
              <w:rPr>
                <w:bCs/>
                <w:sz w:val="16"/>
                <w:szCs w:val="16"/>
              </w:rPr>
              <w:t>(</w:t>
            </w:r>
            <w:r w:rsidRPr="00BC224D">
              <w:rPr>
                <w:bCs/>
                <w:i/>
                <w:iCs/>
                <w:sz w:val="16"/>
                <w:szCs w:val="16"/>
              </w:rPr>
              <w:t>W</w:t>
            </w:r>
            <w:r w:rsidRPr="00BC224D">
              <w:rPr>
                <w:bCs/>
                <w:sz w:val="16"/>
                <w:szCs w:val="16"/>
              </w:rPr>
              <w:t>)</w:t>
            </w:r>
          </w:p>
        </w:tc>
        <w:tc>
          <w:tcPr>
            <w:tcW w:w="4675" w:type="dxa"/>
            <w:tcBorders>
              <w:top w:val="nil"/>
              <w:left w:val="nil"/>
              <w:bottom w:val="nil"/>
              <w:right w:val="nil"/>
            </w:tcBorders>
          </w:tcPr>
          <w:p w14:paraId="2FA569CA" w14:textId="2FB8BE08" w:rsidR="005126B5" w:rsidRPr="00BC224D" w:rsidRDefault="000B5A25" w:rsidP="000B5A25">
            <w:pPr>
              <w:jc w:val="center"/>
              <w:rPr>
                <w:sz w:val="16"/>
                <w:szCs w:val="16"/>
              </w:rPr>
            </w:pPr>
            <m:oMathPara>
              <m:oMath>
                <m:f>
                  <m:fPr>
                    <m:ctrlPr>
                      <w:rPr>
                        <w:rFonts w:ascii="Cambria Math" w:hAnsi="Cambria Math"/>
                        <w:i/>
                        <w:sz w:val="16"/>
                        <w:szCs w:val="16"/>
                      </w:rPr>
                    </m:ctrlPr>
                  </m:fPr>
                  <m:num>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num>
                  <m:den>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10</m:t>
                        </m:r>
                      </m:sub>
                    </m:sSub>
                    <m:r>
                      <w:rPr>
                        <w:rFonts w:ascii="Cambria Math" w:hAnsi="Cambria Math"/>
                        <w:sz w:val="16"/>
                        <w:szCs w:val="16"/>
                      </w:rPr>
                      <m:t xml:space="preserve"> </m:t>
                    </m:r>
                  </m:den>
                </m:f>
              </m:oMath>
            </m:oMathPara>
          </w:p>
        </w:tc>
      </w:tr>
      <w:tr w:rsidR="005126B5" w:rsidRPr="0019567D" w14:paraId="4E816D78" w14:textId="77777777" w:rsidTr="00BC224D">
        <w:trPr>
          <w:trHeight w:val="341"/>
        </w:trPr>
        <w:tc>
          <w:tcPr>
            <w:tcW w:w="4675" w:type="dxa"/>
            <w:tcBorders>
              <w:top w:val="nil"/>
              <w:left w:val="nil"/>
              <w:bottom w:val="nil"/>
              <w:right w:val="nil"/>
            </w:tcBorders>
          </w:tcPr>
          <w:p w14:paraId="3C5CABCC" w14:textId="6D6AEC76" w:rsidR="005126B5" w:rsidRPr="00BC224D" w:rsidRDefault="005126B5" w:rsidP="000B5A25">
            <w:pPr>
              <w:jc w:val="center"/>
              <w:rPr>
                <w:sz w:val="16"/>
                <w:szCs w:val="16"/>
              </w:rPr>
            </w:pPr>
            <w:r w:rsidRPr="00BC224D">
              <w:rPr>
                <w:bCs/>
                <w:sz w:val="16"/>
                <w:szCs w:val="16"/>
              </w:rPr>
              <w:t>Wallace2</w:t>
            </w:r>
          </w:p>
        </w:tc>
        <w:tc>
          <w:tcPr>
            <w:tcW w:w="4675" w:type="dxa"/>
            <w:tcBorders>
              <w:top w:val="nil"/>
              <w:left w:val="nil"/>
              <w:bottom w:val="nil"/>
              <w:right w:val="nil"/>
            </w:tcBorders>
          </w:tcPr>
          <w:p w14:paraId="4A3781F5" w14:textId="09A6587C" w:rsidR="005126B5" w:rsidRPr="00BC224D" w:rsidRDefault="000B5A25" w:rsidP="000B5A25">
            <w:pPr>
              <w:jc w:val="center"/>
              <w:rPr>
                <w:sz w:val="16"/>
                <w:szCs w:val="16"/>
              </w:rPr>
            </w:pPr>
            <m:oMathPara>
              <m:oMath>
                <m:f>
                  <m:fPr>
                    <m:ctrlPr>
                      <w:rPr>
                        <w:rFonts w:ascii="Cambria Math" w:hAnsi="Cambria Math"/>
                        <w:i/>
                        <w:sz w:val="16"/>
                        <w:szCs w:val="16"/>
                      </w:rPr>
                    </m:ctrlPr>
                  </m:fPr>
                  <m:num>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num>
                  <m:den>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01</m:t>
                        </m:r>
                      </m:sub>
                    </m:sSub>
                    <m:r>
                      <w:rPr>
                        <w:rFonts w:ascii="Cambria Math" w:hAnsi="Cambria Math"/>
                        <w:sz w:val="16"/>
                        <w:szCs w:val="16"/>
                      </w:rPr>
                      <m:t xml:space="preserve"> </m:t>
                    </m:r>
                  </m:den>
                </m:f>
              </m:oMath>
            </m:oMathPara>
          </w:p>
        </w:tc>
      </w:tr>
      <w:tr w:rsidR="005126B5" w:rsidRPr="0019567D" w14:paraId="150F8FCF" w14:textId="77777777" w:rsidTr="00BC224D">
        <w:trPr>
          <w:trHeight w:val="440"/>
        </w:trPr>
        <w:tc>
          <w:tcPr>
            <w:tcW w:w="4675" w:type="dxa"/>
            <w:tcBorders>
              <w:top w:val="nil"/>
              <w:left w:val="nil"/>
              <w:bottom w:val="nil"/>
              <w:right w:val="nil"/>
            </w:tcBorders>
          </w:tcPr>
          <w:p w14:paraId="565169C9" w14:textId="259A4030" w:rsidR="005126B5" w:rsidRPr="00BC224D" w:rsidRDefault="005126B5" w:rsidP="000B5A25">
            <w:pPr>
              <w:jc w:val="center"/>
              <w:rPr>
                <w:sz w:val="16"/>
                <w:szCs w:val="16"/>
              </w:rPr>
            </w:pPr>
            <w:r w:rsidRPr="00BC224D">
              <w:rPr>
                <w:bCs/>
                <w:sz w:val="16"/>
                <w:szCs w:val="16"/>
              </w:rPr>
              <w:t>Dice</w:t>
            </w:r>
          </w:p>
        </w:tc>
        <w:tc>
          <w:tcPr>
            <w:tcW w:w="4675" w:type="dxa"/>
            <w:tcBorders>
              <w:top w:val="nil"/>
              <w:left w:val="nil"/>
              <w:bottom w:val="nil"/>
              <w:right w:val="nil"/>
            </w:tcBorders>
          </w:tcPr>
          <w:p w14:paraId="0C543205" w14:textId="4DB91AC1" w:rsidR="005126B5" w:rsidRPr="00BC224D" w:rsidRDefault="000B5A25" w:rsidP="000B5A25">
            <w:pPr>
              <w:jc w:val="center"/>
              <w:rPr>
                <w:sz w:val="16"/>
                <w:szCs w:val="16"/>
              </w:rPr>
            </w:pPr>
            <m:oMathPara>
              <m:oMath>
                <m:f>
                  <m:fPr>
                    <m:ctrlPr>
                      <w:rPr>
                        <w:rFonts w:ascii="Cambria Math" w:hAnsi="Cambria Math"/>
                        <w:i/>
                        <w:sz w:val="16"/>
                        <w:szCs w:val="16"/>
                      </w:rPr>
                    </m:ctrlPr>
                  </m:fPr>
                  <m:num>
                    <m:sSub>
                      <m:sSubPr>
                        <m:ctrlPr>
                          <w:rPr>
                            <w:rFonts w:ascii="Cambria Math" w:hAnsi="Cambria Math"/>
                            <w:bCs/>
                            <w:i/>
                            <w:iCs/>
                            <w:sz w:val="16"/>
                            <w:szCs w:val="16"/>
                          </w:rPr>
                        </m:ctrlPr>
                      </m:sSubPr>
                      <m:e>
                        <m:r>
                          <w:rPr>
                            <w:rFonts w:ascii="Cambria Math" w:hAnsi="Cambria Math"/>
                            <w:sz w:val="16"/>
                            <w:szCs w:val="16"/>
                          </w:rPr>
                          <m:t>2N</m:t>
                        </m:r>
                      </m:e>
                      <m:sub>
                        <m:r>
                          <w:rPr>
                            <w:rFonts w:ascii="Cambria Math" w:hAnsi="Cambria Math"/>
                            <w:sz w:val="16"/>
                            <w:szCs w:val="16"/>
                          </w:rPr>
                          <m:t>11</m:t>
                        </m:r>
                      </m:sub>
                    </m:sSub>
                  </m:num>
                  <m:den>
                    <m:sSub>
                      <m:sSubPr>
                        <m:ctrlPr>
                          <w:rPr>
                            <w:rFonts w:ascii="Cambria Math" w:hAnsi="Cambria Math"/>
                            <w:bCs/>
                            <w:i/>
                            <w:iCs/>
                            <w:sz w:val="16"/>
                            <w:szCs w:val="16"/>
                          </w:rPr>
                        </m:ctrlPr>
                      </m:sSubPr>
                      <m:e>
                        <m:r>
                          <w:rPr>
                            <w:rFonts w:ascii="Cambria Math" w:hAnsi="Cambria Math"/>
                            <w:sz w:val="16"/>
                            <w:szCs w:val="16"/>
                          </w:rPr>
                          <m:t>2N</m:t>
                        </m:r>
                      </m:e>
                      <m:sub>
                        <m:r>
                          <w:rPr>
                            <w:rFonts w:ascii="Cambria Math" w:hAnsi="Cambria Math"/>
                            <w:sz w:val="16"/>
                            <w:szCs w:val="16"/>
                          </w:rPr>
                          <m:t>11</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10</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 xml:space="preserve"> N</m:t>
                        </m:r>
                      </m:e>
                      <m:sub>
                        <m:r>
                          <w:rPr>
                            <w:rFonts w:ascii="Cambria Math" w:hAnsi="Cambria Math"/>
                            <w:sz w:val="16"/>
                            <w:szCs w:val="16"/>
                          </w:rPr>
                          <m:t>01</m:t>
                        </m:r>
                      </m:sub>
                    </m:sSub>
                  </m:den>
                </m:f>
              </m:oMath>
            </m:oMathPara>
          </w:p>
        </w:tc>
      </w:tr>
      <w:tr w:rsidR="005126B5" w:rsidRPr="0019567D" w14:paraId="49868191" w14:textId="77777777" w:rsidTr="00BC224D">
        <w:trPr>
          <w:trHeight w:val="386"/>
        </w:trPr>
        <w:tc>
          <w:tcPr>
            <w:tcW w:w="4675" w:type="dxa"/>
            <w:tcBorders>
              <w:top w:val="nil"/>
              <w:left w:val="nil"/>
              <w:bottom w:val="nil"/>
              <w:right w:val="nil"/>
            </w:tcBorders>
          </w:tcPr>
          <w:p w14:paraId="110CAF33" w14:textId="2F3E3FD7" w:rsidR="005126B5" w:rsidRPr="00BC224D" w:rsidRDefault="005126B5" w:rsidP="000B5A25">
            <w:pPr>
              <w:jc w:val="center"/>
              <w:rPr>
                <w:sz w:val="16"/>
                <w:szCs w:val="16"/>
              </w:rPr>
            </w:pPr>
            <w:r w:rsidRPr="00BC224D">
              <w:rPr>
                <w:bCs/>
                <w:sz w:val="16"/>
                <w:szCs w:val="16"/>
              </w:rPr>
              <w:t>Correlation</w:t>
            </w:r>
            <w:r w:rsidRPr="00BC224D">
              <w:rPr>
                <w:sz w:val="16"/>
                <w:szCs w:val="16"/>
              </w:rPr>
              <w:t xml:space="preserve"> </w:t>
            </w:r>
            <w:r w:rsidRPr="00BC224D">
              <w:rPr>
                <w:bCs/>
                <w:sz w:val="16"/>
                <w:szCs w:val="16"/>
              </w:rPr>
              <w:t>Coefficient</w:t>
            </w:r>
            <w:r w:rsidRPr="00BC224D">
              <w:rPr>
                <w:sz w:val="16"/>
                <w:szCs w:val="16"/>
              </w:rPr>
              <w:t xml:space="preserve"> </w:t>
            </w:r>
            <w:r w:rsidRPr="00BC224D">
              <w:rPr>
                <w:bCs/>
                <w:sz w:val="16"/>
                <w:szCs w:val="16"/>
              </w:rPr>
              <w:t>(</w:t>
            </w:r>
            <w:r w:rsidRPr="00BC224D">
              <w:rPr>
                <w:bCs/>
                <w:i/>
                <w:iCs/>
                <w:sz w:val="16"/>
                <w:szCs w:val="16"/>
              </w:rPr>
              <w:t>CC</w:t>
            </w:r>
            <w:r w:rsidRPr="00BC224D">
              <w:rPr>
                <w:bCs/>
                <w:sz w:val="16"/>
                <w:szCs w:val="16"/>
              </w:rPr>
              <w:t>)</w:t>
            </w:r>
          </w:p>
        </w:tc>
        <w:tc>
          <w:tcPr>
            <w:tcW w:w="4675" w:type="dxa"/>
            <w:tcBorders>
              <w:top w:val="nil"/>
              <w:left w:val="nil"/>
              <w:bottom w:val="nil"/>
              <w:right w:val="nil"/>
            </w:tcBorders>
          </w:tcPr>
          <w:p w14:paraId="2EA9F771" w14:textId="7F736C5E" w:rsidR="005126B5" w:rsidRPr="00BC224D" w:rsidRDefault="000B5A25" w:rsidP="000B5A25">
            <w:pPr>
              <w:jc w:val="center"/>
              <w:rPr>
                <w:sz w:val="16"/>
                <w:szCs w:val="16"/>
              </w:rPr>
            </w:pPr>
            <m:oMathPara>
              <m:oMath>
                <m:f>
                  <m:fPr>
                    <m:ctrlPr>
                      <w:rPr>
                        <w:rFonts w:ascii="Cambria Math" w:hAnsi="Cambria Math"/>
                        <w:i/>
                        <w:sz w:val="16"/>
                        <w:szCs w:val="16"/>
                      </w:rPr>
                    </m:ctrlPr>
                  </m:fPr>
                  <m:num>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00</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10</m:t>
                        </m:r>
                      </m:sub>
                    </m:sSub>
                    <m:sSub>
                      <m:sSubPr>
                        <m:ctrlPr>
                          <w:rPr>
                            <w:rFonts w:ascii="Cambria Math" w:hAnsi="Cambria Math"/>
                            <w:bCs/>
                            <w:i/>
                            <w:iCs/>
                            <w:sz w:val="16"/>
                            <w:szCs w:val="16"/>
                          </w:rPr>
                        </m:ctrlPr>
                      </m:sSubPr>
                      <m:e>
                        <m:r>
                          <w:rPr>
                            <w:rFonts w:ascii="Cambria Math" w:hAnsi="Cambria Math"/>
                            <w:sz w:val="16"/>
                            <w:szCs w:val="16"/>
                          </w:rPr>
                          <m:t xml:space="preserve"> N</m:t>
                        </m:r>
                      </m:e>
                      <m:sub>
                        <m:r>
                          <w:rPr>
                            <w:rFonts w:ascii="Cambria Math" w:hAnsi="Cambria Math"/>
                            <w:sz w:val="16"/>
                            <w:szCs w:val="16"/>
                          </w:rPr>
                          <m:t>01</m:t>
                        </m:r>
                      </m:sub>
                    </m:sSub>
                  </m:num>
                  <m:den>
                    <m:rad>
                      <m:radPr>
                        <m:degHide m:val="1"/>
                        <m:ctrlPr>
                          <w:rPr>
                            <w:rFonts w:ascii="Cambria Math" w:hAnsi="Cambria Math"/>
                            <w:i/>
                            <w:sz w:val="16"/>
                            <w:szCs w:val="16"/>
                          </w:rPr>
                        </m:ctrlPr>
                      </m:radPr>
                      <m:deg/>
                      <m:e>
                        <m:d>
                          <m:dPr>
                            <m:ctrlPr>
                              <w:rPr>
                                <w:rFonts w:ascii="Cambria Math" w:hAnsi="Cambria Math"/>
                                <w:i/>
                                <w:sz w:val="16"/>
                                <w:szCs w:val="16"/>
                              </w:rPr>
                            </m:ctrlPr>
                          </m:dPr>
                          <m:e>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10</m:t>
                                </m:r>
                              </m:sub>
                            </m:sSub>
                          </m:e>
                        </m:d>
                        <m:d>
                          <m:dPr>
                            <m:ctrlPr>
                              <w:rPr>
                                <w:rFonts w:ascii="Cambria Math" w:hAnsi="Cambria Math"/>
                                <w:i/>
                                <w:sz w:val="16"/>
                                <w:szCs w:val="16"/>
                              </w:rPr>
                            </m:ctrlPr>
                          </m:dPr>
                          <m:e>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01</m:t>
                                </m:r>
                              </m:sub>
                            </m:sSub>
                          </m:e>
                        </m:d>
                        <m:d>
                          <m:dPr>
                            <m:ctrlPr>
                              <w:rPr>
                                <w:rFonts w:ascii="Cambria Math" w:hAnsi="Cambria Math"/>
                                <w:i/>
                                <w:sz w:val="16"/>
                                <w:szCs w:val="16"/>
                              </w:rPr>
                            </m:ctrlPr>
                          </m:dPr>
                          <m:e>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00</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10</m:t>
                                </m:r>
                              </m:sub>
                            </m:sSub>
                          </m:e>
                        </m:d>
                        <m:d>
                          <m:dPr>
                            <m:ctrlPr>
                              <w:rPr>
                                <w:rFonts w:ascii="Cambria Math" w:hAnsi="Cambria Math"/>
                                <w:i/>
                                <w:sz w:val="16"/>
                                <w:szCs w:val="16"/>
                              </w:rPr>
                            </m:ctrlPr>
                          </m:dPr>
                          <m:e>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00</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01</m:t>
                                </m:r>
                              </m:sub>
                            </m:sSub>
                          </m:e>
                        </m:d>
                      </m:e>
                    </m:rad>
                  </m:den>
                </m:f>
              </m:oMath>
            </m:oMathPara>
          </w:p>
        </w:tc>
      </w:tr>
      <w:tr w:rsidR="005126B5" w:rsidRPr="0019567D" w14:paraId="5B8638C4" w14:textId="77777777" w:rsidTr="00BC224D">
        <w:trPr>
          <w:trHeight w:val="485"/>
        </w:trPr>
        <w:tc>
          <w:tcPr>
            <w:tcW w:w="4675" w:type="dxa"/>
            <w:tcBorders>
              <w:top w:val="nil"/>
              <w:left w:val="nil"/>
              <w:bottom w:val="nil"/>
              <w:right w:val="nil"/>
            </w:tcBorders>
          </w:tcPr>
          <w:p w14:paraId="48257782" w14:textId="341A8BE5" w:rsidR="005126B5" w:rsidRPr="00BC224D" w:rsidRDefault="005126B5" w:rsidP="000B5A25">
            <w:pPr>
              <w:jc w:val="center"/>
              <w:rPr>
                <w:sz w:val="16"/>
                <w:szCs w:val="16"/>
              </w:rPr>
            </w:pPr>
            <w:r w:rsidRPr="00BC224D">
              <w:rPr>
                <w:bCs/>
                <w:sz w:val="16"/>
                <w:szCs w:val="16"/>
              </w:rPr>
              <w:t>Correlation</w:t>
            </w:r>
            <w:r w:rsidRPr="00BC224D">
              <w:rPr>
                <w:sz w:val="16"/>
                <w:szCs w:val="16"/>
              </w:rPr>
              <w:t xml:space="preserve"> </w:t>
            </w:r>
            <w:r w:rsidRPr="00BC224D">
              <w:rPr>
                <w:bCs/>
                <w:sz w:val="16"/>
                <w:szCs w:val="16"/>
              </w:rPr>
              <w:t>Distance</w:t>
            </w:r>
            <w:r w:rsidRPr="00BC224D">
              <w:rPr>
                <w:sz w:val="16"/>
                <w:szCs w:val="16"/>
              </w:rPr>
              <w:t xml:space="preserve"> </w:t>
            </w:r>
            <w:r w:rsidRPr="00BC224D">
              <w:rPr>
                <w:bCs/>
                <w:sz w:val="16"/>
                <w:szCs w:val="16"/>
              </w:rPr>
              <w:t>(</w:t>
            </w:r>
            <w:r w:rsidRPr="00BC224D">
              <w:rPr>
                <w:bCs/>
                <w:i/>
                <w:iCs/>
                <w:sz w:val="16"/>
                <w:szCs w:val="16"/>
              </w:rPr>
              <w:t>CD</w:t>
            </w:r>
            <w:r w:rsidRPr="00BC224D">
              <w:rPr>
                <w:bCs/>
                <w:sz w:val="16"/>
                <w:szCs w:val="16"/>
              </w:rPr>
              <w:t>)</w:t>
            </w:r>
          </w:p>
        </w:tc>
        <w:tc>
          <w:tcPr>
            <w:tcW w:w="4675" w:type="dxa"/>
            <w:tcBorders>
              <w:top w:val="nil"/>
              <w:left w:val="nil"/>
              <w:bottom w:val="nil"/>
              <w:right w:val="nil"/>
            </w:tcBorders>
          </w:tcPr>
          <w:p w14:paraId="60669C47" w14:textId="1AE43F99" w:rsidR="005126B5" w:rsidRPr="00BC224D" w:rsidRDefault="002949B7" w:rsidP="000B5A25">
            <w:pPr>
              <w:jc w:val="center"/>
              <w:rPr>
                <w:sz w:val="16"/>
                <w:szCs w:val="16"/>
              </w:rPr>
            </w:pPr>
            <m:oMathPara>
              <m:oMath>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π</m:t>
                    </m:r>
                  </m:den>
                </m:f>
                <m:r>
                  <w:rPr>
                    <w:rFonts w:ascii="Cambria Math" w:hAnsi="Cambria Math"/>
                    <w:sz w:val="16"/>
                    <w:szCs w:val="16"/>
                  </w:rPr>
                  <m:t>arccos</m:t>
                </m:r>
                <m:d>
                  <m:dPr>
                    <m:ctrlPr>
                      <w:rPr>
                        <w:rFonts w:ascii="Cambria Math" w:hAnsi="Cambria Math"/>
                        <w:i/>
                        <w:sz w:val="16"/>
                        <w:szCs w:val="16"/>
                      </w:rPr>
                    </m:ctrlPr>
                  </m:dPr>
                  <m:e>
                    <m:f>
                      <m:fPr>
                        <m:ctrlPr>
                          <w:rPr>
                            <w:rFonts w:ascii="Cambria Math" w:hAnsi="Cambria Math"/>
                            <w:i/>
                            <w:sz w:val="16"/>
                            <w:szCs w:val="16"/>
                          </w:rPr>
                        </m:ctrlPr>
                      </m:fPr>
                      <m:num>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00</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10</m:t>
                            </m:r>
                          </m:sub>
                        </m:sSub>
                        <m:sSub>
                          <m:sSubPr>
                            <m:ctrlPr>
                              <w:rPr>
                                <w:rFonts w:ascii="Cambria Math" w:hAnsi="Cambria Math"/>
                                <w:bCs/>
                                <w:i/>
                                <w:iCs/>
                                <w:sz w:val="16"/>
                                <w:szCs w:val="16"/>
                              </w:rPr>
                            </m:ctrlPr>
                          </m:sSubPr>
                          <m:e>
                            <m:r>
                              <w:rPr>
                                <w:rFonts w:ascii="Cambria Math" w:hAnsi="Cambria Math"/>
                                <w:sz w:val="16"/>
                                <w:szCs w:val="16"/>
                              </w:rPr>
                              <m:t xml:space="preserve"> N</m:t>
                            </m:r>
                          </m:e>
                          <m:sub>
                            <m:r>
                              <w:rPr>
                                <w:rFonts w:ascii="Cambria Math" w:hAnsi="Cambria Math"/>
                                <w:sz w:val="16"/>
                                <w:szCs w:val="16"/>
                              </w:rPr>
                              <m:t>01</m:t>
                            </m:r>
                          </m:sub>
                        </m:sSub>
                      </m:num>
                      <m:den>
                        <m:rad>
                          <m:radPr>
                            <m:degHide m:val="1"/>
                            <m:ctrlPr>
                              <w:rPr>
                                <w:rFonts w:ascii="Cambria Math" w:hAnsi="Cambria Math"/>
                                <w:i/>
                                <w:sz w:val="16"/>
                                <w:szCs w:val="16"/>
                              </w:rPr>
                            </m:ctrlPr>
                          </m:radPr>
                          <m:deg/>
                          <m:e>
                            <m:d>
                              <m:dPr>
                                <m:ctrlPr>
                                  <w:rPr>
                                    <w:rFonts w:ascii="Cambria Math" w:hAnsi="Cambria Math"/>
                                    <w:i/>
                                    <w:sz w:val="16"/>
                                    <w:szCs w:val="16"/>
                                  </w:rPr>
                                </m:ctrlPr>
                              </m:dPr>
                              <m:e>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10</m:t>
                                    </m:r>
                                  </m:sub>
                                </m:sSub>
                              </m:e>
                            </m:d>
                            <m:d>
                              <m:dPr>
                                <m:ctrlPr>
                                  <w:rPr>
                                    <w:rFonts w:ascii="Cambria Math" w:hAnsi="Cambria Math"/>
                                    <w:i/>
                                    <w:sz w:val="16"/>
                                    <w:szCs w:val="16"/>
                                  </w:rPr>
                                </m:ctrlPr>
                              </m:dPr>
                              <m:e>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01</m:t>
                                    </m:r>
                                  </m:sub>
                                </m:sSub>
                              </m:e>
                            </m:d>
                            <m:d>
                              <m:dPr>
                                <m:ctrlPr>
                                  <w:rPr>
                                    <w:rFonts w:ascii="Cambria Math" w:hAnsi="Cambria Math"/>
                                    <w:i/>
                                    <w:sz w:val="16"/>
                                    <w:szCs w:val="16"/>
                                  </w:rPr>
                                </m:ctrlPr>
                              </m:dPr>
                              <m:e>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00</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10</m:t>
                                    </m:r>
                                  </m:sub>
                                </m:sSub>
                              </m:e>
                            </m:d>
                            <m:d>
                              <m:dPr>
                                <m:ctrlPr>
                                  <w:rPr>
                                    <w:rFonts w:ascii="Cambria Math" w:hAnsi="Cambria Math"/>
                                    <w:i/>
                                    <w:sz w:val="16"/>
                                    <w:szCs w:val="16"/>
                                  </w:rPr>
                                </m:ctrlPr>
                              </m:dPr>
                              <m:e>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00</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01</m:t>
                                    </m:r>
                                  </m:sub>
                                </m:sSub>
                              </m:e>
                            </m:d>
                          </m:e>
                        </m:rad>
                      </m:den>
                    </m:f>
                  </m:e>
                </m:d>
              </m:oMath>
            </m:oMathPara>
          </w:p>
        </w:tc>
      </w:tr>
      <w:tr w:rsidR="005126B5" w:rsidRPr="0019567D" w14:paraId="730FE4B8" w14:textId="77777777" w:rsidTr="00BC224D">
        <w:trPr>
          <w:trHeight w:val="431"/>
        </w:trPr>
        <w:tc>
          <w:tcPr>
            <w:tcW w:w="4675" w:type="dxa"/>
            <w:tcBorders>
              <w:top w:val="nil"/>
              <w:left w:val="nil"/>
              <w:bottom w:val="nil"/>
              <w:right w:val="nil"/>
            </w:tcBorders>
          </w:tcPr>
          <w:p w14:paraId="473CA366" w14:textId="7975A16A" w:rsidR="005126B5" w:rsidRPr="00BC224D" w:rsidRDefault="005126B5" w:rsidP="000B5A25">
            <w:pPr>
              <w:jc w:val="center"/>
              <w:rPr>
                <w:sz w:val="16"/>
                <w:szCs w:val="16"/>
              </w:rPr>
            </w:pPr>
            <w:r w:rsidRPr="00BC224D">
              <w:rPr>
                <w:bCs/>
                <w:sz w:val="16"/>
                <w:szCs w:val="16"/>
              </w:rPr>
              <w:t>Sokal&amp;Sneath-I</w:t>
            </w:r>
            <w:r w:rsidRPr="00BC224D">
              <w:rPr>
                <w:sz w:val="16"/>
                <w:szCs w:val="16"/>
              </w:rPr>
              <w:t xml:space="preserve"> </w:t>
            </w:r>
            <w:r w:rsidRPr="00BC224D">
              <w:rPr>
                <w:bCs/>
                <w:sz w:val="16"/>
                <w:szCs w:val="16"/>
              </w:rPr>
              <w:t>(</w:t>
            </w:r>
            <w:r w:rsidRPr="00BC224D">
              <w:rPr>
                <w:bCs/>
                <w:i/>
                <w:iCs/>
                <w:sz w:val="16"/>
                <w:szCs w:val="16"/>
              </w:rPr>
              <w:t>S&amp;S</w:t>
            </w:r>
            <w:r w:rsidRPr="00BC224D">
              <w:rPr>
                <w:bCs/>
                <w:sz w:val="16"/>
                <w:szCs w:val="16"/>
              </w:rPr>
              <w:t>)</w:t>
            </w:r>
          </w:p>
        </w:tc>
        <w:tc>
          <w:tcPr>
            <w:tcW w:w="4675" w:type="dxa"/>
            <w:tcBorders>
              <w:top w:val="nil"/>
              <w:left w:val="nil"/>
              <w:bottom w:val="nil"/>
              <w:right w:val="nil"/>
            </w:tcBorders>
          </w:tcPr>
          <w:p w14:paraId="7C5564FB" w14:textId="0A59F3C0" w:rsidR="005126B5" w:rsidRPr="00BC224D" w:rsidRDefault="002949B7" w:rsidP="000B5A25">
            <w:pPr>
              <w:jc w:val="center"/>
              <w:rPr>
                <w:sz w:val="16"/>
                <w:szCs w:val="16"/>
              </w:rPr>
            </w:pPr>
            <m:oMathPara>
              <m:oMath>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4</m:t>
                    </m:r>
                  </m:den>
                </m:f>
                <m:d>
                  <m:dPr>
                    <m:ctrlPr>
                      <w:rPr>
                        <w:rFonts w:ascii="Cambria Math" w:hAnsi="Cambria Math"/>
                        <w:i/>
                        <w:sz w:val="16"/>
                        <w:szCs w:val="16"/>
                      </w:rPr>
                    </m:ctrlPr>
                  </m:dPr>
                  <m:e>
                    <m:f>
                      <m:fPr>
                        <m:ctrlPr>
                          <w:rPr>
                            <w:rFonts w:ascii="Cambria Math" w:hAnsi="Cambria Math"/>
                            <w:i/>
                            <w:sz w:val="16"/>
                            <w:szCs w:val="16"/>
                          </w:rPr>
                        </m:ctrlPr>
                      </m:fPr>
                      <m:num>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num>
                      <m:den>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10</m:t>
                            </m:r>
                          </m:sub>
                        </m:sSub>
                      </m:den>
                    </m:f>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num>
                      <m:den>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01</m:t>
                            </m:r>
                          </m:sub>
                        </m:sSub>
                      </m:den>
                    </m:f>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00</m:t>
                            </m:r>
                          </m:sub>
                        </m:sSub>
                      </m:num>
                      <m:den>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00</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10</m:t>
                            </m:r>
                          </m:sub>
                        </m:sSub>
                      </m:den>
                    </m:f>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00</m:t>
                            </m:r>
                          </m:sub>
                        </m:sSub>
                      </m:num>
                      <m:den>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00</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01</m:t>
                            </m:r>
                          </m:sub>
                        </m:sSub>
                      </m:den>
                    </m:f>
                  </m:e>
                </m:d>
              </m:oMath>
            </m:oMathPara>
          </w:p>
        </w:tc>
      </w:tr>
      <w:tr w:rsidR="005126B5" w:rsidRPr="0019567D" w14:paraId="51DA0BEB" w14:textId="77777777" w:rsidTr="00BC224D">
        <w:trPr>
          <w:trHeight w:val="359"/>
        </w:trPr>
        <w:tc>
          <w:tcPr>
            <w:tcW w:w="4675" w:type="dxa"/>
            <w:tcBorders>
              <w:top w:val="nil"/>
              <w:left w:val="nil"/>
              <w:bottom w:val="nil"/>
              <w:right w:val="nil"/>
            </w:tcBorders>
          </w:tcPr>
          <w:p w14:paraId="43C66AA5" w14:textId="1D242A90" w:rsidR="005126B5" w:rsidRPr="00BC224D" w:rsidRDefault="005126B5" w:rsidP="000B5A25">
            <w:pPr>
              <w:jc w:val="center"/>
              <w:rPr>
                <w:sz w:val="16"/>
                <w:szCs w:val="16"/>
              </w:rPr>
            </w:pPr>
            <w:r w:rsidRPr="00BC224D">
              <w:rPr>
                <w:bCs/>
                <w:sz w:val="16"/>
                <w:szCs w:val="16"/>
              </w:rPr>
              <w:t>Minkowski</w:t>
            </w:r>
          </w:p>
        </w:tc>
        <w:tc>
          <w:tcPr>
            <w:tcW w:w="4675" w:type="dxa"/>
            <w:tcBorders>
              <w:top w:val="nil"/>
              <w:left w:val="nil"/>
              <w:bottom w:val="nil"/>
              <w:right w:val="nil"/>
            </w:tcBorders>
          </w:tcPr>
          <w:p w14:paraId="2DF602E6" w14:textId="7160B782" w:rsidR="005126B5" w:rsidRPr="00BC224D" w:rsidRDefault="002949B7" w:rsidP="000B5A25">
            <w:pPr>
              <w:jc w:val="center"/>
              <w:rPr>
                <w:sz w:val="16"/>
                <w:szCs w:val="16"/>
              </w:rPr>
            </w:pPr>
            <m:oMathPara>
              <m:oMath>
                <m:rad>
                  <m:radPr>
                    <m:degHide m:val="1"/>
                    <m:ctrlPr>
                      <w:rPr>
                        <w:rFonts w:ascii="Cambria Math" w:hAnsi="Cambria Math"/>
                        <w:i/>
                        <w:sz w:val="16"/>
                        <w:szCs w:val="16"/>
                      </w:rPr>
                    </m:ctrlPr>
                  </m:radPr>
                  <m:deg/>
                  <m:e>
                    <m:f>
                      <m:fPr>
                        <m:ctrlPr>
                          <w:rPr>
                            <w:rFonts w:ascii="Cambria Math" w:hAnsi="Cambria Math"/>
                            <w:i/>
                            <w:sz w:val="16"/>
                            <w:szCs w:val="16"/>
                          </w:rPr>
                        </m:ctrlPr>
                      </m:fPr>
                      <m:num>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10</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 xml:space="preserve"> N</m:t>
                            </m:r>
                          </m:e>
                          <m:sub>
                            <m:r>
                              <w:rPr>
                                <w:rFonts w:ascii="Cambria Math" w:hAnsi="Cambria Math"/>
                                <w:sz w:val="16"/>
                                <w:szCs w:val="16"/>
                              </w:rPr>
                              <m:t>01</m:t>
                            </m:r>
                          </m:sub>
                        </m:sSub>
                      </m:num>
                      <m:den>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10</m:t>
                            </m:r>
                          </m:sub>
                        </m:sSub>
                      </m:den>
                    </m:f>
                  </m:e>
                </m:rad>
              </m:oMath>
            </m:oMathPara>
          </w:p>
        </w:tc>
      </w:tr>
      <w:tr w:rsidR="005126B5" w:rsidRPr="0019567D" w14:paraId="7FAB8DFD" w14:textId="77777777" w:rsidTr="00BC224D">
        <w:trPr>
          <w:trHeight w:val="404"/>
        </w:trPr>
        <w:tc>
          <w:tcPr>
            <w:tcW w:w="4675" w:type="dxa"/>
            <w:tcBorders>
              <w:top w:val="nil"/>
              <w:left w:val="nil"/>
              <w:bottom w:val="nil"/>
              <w:right w:val="nil"/>
            </w:tcBorders>
          </w:tcPr>
          <w:p w14:paraId="35081275" w14:textId="4EF02D51" w:rsidR="005126B5" w:rsidRPr="00BC224D" w:rsidRDefault="005126B5" w:rsidP="000B5A25">
            <w:pPr>
              <w:jc w:val="center"/>
              <w:rPr>
                <w:sz w:val="16"/>
                <w:szCs w:val="16"/>
              </w:rPr>
            </w:pPr>
            <w:r w:rsidRPr="00BC224D">
              <w:rPr>
                <w:bCs/>
                <w:sz w:val="16"/>
                <w:szCs w:val="16"/>
              </w:rPr>
              <w:t>Hubert</w:t>
            </w:r>
            <w:r w:rsidRPr="00BC224D">
              <w:rPr>
                <w:sz w:val="16"/>
                <w:szCs w:val="16"/>
              </w:rPr>
              <w:t xml:space="preserve"> </w:t>
            </w:r>
            <w:r w:rsidRPr="00BC224D">
              <w:rPr>
                <w:bCs/>
                <w:sz w:val="16"/>
                <w:szCs w:val="16"/>
              </w:rPr>
              <w:t>(</w:t>
            </w:r>
            <w:r w:rsidRPr="00BC224D">
              <w:rPr>
                <w:bCs/>
                <w:i/>
                <w:iCs/>
                <w:sz w:val="16"/>
                <w:szCs w:val="16"/>
              </w:rPr>
              <w:t>H</w:t>
            </w:r>
            <w:r w:rsidRPr="00BC224D">
              <w:rPr>
                <w:bCs/>
                <w:sz w:val="16"/>
                <w:szCs w:val="16"/>
              </w:rPr>
              <w:t>)</w:t>
            </w:r>
          </w:p>
        </w:tc>
        <w:tc>
          <w:tcPr>
            <w:tcW w:w="4675" w:type="dxa"/>
            <w:tcBorders>
              <w:top w:val="nil"/>
              <w:left w:val="nil"/>
              <w:bottom w:val="nil"/>
              <w:right w:val="nil"/>
            </w:tcBorders>
          </w:tcPr>
          <w:p w14:paraId="11B8F56A" w14:textId="1621DF22" w:rsidR="005126B5" w:rsidRPr="00BC224D" w:rsidRDefault="00287752" w:rsidP="000B5A25">
            <w:pPr>
              <w:jc w:val="center"/>
              <w:rPr>
                <w:sz w:val="16"/>
                <w:szCs w:val="16"/>
              </w:rPr>
            </w:pPr>
            <m:oMathPara>
              <m:oMath>
                <m:f>
                  <m:fPr>
                    <m:ctrlPr>
                      <w:rPr>
                        <w:rFonts w:ascii="Cambria Math" w:hAnsi="Cambria Math"/>
                        <w:i/>
                        <w:sz w:val="16"/>
                        <w:szCs w:val="16"/>
                      </w:rPr>
                    </m:ctrlPr>
                  </m:fPr>
                  <m:num>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00</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 xml:space="preserve"> N</m:t>
                        </m:r>
                      </m:e>
                      <m:sub>
                        <m:r>
                          <w:rPr>
                            <w:rFonts w:ascii="Cambria Math" w:hAnsi="Cambria Math"/>
                            <w:sz w:val="16"/>
                            <w:szCs w:val="16"/>
                          </w:rPr>
                          <m:t>10</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01</m:t>
                        </m:r>
                      </m:sub>
                    </m:sSub>
                  </m:num>
                  <m:den>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10</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 xml:space="preserve"> N</m:t>
                        </m:r>
                      </m:e>
                      <m:sub>
                        <m:r>
                          <w:rPr>
                            <w:rFonts w:ascii="Cambria Math" w:hAnsi="Cambria Math"/>
                            <w:sz w:val="16"/>
                            <w:szCs w:val="16"/>
                          </w:rPr>
                          <m:t>01</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00</m:t>
                        </m:r>
                      </m:sub>
                    </m:sSub>
                  </m:den>
                </m:f>
              </m:oMath>
            </m:oMathPara>
          </w:p>
        </w:tc>
      </w:tr>
      <w:tr w:rsidR="005126B5" w:rsidRPr="0019567D" w14:paraId="18703602" w14:textId="77777777" w:rsidTr="00BC224D">
        <w:trPr>
          <w:trHeight w:val="530"/>
        </w:trPr>
        <w:tc>
          <w:tcPr>
            <w:tcW w:w="4675" w:type="dxa"/>
            <w:tcBorders>
              <w:top w:val="nil"/>
              <w:left w:val="nil"/>
              <w:bottom w:val="nil"/>
              <w:right w:val="nil"/>
            </w:tcBorders>
          </w:tcPr>
          <w:p w14:paraId="737322BC" w14:textId="42F1BD19" w:rsidR="005126B5" w:rsidRPr="00BC224D" w:rsidRDefault="005126B5" w:rsidP="000B5A25">
            <w:pPr>
              <w:jc w:val="center"/>
              <w:rPr>
                <w:sz w:val="16"/>
                <w:szCs w:val="16"/>
              </w:rPr>
            </w:pPr>
            <w:r w:rsidRPr="00BC224D">
              <w:rPr>
                <w:bCs/>
                <w:sz w:val="16"/>
                <w:szCs w:val="16"/>
              </w:rPr>
              <w:t>Fowlkes&amp;Mallow</w:t>
            </w:r>
            <w:r w:rsidRPr="00BC224D">
              <w:rPr>
                <w:sz w:val="16"/>
                <w:szCs w:val="16"/>
              </w:rPr>
              <w:t xml:space="preserve"> </w:t>
            </w:r>
            <w:r w:rsidRPr="00BC224D">
              <w:rPr>
                <w:bCs/>
                <w:sz w:val="16"/>
                <w:szCs w:val="16"/>
              </w:rPr>
              <w:t>(</w:t>
            </w:r>
            <w:r w:rsidRPr="00BC224D">
              <w:rPr>
                <w:bCs/>
                <w:i/>
                <w:iCs/>
                <w:sz w:val="16"/>
                <w:szCs w:val="16"/>
              </w:rPr>
              <w:t>FM</w:t>
            </w:r>
            <w:r w:rsidRPr="00BC224D">
              <w:rPr>
                <w:bCs/>
                <w:sz w:val="16"/>
                <w:szCs w:val="16"/>
              </w:rPr>
              <w:t>)</w:t>
            </w:r>
          </w:p>
        </w:tc>
        <w:tc>
          <w:tcPr>
            <w:tcW w:w="4675" w:type="dxa"/>
            <w:tcBorders>
              <w:top w:val="nil"/>
              <w:left w:val="nil"/>
              <w:bottom w:val="nil"/>
              <w:right w:val="nil"/>
            </w:tcBorders>
          </w:tcPr>
          <w:p w14:paraId="23088201" w14:textId="1D45743E" w:rsidR="005126B5" w:rsidRPr="00BC224D" w:rsidRDefault="00287752" w:rsidP="000B5A25">
            <w:pPr>
              <w:jc w:val="center"/>
              <w:rPr>
                <w:sz w:val="16"/>
                <w:szCs w:val="16"/>
              </w:rPr>
            </w:pPr>
            <m:oMathPara>
              <m:oMath>
                <m:f>
                  <m:fPr>
                    <m:ctrlPr>
                      <w:rPr>
                        <w:rFonts w:ascii="Cambria Math" w:hAnsi="Cambria Math"/>
                        <w:i/>
                        <w:sz w:val="16"/>
                        <w:szCs w:val="16"/>
                      </w:rPr>
                    </m:ctrlPr>
                  </m:fPr>
                  <m:num>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num>
                  <m:den>
                    <m:rad>
                      <m:radPr>
                        <m:degHide m:val="1"/>
                        <m:ctrlPr>
                          <w:rPr>
                            <w:rFonts w:ascii="Cambria Math" w:hAnsi="Cambria Math"/>
                            <w:i/>
                            <w:sz w:val="16"/>
                            <w:szCs w:val="16"/>
                          </w:rPr>
                        </m:ctrlPr>
                      </m:radPr>
                      <m:deg/>
                      <m:e>
                        <m:d>
                          <m:dPr>
                            <m:ctrlPr>
                              <w:rPr>
                                <w:rFonts w:ascii="Cambria Math" w:hAnsi="Cambria Math"/>
                                <w:i/>
                                <w:sz w:val="16"/>
                                <w:szCs w:val="16"/>
                              </w:rPr>
                            </m:ctrlPr>
                          </m:dPr>
                          <m:e>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10</m:t>
                                </m:r>
                              </m:sub>
                            </m:sSub>
                          </m:e>
                        </m:d>
                        <m:d>
                          <m:dPr>
                            <m:ctrlPr>
                              <w:rPr>
                                <w:rFonts w:ascii="Cambria Math" w:hAnsi="Cambria Math"/>
                                <w:i/>
                                <w:sz w:val="16"/>
                                <w:szCs w:val="16"/>
                              </w:rPr>
                            </m:ctrlPr>
                          </m:dPr>
                          <m:e>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01</m:t>
                                </m:r>
                              </m:sub>
                            </m:sSub>
                          </m:e>
                        </m:d>
                      </m:e>
                    </m:rad>
                  </m:den>
                </m:f>
              </m:oMath>
            </m:oMathPara>
          </w:p>
        </w:tc>
      </w:tr>
      <w:tr w:rsidR="005126B5" w:rsidRPr="0019567D" w14:paraId="2E017343" w14:textId="77777777" w:rsidTr="00BC224D">
        <w:trPr>
          <w:trHeight w:val="539"/>
        </w:trPr>
        <w:tc>
          <w:tcPr>
            <w:tcW w:w="4675" w:type="dxa"/>
            <w:tcBorders>
              <w:top w:val="nil"/>
              <w:left w:val="nil"/>
              <w:bottom w:val="nil"/>
              <w:right w:val="nil"/>
            </w:tcBorders>
          </w:tcPr>
          <w:p w14:paraId="23D4B5CF" w14:textId="156CB286" w:rsidR="005126B5" w:rsidRPr="00BC224D" w:rsidRDefault="005126B5" w:rsidP="000B5A25">
            <w:pPr>
              <w:jc w:val="center"/>
              <w:rPr>
                <w:sz w:val="16"/>
                <w:szCs w:val="16"/>
              </w:rPr>
            </w:pPr>
            <w:r w:rsidRPr="00BC224D">
              <w:rPr>
                <w:bCs/>
                <w:sz w:val="16"/>
                <w:szCs w:val="16"/>
              </w:rPr>
              <w:t>Sokal&amp;Sneath-II</w:t>
            </w:r>
          </w:p>
        </w:tc>
        <w:tc>
          <w:tcPr>
            <w:tcW w:w="4675" w:type="dxa"/>
            <w:tcBorders>
              <w:top w:val="nil"/>
              <w:left w:val="nil"/>
              <w:bottom w:val="nil"/>
              <w:right w:val="nil"/>
            </w:tcBorders>
          </w:tcPr>
          <w:p w14:paraId="324F79D3" w14:textId="205DA975" w:rsidR="005126B5" w:rsidRPr="00BC224D" w:rsidRDefault="00287752" w:rsidP="000B5A25">
            <w:pPr>
              <w:jc w:val="center"/>
              <w:rPr>
                <w:sz w:val="16"/>
                <w:szCs w:val="16"/>
              </w:rPr>
            </w:pPr>
            <m:oMathPara>
              <m:oMath>
                <m:f>
                  <m:fPr>
                    <m:ctrlPr>
                      <w:rPr>
                        <w:rFonts w:ascii="Cambria Math" w:hAnsi="Cambria Math"/>
                        <w:i/>
                        <w:sz w:val="16"/>
                        <w:szCs w:val="16"/>
                      </w:rPr>
                    </m:ctrlPr>
                  </m:fPr>
                  <m:num>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num>
                  <m:den>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10</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 xml:space="preserve"> N</m:t>
                        </m:r>
                      </m:e>
                      <m:sub>
                        <m:r>
                          <w:rPr>
                            <w:rFonts w:ascii="Cambria Math" w:hAnsi="Cambria Math"/>
                            <w:sz w:val="16"/>
                            <w:szCs w:val="16"/>
                          </w:rPr>
                          <m:t>01</m:t>
                        </m:r>
                      </m:sub>
                    </m:sSub>
                  </m:den>
                </m:f>
              </m:oMath>
            </m:oMathPara>
          </w:p>
        </w:tc>
      </w:tr>
      <w:tr w:rsidR="005126B5" w:rsidRPr="0019567D" w14:paraId="7E8CEEAC" w14:textId="77777777" w:rsidTr="00BC224D">
        <w:trPr>
          <w:trHeight w:val="413"/>
        </w:trPr>
        <w:tc>
          <w:tcPr>
            <w:tcW w:w="4675" w:type="dxa"/>
            <w:tcBorders>
              <w:top w:val="nil"/>
              <w:left w:val="nil"/>
              <w:bottom w:val="nil"/>
              <w:right w:val="nil"/>
            </w:tcBorders>
          </w:tcPr>
          <w:p w14:paraId="08AFA27E" w14:textId="3EBED5D1" w:rsidR="005126B5" w:rsidRPr="00BC224D" w:rsidRDefault="005126B5" w:rsidP="000B5A25">
            <w:pPr>
              <w:jc w:val="center"/>
              <w:rPr>
                <w:sz w:val="16"/>
                <w:szCs w:val="16"/>
              </w:rPr>
            </w:pPr>
            <w:r w:rsidRPr="00BC224D">
              <w:rPr>
                <w:bCs/>
                <w:sz w:val="16"/>
                <w:szCs w:val="16"/>
              </w:rPr>
              <w:t>Normalized</w:t>
            </w:r>
            <w:r w:rsidRPr="00BC224D">
              <w:rPr>
                <w:sz w:val="16"/>
                <w:szCs w:val="16"/>
              </w:rPr>
              <w:t xml:space="preserve"> </w:t>
            </w:r>
            <w:r w:rsidRPr="00BC224D">
              <w:rPr>
                <w:bCs/>
                <w:sz w:val="16"/>
                <w:szCs w:val="16"/>
              </w:rPr>
              <w:t>Mirkin</w:t>
            </w:r>
          </w:p>
        </w:tc>
        <w:tc>
          <w:tcPr>
            <w:tcW w:w="4675" w:type="dxa"/>
            <w:tcBorders>
              <w:top w:val="nil"/>
              <w:left w:val="nil"/>
              <w:bottom w:val="nil"/>
              <w:right w:val="nil"/>
            </w:tcBorders>
          </w:tcPr>
          <w:p w14:paraId="54F96462" w14:textId="052B534B" w:rsidR="005126B5" w:rsidRPr="00BC224D" w:rsidRDefault="00287752" w:rsidP="000B5A25">
            <w:pPr>
              <w:jc w:val="center"/>
              <w:rPr>
                <w:sz w:val="16"/>
                <w:szCs w:val="16"/>
              </w:rPr>
            </w:pPr>
            <m:oMathPara>
              <m:oMath>
                <m:f>
                  <m:fPr>
                    <m:ctrlPr>
                      <w:rPr>
                        <w:rFonts w:ascii="Cambria Math" w:hAnsi="Cambria Math"/>
                        <w:i/>
                        <w:sz w:val="16"/>
                        <w:szCs w:val="16"/>
                      </w:rPr>
                    </m:ctrlPr>
                  </m:fPr>
                  <m:num>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10</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 xml:space="preserve"> N</m:t>
                        </m:r>
                      </m:e>
                      <m:sub>
                        <m:r>
                          <w:rPr>
                            <w:rFonts w:ascii="Cambria Math" w:hAnsi="Cambria Math"/>
                            <w:sz w:val="16"/>
                            <w:szCs w:val="16"/>
                          </w:rPr>
                          <m:t>01</m:t>
                        </m:r>
                      </m:sub>
                    </m:sSub>
                  </m:num>
                  <m:den>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10</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 xml:space="preserve"> N</m:t>
                        </m:r>
                      </m:e>
                      <m:sub>
                        <m:r>
                          <w:rPr>
                            <w:rFonts w:ascii="Cambria Math" w:hAnsi="Cambria Math"/>
                            <w:sz w:val="16"/>
                            <w:szCs w:val="16"/>
                          </w:rPr>
                          <m:t>01</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00</m:t>
                        </m:r>
                      </m:sub>
                    </m:sSub>
                  </m:den>
                </m:f>
              </m:oMath>
            </m:oMathPara>
          </w:p>
        </w:tc>
      </w:tr>
      <w:tr w:rsidR="005126B5" w:rsidRPr="0019567D" w14:paraId="22A0E585" w14:textId="77777777" w:rsidTr="00BC224D">
        <w:trPr>
          <w:trHeight w:val="359"/>
        </w:trPr>
        <w:tc>
          <w:tcPr>
            <w:tcW w:w="4675" w:type="dxa"/>
            <w:tcBorders>
              <w:top w:val="nil"/>
              <w:left w:val="nil"/>
              <w:bottom w:val="nil"/>
              <w:right w:val="nil"/>
            </w:tcBorders>
          </w:tcPr>
          <w:p w14:paraId="7FAD2BF9" w14:textId="5F5C392A" w:rsidR="005126B5" w:rsidRPr="00BC224D" w:rsidRDefault="005126B5" w:rsidP="000B5A25">
            <w:pPr>
              <w:jc w:val="center"/>
              <w:rPr>
                <w:sz w:val="16"/>
                <w:szCs w:val="16"/>
              </w:rPr>
            </w:pPr>
            <w:r w:rsidRPr="00BC224D">
              <w:rPr>
                <w:bCs/>
                <w:sz w:val="16"/>
                <w:szCs w:val="16"/>
              </w:rPr>
              <w:t>Kulczynski</w:t>
            </w:r>
          </w:p>
        </w:tc>
        <w:tc>
          <w:tcPr>
            <w:tcW w:w="4675" w:type="dxa"/>
            <w:tcBorders>
              <w:top w:val="nil"/>
              <w:left w:val="nil"/>
              <w:bottom w:val="nil"/>
              <w:right w:val="nil"/>
            </w:tcBorders>
          </w:tcPr>
          <w:p w14:paraId="317CFA73" w14:textId="554DFF60" w:rsidR="005126B5" w:rsidRPr="00BC224D" w:rsidRDefault="00C103B0" w:rsidP="000B5A25">
            <w:pPr>
              <w:jc w:val="center"/>
              <w:rPr>
                <w:sz w:val="16"/>
                <w:szCs w:val="16"/>
              </w:rPr>
            </w:pPr>
            <m:oMathPara>
              <m:oMath>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d>
                  <m:dPr>
                    <m:ctrlPr>
                      <w:rPr>
                        <w:rFonts w:ascii="Cambria Math" w:hAnsi="Cambria Math"/>
                        <w:i/>
                        <w:sz w:val="16"/>
                        <w:szCs w:val="16"/>
                      </w:rPr>
                    </m:ctrlPr>
                  </m:dPr>
                  <m:e>
                    <m:f>
                      <m:fPr>
                        <m:ctrlPr>
                          <w:rPr>
                            <w:rFonts w:ascii="Cambria Math" w:hAnsi="Cambria Math"/>
                            <w:i/>
                            <w:sz w:val="16"/>
                            <w:szCs w:val="16"/>
                          </w:rPr>
                        </m:ctrlPr>
                      </m:fPr>
                      <m:num>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num>
                      <m:den>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10</m:t>
                            </m:r>
                          </m:sub>
                        </m:sSub>
                      </m:den>
                    </m:f>
                    <m:r>
                      <w:rPr>
                        <w:rFonts w:ascii="Cambria Math" w:hAnsi="Cambria Math"/>
                        <w:sz w:val="16"/>
                        <w:szCs w:val="16"/>
                      </w:rPr>
                      <m:t xml:space="preserve">+ </m:t>
                    </m:r>
                    <m:f>
                      <m:fPr>
                        <m:ctrlPr>
                          <w:rPr>
                            <w:rFonts w:ascii="Cambria Math" w:hAnsi="Cambria Math"/>
                            <w:i/>
                            <w:sz w:val="16"/>
                            <w:szCs w:val="16"/>
                          </w:rPr>
                        </m:ctrlPr>
                      </m:fPr>
                      <m:num>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num>
                      <m:den>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01</m:t>
                            </m:r>
                          </m:sub>
                        </m:sSub>
                      </m:den>
                    </m:f>
                  </m:e>
                </m:d>
              </m:oMath>
            </m:oMathPara>
          </w:p>
        </w:tc>
      </w:tr>
      <w:tr w:rsidR="005126B5" w:rsidRPr="0019567D" w14:paraId="2B266C03" w14:textId="77777777" w:rsidTr="00BC224D">
        <w:trPr>
          <w:trHeight w:val="449"/>
        </w:trPr>
        <w:tc>
          <w:tcPr>
            <w:tcW w:w="4675" w:type="dxa"/>
            <w:tcBorders>
              <w:top w:val="nil"/>
              <w:left w:val="nil"/>
              <w:bottom w:val="nil"/>
              <w:right w:val="nil"/>
            </w:tcBorders>
          </w:tcPr>
          <w:p w14:paraId="1191EDB2" w14:textId="7F7BDA8B" w:rsidR="005126B5" w:rsidRPr="00BC224D" w:rsidRDefault="005126B5" w:rsidP="000B5A25">
            <w:pPr>
              <w:jc w:val="center"/>
              <w:rPr>
                <w:sz w:val="16"/>
                <w:szCs w:val="16"/>
              </w:rPr>
            </w:pPr>
            <w:r w:rsidRPr="00BC224D">
              <w:rPr>
                <w:bCs/>
                <w:sz w:val="16"/>
                <w:szCs w:val="16"/>
              </w:rPr>
              <w:t>McConnaughey</w:t>
            </w:r>
          </w:p>
        </w:tc>
        <w:tc>
          <w:tcPr>
            <w:tcW w:w="4675" w:type="dxa"/>
            <w:tcBorders>
              <w:top w:val="nil"/>
              <w:left w:val="nil"/>
              <w:bottom w:val="nil"/>
              <w:right w:val="nil"/>
            </w:tcBorders>
          </w:tcPr>
          <w:p w14:paraId="265878FE" w14:textId="4B86D722" w:rsidR="005126B5" w:rsidRPr="00BC224D" w:rsidRDefault="00B51B9A" w:rsidP="000B5A25">
            <w:pPr>
              <w:jc w:val="center"/>
              <w:rPr>
                <w:sz w:val="16"/>
                <w:szCs w:val="16"/>
              </w:rPr>
            </w:pPr>
            <m:oMathPara>
              <m:oMath>
                <m:f>
                  <m:fPr>
                    <m:ctrlPr>
                      <w:rPr>
                        <w:rFonts w:ascii="Cambria Math" w:hAnsi="Cambria Math"/>
                        <w:i/>
                        <w:sz w:val="16"/>
                        <w:szCs w:val="16"/>
                      </w:rPr>
                    </m:ctrlPr>
                  </m:fPr>
                  <m:num>
                    <m:sSubSup>
                      <m:sSubSupPr>
                        <m:ctrlPr>
                          <w:rPr>
                            <w:rFonts w:ascii="Cambria Math" w:hAnsi="Cambria Math"/>
                            <w:i/>
                            <w:sz w:val="16"/>
                            <w:szCs w:val="16"/>
                          </w:rPr>
                        </m:ctrlPr>
                      </m:sSubSupPr>
                      <m:e>
                        <m:r>
                          <w:rPr>
                            <w:rFonts w:ascii="Cambria Math" w:hAnsi="Cambria Math"/>
                            <w:sz w:val="16"/>
                            <w:szCs w:val="16"/>
                          </w:rPr>
                          <m:t>N</m:t>
                        </m:r>
                      </m:e>
                      <m:sub>
                        <m:r>
                          <w:rPr>
                            <w:rFonts w:ascii="Cambria Math" w:hAnsi="Cambria Math"/>
                            <w:sz w:val="16"/>
                            <w:szCs w:val="16"/>
                          </w:rPr>
                          <m:t>11</m:t>
                        </m:r>
                      </m:sub>
                      <m:sup>
                        <m:r>
                          <w:rPr>
                            <w:rFonts w:ascii="Cambria Math" w:hAnsi="Cambria Math"/>
                            <w:sz w:val="16"/>
                            <w:szCs w:val="16"/>
                          </w:rPr>
                          <m:t>2</m:t>
                        </m:r>
                      </m:sup>
                    </m:sSubSup>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10</m:t>
                        </m:r>
                      </m:sub>
                    </m:sSub>
                    <m:sSub>
                      <m:sSubPr>
                        <m:ctrlPr>
                          <w:rPr>
                            <w:rFonts w:ascii="Cambria Math" w:hAnsi="Cambria Math"/>
                            <w:bCs/>
                            <w:i/>
                            <w:iCs/>
                            <w:sz w:val="16"/>
                            <w:szCs w:val="16"/>
                          </w:rPr>
                        </m:ctrlPr>
                      </m:sSubPr>
                      <m:e>
                        <m:r>
                          <w:rPr>
                            <w:rFonts w:ascii="Cambria Math" w:hAnsi="Cambria Math"/>
                            <w:sz w:val="16"/>
                            <w:szCs w:val="16"/>
                          </w:rPr>
                          <m:t xml:space="preserve"> N</m:t>
                        </m:r>
                      </m:e>
                      <m:sub>
                        <m:r>
                          <w:rPr>
                            <w:rFonts w:ascii="Cambria Math" w:hAnsi="Cambria Math"/>
                            <w:sz w:val="16"/>
                            <w:szCs w:val="16"/>
                          </w:rPr>
                          <m:t>01</m:t>
                        </m:r>
                      </m:sub>
                    </m:sSub>
                  </m:num>
                  <m:den>
                    <m:d>
                      <m:dPr>
                        <m:ctrlPr>
                          <w:rPr>
                            <w:rFonts w:ascii="Cambria Math" w:hAnsi="Cambria Math"/>
                            <w:i/>
                            <w:sz w:val="16"/>
                            <w:szCs w:val="16"/>
                          </w:rPr>
                        </m:ctrlPr>
                      </m:dPr>
                      <m:e>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10</m:t>
                            </m:r>
                          </m:sub>
                        </m:sSub>
                      </m:e>
                    </m:d>
                    <m:d>
                      <m:dPr>
                        <m:ctrlPr>
                          <w:rPr>
                            <w:rFonts w:ascii="Cambria Math" w:hAnsi="Cambria Math"/>
                            <w:i/>
                            <w:sz w:val="16"/>
                            <w:szCs w:val="16"/>
                          </w:rPr>
                        </m:ctrlPr>
                      </m:dPr>
                      <m:e>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01</m:t>
                            </m:r>
                          </m:sub>
                        </m:sSub>
                      </m:e>
                    </m:d>
                  </m:den>
                </m:f>
              </m:oMath>
            </m:oMathPara>
          </w:p>
        </w:tc>
      </w:tr>
      <w:tr w:rsidR="005126B5" w:rsidRPr="0019567D" w14:paraId="108B0281" w14:textId="77777777" w:rsidTr="00BC224D">
        <w:trPr>
          <w:trHeight w:val="359"/>
        </w:trPr>
        <w:tc>
          <w:tcPr>
            <w:tcW w:w="4675" w:type="dxa"/>
            <w:tcBorders>
              <w:top w:val="nil"/>
              <w:left w:val="nil"/>
              <w:bottom w:val="nil"/>
              <w:right w:val="nil"/>
            </w:tcBorders>
          </w:tcPr>
          <w:p w14:paraId="7C0A6A5B" w14:textId="2389FA93" w:rsidR="005126B5" w:rsidRPr="00BC224D" w:rsidRDefault="005126B5" w:rsidP="000B5A25">
            <w:pPr>
              <w:jc w:val="center"/>
              <w:rPr>
                <w:sz w:val="16"/>
                <w:szCs w:val="16"/>
              </w:rPr>
            </w:pPr>
            <w:r w:rsidRPr="00BC224D">
              <w:rPr>
                <w:bCs/>
                <w:sz w:val="16"/>
                <w:szCs w:val="16"/>
              </w:rPr>
              <w:t>Yule</w:t>
            </w:r>
          </w:p>
        </w:tc>
        <w:tc>
          <w:tcPr>
            <w:tcW w:w="4675" w:type="dxa"/>
            <w:tcBorders>
              <w:top w:val="nil"/>
              <w:left w:val="nil"/>
              <w:bottom w:val="nil"/>
              <w:right w:val="nil"/>
            </w:tcBorders>
          </w:tcPr>
          <w:p w14:paraId="369F18E6" w14:textId="4B5D6241" w:rsidR="005126B5" w:rsidRPr="00BC224D" w:rsidRDefault="00B51B9A" w:rsidP="000B5A25">
            <w:pPr>
              <w:jc w:val="center"/>
              <w:rPr>
                <w:sz w:val="16"/>
                <w:szCs w:val="16"/>
              </w:rPr>
            </w:pPr>
            <m:oMathPara>
              <m:oMath>
                <m:f>
                  <m:fPr>
                    <m:ctrlPr>
                      <w:rPr>
                        <w:rFonts w:ascii="Cambria Math" w:hAnsi="Cambria Math"/>
                        <w:i/>
                        <w:sz w:val="16"/>
                        <w:szCs w:val="16"/>
                      </w:rPr>
                    </m:ctrlPr>
                  </m:fPr>
                  <m:num>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r>
                      <w:rPr>
                        <w:rFonts w:ascii="Cambria Math" w:hAnsi="Cambria Math"/>
                        <w:sz w:val="16"/>
                        <w:szCs w:val="16"/>
                      </w:rPr>
                      <m:t xml:space="preserve">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10</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10</m:t>
                        </m:r>
                      </m:sub>
                    </m:sSub>
                    <m:sSub>
                      <m:sSubPr>
                        <m:ctrlPr>
                          <w:rPr>
                            <w:rFonts w:ascii="Cambria Math" w:hAnsi="Cambria Math"/>
                            <w:bCs/>
                            <w:i/>
                            <w:iCs/>
                            <w:sz w:val="16"/>
                            <w:szCs w:val="16"/>
                          </w:rPr>
                        </m:ctrlPr>
                      </m:sSubPr>
                      <m:e>
                        <m:r>
                          <w:rPr>
                            <w:rFonts w:ascii="Cambria Math" w:hAnsi="Cambria Math"/>
                            <w:sz w:val="16"/>
                            <w:szCs w:val="16"/>
                          </w:rPr>
                          <m:t xml:space="preserve"> N</m:t>
                        </m:r>
                      </m:e>
                      <m:sub>
                        <m:r>
                          <w:rPr>
                            <w:rFonts w:ascii="Cambria Math" w:hAnsi="Cambria Math"/>
                            <w:sz w:val="16"/>
                            <w:szCs w:val="16"/>
                          </w:rPr>
                          <m:t>01</m:t>
                        </m:r>
                      </m:sub>
                    </m:sSub>
                  </m:num>
                  <m:den>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r>
                      <w:rPr>
                        <w:rFonts w:ascii="Cambria Math" w:hAnsi="Cambria Math"/>
                        <w:sz w:val="16"/>
                        <w:szCs w:val="16"/>
                      </w:rPr>
                      <m:t xml:space="preserve">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10</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01</m:t>
                        </m:r>
                      </m:sub>
                    </m:sSub>
                    <m:r>
                      <w:rPr>
                        <w:rFonts w:ascii="Cambria Math" w:hAnsi="Cambria Math"/>
                        <w:sz w:val="16"/>
                        <w:szCs w:val="16"/>
                      </w:rPr>
                      <m:t xml:space="preserve">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00</m:t>
                        </m:r>
                      </m:sub>
                    </m:sSub>
                  </m:den>
                </m:f>
              </m:oMath>
            </m:oMathPara>
          </w:p>
        </w:tc>
      </w:tr>
      <w:tr w:rsidR="005126B5" w:rsidRPr="0019567D" w14:paraId="130D7FEC" w14:textId="77777777" w:rsidTr="00BC224D">
        <w:trPr>
          <w:trHeight w:val="440"/>
        </w:trPr>
        <w:tc>
          <w:tcPr>
            <w:tcW w:w="4675" w:type="dxa"/>
            <w:tcBorders>
              <w:top w:val="nil"/>
              <w:left w:val="nil"/>
              <w:bottom w:val="nil"/>
              <w:right w:val="nil"/>
            </w:tcBorders>
          </w:tcPr>
          <w:p w14:paraId="3FEBC543" w14:textId="433E9B4B" w:rsidR="005126B5" w:rsidRPr="00BC224D" w:rsidRDefault="005126B5" w:rsidP="000B5A25">
            <w:pPr>
              <w:jc w:val="center"/>
              <w:rPr>
                <w:sz w:val="16"/>
                <w:szCs w:val="16"/>
              </w:rPr>
            </w:pPr>
            <w:r w:rsidRPr="00BC224D">
              <w:rPr>
                <w:bCs/>
                <w:sz w:val="16"/>
                <w:szCs w:val="16"/>
              </w:rPr>
              <w:t>Baulieu-I</w:t>
            </w:r>
          </w:p>
        </w:tc>
        <w:tc>
          <w:tcPr>
            <w:tcW w:w="4675" w:type="dxa"/>
            <w:tcBorders>
              <w:top w:val="nil"/>
              <w:left w:val="nil"/>
              <w:bottom w:val="nil"/>
              <w:right w:val="nil"/>
            </w:tcBorders>
          </w:tcPr>
          <w:p w14:paraId="52FB703C" w14:textId="74E3802D" w:rsidR="005126B5" w:rsidRPr="00BC224D" w:rsidRDefault="00B51B9A" w:rsidP="000B5A25">
            <w:pPr>
              <w:jc w:val="center"/>
              <w:rPr>
                <w:sz w:val="16"/>
                <w:szCs w:val="16"/>
              </w:rPr>
            </w:pPr>
            <m:oMathPara>
              <m:oMath>
                <m:f>
                  <m:fPr>
                    <m:ctrlPr>
                      <w:rPr>
                        <w:rFonts w:ascii="Cambria Math" w:hAnsi="Cambria Math"/>
                        <w:i/>
                        <w:sz w:val="16"/>
                        <w:szCs w:val="16"/>
                      </w:rPr>
                    </m:ctrlPr>
                  </m:fPr>
                  <m:num>
                    <m:d>
                      <m:dPr>
                        <m:ctrlPr>
                          <w:rPr>
                            <w:rFonts w:ascii="Cambria Math" w:hAnsi="Cambria Math"/>
                            <w:i/>
                            <w:sz w:val="16"/>
                            <w:szCs w:val="16"/>
                          </w:rPr>
                        </m:ctrlPr>
                      </m:dPr>
                      <m:e>
                        <m:d>
                          <m:dPr>
                            <m:ctrlPr>
                              <w:rPr>
                                <w:rFonts w:ascii="Cambria Math" w:hAnsi="Cambria Math"/>
                                <w:i/>
                                <w:sz w:val="16"/>
                                <w:szCs w:val="16"/>
                              </w:rPr>
                            </m:ctrlPr>
                          </m:dPr>
                          <m:e>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10</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 xml:space="preserve"> N</m:t>
                                </m:r>
                              </m:e>
                              <m:sub>
                                <m:r>
                                  <w:rPr>
                                    <w:rFonts w:ascii="Cambria Math" w:hAnsi="Cambria Math"/>
                                    <w:sz w:val="16"/>
                                    <w:szCs w:val="16"/>
                                  </w:rPr>
                                  <m:t>01</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00</m:t>
                                </m:r>
                              </m:sub>
                            </m:sSub>
                          </m:e>
                        </m:d>
                        <m:d>
                          <m:dPr>
                            <m:ctrlPr>
                              <w:rPr>
                                <w:rFonts w:ascii="Cambria Math" w:hAnsi="Cambria Math"/>
                                <w:i/>
                                <w:sz w:val="16"/>
                                <w:szCs w:val="16"/>
                              </w:rPr>
                            </m:ctrlPr>
                          </m:dPr>
                          <m:e>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00</m:t>
                                </m:r>
                              </m:sub>
                            </m:sSub>
                          </m:e>
                        </m:d>
                        <m:r>
                          <w:rPr>
                            <w:rFonts w:ascii="Cambria Math" w:hAnsi="Cambria Math"/>
                            <w:sz w:val="16"/>
                            <w:szCs w:val="16"/>
                          </w:rPr>
                          <m:t xml:space="preserve"> + </m:t>
                        </m:r>
                        <m:sSup>
                          <m:sSupPr>
                            <m:ctrlPr>
                              <w:rPr>
                                <w:rFonts w:ascii="Cambria Math" w:hAnsi="Cambria Math"/>
                                <w:i/>
                                <w:sz w:val="16"/>
                                <w:szCs w:val="16"/>
                              </w:rPr>
                            </m:ctrlPr>
                          </m:sSupPr>
                          <m:e>
                            <m:d>
                              <m:dPr>
                                <m:ctrlPr>
                                  <w:rPr>
                                    <w:rFonts w:ascii="Cambria Math" w:hAnsi="Cambria Math"/>
                                    <w:i/>
                                    <w:sz w:val="16"/>
                                    <w:szCs w:val="16"/>
                                  </w:rPr>
                                </m:ctrlPr>
                              </m:dPr>
                              <m:e>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10</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 xml:space="preserve"> N</m:t>
                                    </m:r>
                                  </m:e>
                                  <m:sub>
                                    <m:r>
                                      <w:rPr>
                                        <w:rFonts w:ascii="Cambria Math" w:hAnsi="Cambria Math"/>
                                        <w:sz w:val="16"/>
                                        <w:szCs w:val="16"/>
                                      </w:rPr>
                                      <m:t>01</m:t>
                                    </m:r>
                                  </m:sub>
                                </m:sSub>
                              </m:e>
                            </m:d>
                          </m:e>
                          <m:sup>
                            <m:r>
                              <w:rPr>
                                <w:rFonts w:ascii="Cambria Math" w:hAnsi="Cambria Math"/>
                                <w:sz w:val="16"/>
                                <w:szCs w:val="16"/>
                              </w:rPr>
                              <m:t>2</m:t>
                            </m:r>
                          </m:sup>
                        </m:sSup>
                      </m:e>
                    </m:d>
                  </m:num>
                  <m:den>
                    <m:sSup>
                      <m:sSupPr>
                        <m:ctrlPr>
                          <w:rPr>
                            <w:rFonts w:ascii="Cambria Math" w:hAnsi="Cambria Math"/>
                            <w:i/>
                            <w:sz w:val="16"/>
                            <w:szCs w:val="16"/>
                          </w:rPr>
                        </m:ctrlPr>
                      </m:sSupPr>
                      <m:e>
                        <m:d>
                          <m:dPr>
                            <m:ctrlPr>
                              <w:rPr>
                                <w:rFonts w:ascii="Cambria Math" w:hAnsi="Cambria Math"/>
                                <w:i/>
                                <w:sz w:val="16"/>
                                <w:szCs w:val="16"/>
                              </w:rPr>
                            </m:ctrlPr>
                          </m:dPr>
                          <m:e>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10</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 xml:space="preserve"> N</m:t>
                                </m:r>
                              </m:e>
                              <m:sub>
                                <m:r>
                                  <w:rPr>
                                    <w:rFonts w:ascii="Cambria Math" w:hAnsi="Cambria Math"/>
                                    <w:sz w:val="16"/>
                                    <w:szCs w:val="16"/>
                                  </w:rPr>
                                  <m:t>01</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00</m:t>
                                </m:r>
                              </m:sub>
                            </m:sSub>
                          </m:e>
                        </m:d>
                      </m:e>
                      <m:sup>
                        <m:r>
                          <w:rPr>
                            <w:rFonts w:ascii="Cambria Math" w:hAnsi="Cambria Math"/>
                            <w:sz w:val="16"/>
                            <w:szCs w:val="16"/>
                          </w:rPr>
                          <m:t>2</m:t>
                        </m:r>
                      </m:sup>
                    </m:sSup>
                  </m:den>
                </m:f>
              </m:oMath>
            </m:oMathPara>
          </w:p>
        </w:tc>
      </w:tr>
      <w:tr w:rsidR="005126B5" w:rsidRPr="0019567D" w14:paraId="630CF4E6" w14:textId="77777777" w:rsidTr="00BC224D">
        <w:trPr>
          <w:trHeight w:val="359"/>
        </w:trPr>
        <w:tc>
          <w:tcPr>
            <w:tcW w:w="4675" w:type="dxa"/>
            <w:tcBorders>
              <w:top w:val="nil"/>
              <w:left w:val="nil"/>
              <w:bottom w:val="nil"/>
              <w:right w:val="nil"/>
            </w:tcBorders>
          </w:tcPr>
          <w:p w14:paraId="07F13736" w14:textId="2C16EE44" w:rsidR="005126B5" w:rsidRPr="00BC224D" w:rsidRDefault="005126B5" w:rsidP="000B5A25">
            <w:pPr>
              <w:jc w:val="center"/>
              <w:rPr>
                <w:sz w:val="16"/>
                <w:szCs w:val="16"/>
              </w:rPr>
            </w:pPr>
            <w:r w:rsidRPr="00BC224D">
              <w:rPr>
                <w:bCs/>
                <w:sz w:val="16"/>
                <w:szCs w:val="16"/>
              </w:rPr>
              <w:t>Russell&amp;Rao</w:t>
            </w:r>
          </w:p>
        </w:tc>
        <w:tc>
          <w:tcPr>
            <w:tcW w:w="4675" w:type="dxa"/>
            <w:tcBorders>
              <w:top w:val="nil"/>
              <w:left w:val="nil"/>
              <w:bottom w:val="nil"/>
              <w:right w:val="nil"/>
            </w:tcBorders>
          </w:tcPr>
          <w:p w14:paraId="4BDFC81E" w14:textId="7A03B647" w:rsidR="005126B5" w:rsidRPr="00BC224D" w:rsidRDefault="00B51B9A" w:rsidP="000B5A25">
            <w:pPr>
              <w:jc w:val="center"/>
              <w:rPr>
                <w:sz w:val="16"/>
                <w:szCs w:val="16"/>
              </w:rPr>
            </w:pPr>
            <m:oMathPara>
              <m:oMath>
                <m:f>
                  <m:fPr>
                    <m:ctrlPr>
                      <w:rPr>
                        <w:rFonts w:ascii="Cambria Math" w:hAnsi="Cambria Math"/>
                        <w:i/>
                        <w:sz w:val="16"/>
                        <w:szCs w:val="16"/>
                      </w:rPr>
                    </m:ctrlPr>
                  </m:fPr>
                  <m:num>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num>
                  <m:den>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10</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 xml:space="preserve"> N</m:t>
                        </m:r>
                      </m:e>
                      <m:sub>
                        <m:r>
                          <w:rPr>
                            <w:rFonts w:ascii="Cambria Math" w:hAnsi="Cambria Math"/>
                            <w:sz w:val="16"/>
                            <w:szCs w:val="16"/>
                          </w:rPr>
                          <m:t>01</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00</m:t>
                        </m:r>
                      </m:sub>
                    </m:sSub>
                  </m:den>
                </m:f>
              </m:oMath>
            </m:oMathPara>
          </w:p>
        </w:tc>
      </w:tr>
      <w:tr w:rsidR="005126B5" w:rsidRPr="0019567D" w14:paraId="5CAF6741" w14:textId="77777777" w:rsidTr="00BC224D">
        <w:trPr>
          <w:trHeight w:val="413"/>
        </w:trPr>
        <w:tc>
          <w:tcPr>
            <w:tcW w:w="4675" w:type="dxa"/>
            <w:tcBorders>
              <w:top w:val="nil"/>
              <w:left w:val="nil"/>
              <w:bottom w:val="nil"/>
              <w:right w:val="nil"/>
            </w:tcBorders>
          </w:tcPr>
          <w:p w14:paraId="031BF8C5" w14:textId="553C8D2D" w:rsidR="005126B5" w:rsidRPr="00BC224D" w:rsidRDefault="005126B5" w:rsidP="000B5A25">
            <w:pPr>
              <w:jc w:val="center"/>
              <w:rPr>
                <w:sz w:val="16"/>
                <w:szCs w:val="16"/>
              </w:rPr>
            </w:pPr>
            <w:r w:rsidRPr="00BC224D">
              <w:rPr>
                <w:bCs/>
                <w:sz w:val="16"/>
                <w:szCs w:val="16"/>
              </w:rPr>
              <w:t>Fager&amp;McGowan</w:t>
            </w:r>
          </w:p>
        </w:tc>
        <w:tc>
          <w:tcPr>
            <w:tcW w:w="4675" w:type="dxa"/>
            <w:tcBorders>
              <w:top w:val="nil"/>
              <w:left w:val="nil"/>
              <w:bottom w:val="nil"/>
              <w:right w:val="nil"/>
            </w:tcBorders>
          </w:tcPr>
          <w:p w14:paraId="63234F8B" w14:textId="5EE95D0F" w:rsidR="005126B5" w:rsidRPr="00BC224D" w:rsidRDefault="00B51B9A" w:rsidP="000B5A25">
            <w:pPr>
              <w:jc w:val="center"/>
              <w:rPr>
                <w:sz w:val="16"/>
                <w:szCs w:val="16"/>
              </w:rPr>
            </w:pPr>
            <m:oMathPara>
              <m:oMath>
                <m:f>
                  <m:fPr>
                    <m:ctrlPr>
                      <w:rPr>
                        <w:rFonts w:ascii="Cambria Math" w:hAnsi="Cambria Math"/>
                        <w:i/>
                        <w:sz w:val="16"/>
                        <w:szCs w:val="16"/>
                      </w:rPr>
                    </m:ctrlPr>
                  </m:fPr>
                  <m:num>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num>
                  <m:den>
                    <m:d>
                      <m:dPr>
                        <m:ctrlPr>
                          <w:rPr>
                            <w:rFonts w:ascii="Cambria Math" w:hAnsi="Cambria Math"/>
                            <w:i/>
                            <w:sz w:val="16"/>
                            <w:szCs w:val="16"/>
                          </w:rPr>
                        </m:ctrlPr>
                      </m:dPr>
                      <m:e>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10</m:t>
                            </m:r>
                          </m:sub>
                        </m:sSub>
                      </m:e>
                    </m:d>
                    <m:d>
                      <m:dPr>
                        <m:ctrlPr>
                          <w:rPr>
                            <w:rFonts w:ascii="Cambria Math" w:hAnsi="Cambria Math"/>
                            <w:i/>
                            <w:sz w:val="16"/>
                            <w:szCs w:val="16"/>
                          </w:rPr>
                        </m:ctrlPr>
                      </m:dPr>
                      <m:e>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01</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e>
                    </m:d>
                  </m:den>
                </m:f>
                <m:r>
                  <w:rPr>
                    <w:rFonts w:ascii="Cambria Math" w:hAnsi="Cambria Math"/>
                    <w:sz w:val="16"/>
                    <w:szCs w:val="16"/>
                  </w:rPr>
                  <m:t xml:space="preserve"> - </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rad>
                      <m:radPr>
                        <m:degHide m:val="1"/>
                        <m:ctrlPr>
                          <w:rPr>
                            <w:rFonts w:ascii="Cambria Math" w:hAnsi="Cambria Math"/>
                            <w:i/>
                            <w:sz w:val="16"/>
                            <w:szCs w:val="16"/>
                          </w:rPr>
                        </m:ctrlPr>
                      </m:radPr>
                      <m:deg/>
                      <m:e>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10</m:t>
                            </m:r>
                          </m:sub>
                        </m:sSub>
                      </m:e>
                    </m:rad>
                  </m:den>
                </m:f>
              </m:oMath>
            </m:oMathPara>
          </w:p>
        </w:tc>
      </w:tr>
      <w:tr w:rsidR="005126B5" w:rsidRPr="0019567D" w14:paraId="2E850EBC" w14:textId="77777777" w:rsidTr="00BC224D">
        <w:trPr>
          <w:trHeight w:val="404"/>
        </w:trPr>
        <w:tc>
          <w:tcPr>
            <w:tcW w:w="4675" w:type="dxa"/>
            <w:tcBorders>
              <w:top w:val="nil"/>
              <w:left w:val="nil"/>
              <w:bottom w:val="nil"/>
              <w:right w:val="nil"/>
            </w:tcBorders>
          </w:tcPr>
          <w:p w14:paraId="50191EB3" w14:textId="3956567F" w:rsidR="005126B5" w:rsidRPr="00BC224D" w:rsidRDefault="005126B5" w:rsidP="007E0991">
            <w:pPr>
              <w:jc w:val="center"/>
              <w:rPr>
                <w:sz w:val="16"/>
                <w:szCs w:val="16"/>
              </w:rPr>
            </w:pPr>
            <w:r w:rsidRPr="00BC224D">
              <w:rPr>
                <w:bCs/>
                <w:sz w:val="16"/>
                <w:szCs w:val="16"/>
              </w:rPr>
              <w:t>Peirce</w:t>
            </w:r>
          </w:p>
        </w:tc>
        <w:tc>
          <w:tcPr>
            <w:tcW w:w="4675" w:type="dxa"/>
            <w:tcBorders>
              <w:top w:val="nil"/>
              <w:left w:val="nil"/>
              <w:bottom w:val="nil"/>
              <w:right w:val="nil"/>
            </w:tcBorders>
          </w:tcPr>
          <w:p w14:paraId="6EBB9D0E" w14:textId="216360A0" w:rsidR="005126B5" w:rsidRPr="00BC224D" w:rsidRDefault="000C355B" w:rsidP="007E0991">
            <w:pPr>
              <w:jc w:val="center"/>
              <w:rPr>
                <w:sz w:val="16"/>
                <w:szCs w:val="16"/>
              </w:rPr>
            </w:pPr>
            <m:oMathPara>
              <m:oMath>
                <m:f>
                  <m:fPr>
                    <m:ctrlPr>
                      <w:rPr>
                        <w:rFonts w:ascii="Cambria Math" w:hAnsi="Cambria Math"/>
                        <w:i/>
                        <w:sz w:val="16"/>
                        <w:szCs w:val="16"/>
                      </w:rPr>
                    </m:ctrlPr>
                  </m:fPr>
                  <m:num>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00</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10</m:t>
                        </m:r>
                      </m:sub>
                    </m:sSub>
                    <m:sSub>
                      <m:sSubPr>
                        <m:ctrlPr>
                          <w:rPr>
                            <w:rFonts w:ascii="Cambria Math" w:hAnsi="Cambria Math"/>
                            <w:bCs/>
                            <w:i/>
                            <w:iCs/>
                            <w:sz w:val="16"/>
                            <w:szCs w:val="16"/>
                          </w:rPr>
                        </m:ctrlPr>
                      </m:sSubPr>
                      <m:e>
                        <m:r>
                          <w:rPr>
                            <w:rFonts w:ascii="Cambria Math" w:hAnsi="Cambria Math"/>
                            <w:sz w:val="16"/>
                            <w:szCs w:val="16"/>
                          </w:rPr>
                          <m:t xml:space="preserve"> N</m:t>
                        </m:r>
                      </m:e>
                      <m:sub>
                        <m:r>
                          <w:rPr>
                            <w:rFonts w:ascii="Cambria Math" w:hAnsi="Cambria Math"/>
                            <w:sz w:val="16"/>
                            <w:szCs w:val="16"/>
                          </w:rPr>
                          <m:t>01</m:t>
                        </m:r>
                      </m:sub>
                    </m:sSub>
                  </m:num>
                  <m:den>
                    <m:d>
                      <m:dPr>
                        <m:ctrlPr>
                          <w:rPr>
                            <w:rFonts w:ascii="Cambria Math" w:hAnsi="Cambria Math"/>
                            <w:i/>
                            <w:sz w:val="16"/>
                            <w:szCs w:val="16"/>
                          </w:rPr>
                        </m:ctrlPr>
                      </m:dPr>
                      <m:e>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10</m:t>
                            </m:r>
                          </m:sub>
                        </m:sSub>
                      </m:e>
                    </m:d>
                    <m:d>
                      <m:dPr>
                        <m:ctrlPr>
                          <w:rPr>
                            <w:rFonts w:ascii="Cambria Math" w:hAnsi="Cambria Math"/>
                            <w:i/>
                            <w:sz w:val="16"/>
                            <w:szCs w:val="16"/>
                          </w:rPr>
                        </m:ctrlPr>
                      </m:dPr>
                      <m:e>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00</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10</m:t>
                            </m:r>
                          </m:sub>
                        </m:sSub>
                      </m:e>
                    </m:d>
                  </m:den>
                </m:f>
              </m:oMath>
            </m:oMathPara>
          </w:p>
        </w:tc>
      </w:tr>
      <w:tr w:rsidR="005126B5" w:rsidRPr="0019567D" w14:paraId="7C4DC5E7" w14:textId="77777777" w:rsidTr="00BC224D">
        <w:trPr>
          <w:trHeight w:val="350"/>
        </w:trPr>
        <w:tc>
          <w:tcPr>
            <w:tcW w:w="4675" w:type="dxa"/>
            <w:tcBorders>
              <w:top w:val="nil"/>
              <w:left w:val="nil"/>
              <w:bottom w:val="nil"/>
              <w:right w:val="nil"/>
            </w:tcBorders>
          </w:tcPr>
          <w:p w14:paraId="41930475" w14:textId="1E8BD8D5" w:rsidR="005126B5" w:rsidRPr="00BC224D" w:rsidRDefault="005126B5" w:rsidP="007E0991">
            <w:pPr>
              <w:jc w:val="center"/>
              <w:rPr>
                <w:sz w:val="16"/>
                <w:szCs w:val="16"/>
              </w:rPr>
            </w:pPr>
            <w:r w:rsidRPr="00BC224D">
              <w:rPr>
                <w:bCs/>
                <w:sz w:val="16"/>
                <w:szCs w:val="16"/>
              </w:rPr>
              <w:t>Baulieu-II</w:t>
            </w:r>
          </w:p>
        </w:tc>
        <w:tc>
          <w:tcPr>
            <w:tcW w:w="4675" w:type="dxa"/>
            <w:tcBorders>
              <w:top w:val="nil"/>
              <w:left w:val="nil"/>
              <w:bottom w:val="nil"/>
              <w:right w:val="nil"/>
            </w:tcBorders>
          </w:tcPr>
          <w:p w14:paraId="401EE541" w14:textId="2A7533A8" w:rsidR="005126B5" w:rsidRPr="00BC224D" w:rsidRDefault="000C355B" w:rsidP="007E0991">
            <w:pPr>
              <w:jc w:val="center"/>
              <w:rPr>
                <w:sz w:val="16"/>
                <w:szCs w:val="16"/>
              </w:rPr>
            </w:pPr>
            <m:oMathPara>
              <m:oMath>
                <m:f>
                  <m:fPr>
                    <m:ctrlPr>
                      <w:rPr>
                        <w:rFonts w:ascii="Cambria Math" w:hAnsi="Cambria Math"/>
                        <w:i/>
                        <w:sz w:val="16"/>
                        <w:szCs w:val="16"/>
                      </w:rPr>
                    </m:ctrlPr>
                  </m:fPr>
                  <m:num>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00</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10</m:t>
                        </m:r>
                      </m:sub>
                    </m:sSub>
                    <m:sSub>
                      <m:sSubPr>
                        <m:ctrlPr>
                          <w:rPr>
                            <w:rFonts w:ascii="Cambria Math" w:hAnsi="Cambria Math"/>
                            <w:bCs/>
                            <w:i/>
                            <w:iCs/>
                            <w:sz w:val="16"/>
                            <w:szCs w:val="16"/>
                          </w:rPr>
                        </m:ctrlPr>
                      </m:sSubPr>
                      <m:e>
                        <m:r>
                          <w:rPr>
                            <w:rFonts w:ascii="Cambria Math" w:hAnsi="Cambria Math"/>
                            <w:sz w:val="16"/>
                            <w:szCs w:val="16"/>
                          </w:rPr>
                          <m:t xml:space="preserve"> N</m:t>
                        </m:r>
                      </m:e>
                      <m:sub>
                        <m:r>
                          <w:rPr>
                            <w:rFonts w:ascii="Cambria Math" w:hAnsi="Cambria Math"/>
                            <w:sz w:val="16"/>
                            <w:szCs w:val="16"/>
                          </w:rPr>
                          <m:t>01</m:t>
                        </m:r>
                      </m:sub>
                    </m:sSub>
                  </m:num>
                  <m:den>
                    <m:sSup>
                      <m:sSupPr>
                        <m:ctrlPr>
                          <w:rPr>
                            <w:rFonts w:ascii="Cambria Math" w:hAnsi="Cambria Math"/>
                            <w:i/>
                            <w:sz w:val="16"/>
                            <w:szCs w:val="16"/>
                          </w:rPr>
                        </m:ctrlPr>
                      </m:sSupPr>
                      <m:e>
                        <m:d>
                          <m:dPr>
                            <m:ctrlPr>
                              <w:rPr>
                                <w:rFonts w:ascii="Cambria Math" w:hAnsi="Cambria Math"/>
                                <w:i/>
                                <w:sz w:val="16"/>
                                <w:szCs w:val="16"/>
                              </w:rPr>
                            </m:ctrlPr>
                          </m:dPr>
                          <m:e>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10</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 xml:space="preserve"> N</m:t>
                                </m:r>
                              </m:e>
                              <m:sub>
                                <m:r>
                                  <w:rPr>
                                    <w:rFonts w:ascii="Cambria Math" w:hAnsi="Cambria Math"/>
                                    <w:sz w:val="16"/>
                                    <w:szCs w:val="16"/>
                                  </w:rPr>
                                  <m:t>01</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00</m:t>
                                </m:r>
                              </m:sub>
                            </m:sSub>
                          </m:e>
                        </m:d>
                      </m:e>
                      <m:sup>
                        <m:r>
                          <w:rPr>
                            <w:rFonts w:ascii="Cambria Math" w:hAnsi="Cambria Math"/>
                            <w:sz w:val="16"/>
                            <w:szCs w:val="16"/>
                          </w:rPr>
                          <m:t>2</m:t>
                        </m:r>
                      </m:sup>
                    </m:sSup>
                  </m:den>
                </m:f>
              </m:oMath>
            </m:oMathPara>
          </w:p>
        </w:tc>
      </w:tr>
      <w:tr w:rsidR="005126B5" w:rsidRPr="0019567D" w14:paraId="3FC61EF9" w14:textId="77777777" w:rsidTr="00BC224D">
        <w:trPr>
          <w:trHeight w:val="395"/>
        </w:trPr>
        <w:tc>
          <w:tcPr>
            <w:tcW w:w="4675" w:type="dxa"/>
            <w:tcBorders>
              <w:top w:val="nil"/>
              <w:left w:val="nil"/>
              <w:bottom w:val="nil"/>
              <w:right w:val="nil"/>
            </w:tcBorders>
          </w:tcPr>
          <w:p w14:paraId="4EAE2035" w14:textId="2DC2DB49" w:rsidR="005126B5" w:rsidRPr="00BC224D" w:rsidRDefault="005126B5" w:rsidP="007E0991">
            <w:pPr>
              <w:jc w:val="center"/>
              <w:rPr>
                <w:sz w:val="16"/>
                <w:szCs w:val="16"/>
              </w:rPr>
            </w:pPr>
            <w:r w:rsidRPr="00BC224D">
              <w:rPr>
                <w:bCs/>
                <w:sz w:val="16"/>
                <w:szCs w:val="16"/>
              </w:rPr>
              <w:t>Sokal&amp;Sneath-III</w:t>
            </w:r>
          </w:p>
        </w:tc>
        <w:tc>
          <w:tcPr>
            <w:tcW w:w="4675" w:type="dxa"/>
            <w:tcBorders>
              <w:top w:val="nil"/>
              <w:left w:val="nil"/>
              <w:bottom w:val="nil"/>
              <w:right w:val="nil"/>
            </w:tcBorders>
          </w:tcPr>
          <w:p w14:paraId="091683AC" w14:textId="47A41E2A" w:rsidR="005126B5" w:rsidRPr="00BC224D" w:rsidRDefault="000C355B" w:rsidP="007E0991">
            <w:pPr>
              <w:jc w:val="center"/>
              <w:rPr>
                <w:sz w:val="16"/>
                <w:szCs w:val="16"/>
              </w:rPr>
            </w:pPr>
            <m:oMathPara>
              <m:oMath>
                <m:f>
                  <m:fPr>
                    <m:ctrlPr>
                      <w:rPr>
                        <w:rFonts w:ascii="Cambria Math" w:hAnsi="Cambria Math"/>
                        <w:i/>
                        <w:sz w:val="16"/>
                        <w:szCs w:val="16"/>
                      </w:rPr>
                    </m:ctrlPr>
                  </m:fPr>
                  <m:num>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00</m:t>
                        </m:r>
                      </m:sub>
                    </m:sSub>
                  </m:num>
                  <m:den>
                    <m:rad>
                      <m:radPr>
                        <m:degHide m:val="1"/>
                        <m:ctrlPr>
                          <w:rPr>
                            <w:rFonts w:ascii="Cambria Math" w:hAnsi="Cambria Math"/>
                            <w:i/>
                            <w:sz w:val="16"/>
                            <w:szCs w:val="16"/>
                          </w:rPr>
                        </m:ctrlPr>
                      </m:radPr>
                      <m:deg/>
                      <m:e>
                        <m:d>
                          <m:dPr>
                            <m:ctrlPr>
                              <w:rPr>
                                <w:rFonts w:ascii="Cambria Math" w:hAnsi="Cambria Math"/>
                                <w:i/>
                                <w:sz w:val="16"/>
                                <w:szCs w:val="16"/>
                              </w:rPr>
                            </m:ctrlPr>
                          </m:dPr>
                          <m:e>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10</m:t>
                                </m:r>
                              </m:sub>
                            </m:sSub>
                          </m:e>
                        </m:d>
                        <m:d>
                          <m:dPr>
                            <m:ctrlPr>
                              <w:rPr>
                                <w:rFonts w:ascii="Cambria Math" w:hAnsi="Cambria Math"/>
                                <w:i/>
                                <w:sz w:val="16"/>
                                <w:szCs w:val="16"/>
                              </w:rPr>
                            </m:ctrlPr>
                          </m:dPr>
                          <m:e>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01</m:t>
                                </m:r>
                              </m:sub>
                            </m:sSub>
                          </m:e>
                        </m:d>
                        <m:d>
                          <m:dPr>
                            <m:ctrlPr>
                              <w:rPr>
                                <w:rFonts w:ascii="Cambria Math" w:hAnsi="Cambria Math"/>
                                <w:i/>
                                <w:sz w:val="16"/>
                                <w:szCs w:val="16"/>
                              </w:rPr>
                            </m:ctrlPr>
                          </m:dPr>
                          <m:e>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00</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10</m:t>
                                </m:r>
                              </m:sub>
                            </m:sSub>
                          </m:e>
                        </m:d>
                        <m:d>
                          <m:dPr>
                            <m:ctrlPr>
                              <w:rPr>
                                <w:rFonts w:ascii="Cambria Math" w:hAnsi="Cambria Math"/>
                                <w:i/>
                                <w:sz w:val="16"/>
                                <w:szCs w:val="16"/>
                              </w:rPr>
                            </m:ctrlPr>
                          </m:dPr>
                          <m:e>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00</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01</m:t>
                                </m:r>
                              </m:sub>
                            </m:sSub>
                          </m:e>
                        </m:d>
                      </m:e>
                    </m:rad>
                  </m:den>
                </m:f>
              </m:oMath>
            </m:oMathPara>
          </w:p>
        </w:tc>
      </w:tr>
      <w:tr w:rsidR="005126B5" w:rsidRPr="0019567D" w14:paraId="3DCC5653" w14:textId="77777777" w:rsidTr="00BC224D">
        <w:trPr>
          <w:trHeight w:val="440"/>
        </w:trPr>
        <w:tc>
          <w:tcPr>
            <w:tcW w:w="4675" w:type="dxa"/>
            <w:tcBorders>
              <w:top w:val="nil"/>
              <w:left w:val="nil"/>
              <w:bottom w:val="nil"/>
              <w:right w:val="nil"/>
            </w:tcBorders>
          </w:tcPr>
          <w:p w14:paraId="2E9F06DB" w14:textId="0453F472" w:rsidR="005126B5" w:rsidRPr="00BC224D" w:rsidRDefault="005126B5" w:rsidP="007E0991">
            <w:pPr>
              <w:jc w:val="center"/>
              <w:rPr>
                <w:sz w:val="16"/>
                <w:szCs w:val="16"/>
              </w:rPr>
            </w:pPr>
            <w:r w:rsidRPr="00BC224D">
              <w:rPr>
                <w:bCs/>
                <w:sz w:val="16"/>
                <w:szCs w:val="16"/>
              </w:rPr>
              <w:t>Gower&amp;Legendre</w:t>
            </w:r>
          </w:p>
        </w:tc>
        <w:tc>
          <w:tcPr>
            <w:tcW w:w="4675" w:type="dxa"/>
            <w:tcBorders>
              <w:top w:val="nil"/>
              <w:left w:val="nil"/>
              <w:bottom w:val="nil"/>
              <w:right w:val="nil"/>
            </w:tcBorders>
          </w:tcPr>
          <w:p w14:paraId="25D6D594" w14:textId="30DE9624" w:rsidR="005126B5" w:rsidRPr="00BC224D" w:rsidRDefault="000C355B" w:rsidP="007E0991">
            <w:pPr>
              <w:jc w:val="center"/>
              <w:rPr>
                <w:sz w:val="16"/>
                <w:szCs w:val="16"/>
              </w:rPr>
            </w:pPr>
            <m:oMathPara>
              <m:oMath>
                <m:f>
                  <m:fPr>
                    <m:ctrlPr>
                      <w:rPr>
                        <w:rFonts w:ascii="Cambria Math" w:hAnsi="Cambria Math"/>
                        <w:i/>
                        <w:sz w:val="16"/>
                        <w:szCs w:val="16"/>
                      </w:rPr>
                    </m:ctrlPr>
                  </m:fPr>
                  <m:num>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00</m:t>
                        </m:r>
                      </m:sub>
                    </m:sSub>
                  </m:num>
                  <m:den>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r>
                      <w:rPr>
                        <w:rFonts w:ascii="Cambria Math" w:hAnsi="Cambria Math"/>
                        <w:sz w:val="16"/>
                        <w:szCs w:val="16"/>
                      </w:rPr>
                      <m:t xml:space="preserve"> + </m:t>
                    </m:r>
                    <m:f>
                      <m:fPr>
                        <m:ctrlPr>
                          <w:rPr>
                            <w:rFonts w:ascii="Cambria Math" w:hAnsi="Cambria Math"/>
                            <w:bCs/>
                            <w:i/>
                            <w:iCs/>
                            <w:sz w:val="16"/>
                            <w:szCs w:val="16"/>
                          </w:rPr>
                        </m:ctrlPr>
                      </m:fPr>
                      <m:num>
                        <m:r>
                          <w:rPr>
                            <w:rFonts w:ascii="Cambria Math" w:hAnsi="Cambria Math"/>
                            <w:sz w:val="16"/>
                            <w:szCs w:val="16"/>
                          </w:rPr>
                          <m:t>1</m:t>
                        </m:r>
                      </m:num>
                      <m:den>
                        <m:r>
                          <w:rPr>
                            <w:rFonts w:ascii="Cambria Math" w:hAnsi="Cambria Math"/>
                            <w:sz w:val="16"/>
                            <w:szCs w:val="16"/>
                          </w:rPr>
                          <m:t>2</m:t>
                        </m:r>
                      </m:den>
                    </m:f>
                    <m:d>
                      <m:dPr>
                        <m:ctrlPr>
                          <w:rPr>
                            <w:rFonts w:ascii="Cambria Math" w:hAnsi="Cambria Math"/>
                            <w:bCs/>
                            <w:i/>
                            <w:iCs/>
                            <w:sz w:val="16"/>
                            <w:szCs w:val="16"/>
                          </w:rPr>
                        </m:ctrlPr>
                      </m:dPr>
                      <m:e>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10</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 xml:space="preserve"> N</m:t>
                            </m:r>
                          </m:e>
                          <m:sub>
                            <m:r>
                              <w:rPr>
                                <w:rFonts w:ascii="Cambria Math" w:hAnsi="Cambria Math"/>
                                <w:sz w:val="16"/>
                                <w:szCs w:val="16"/>
                              </w:rPr>
                              <m:t>01</m:t>
                            </m:r>
                          </m:sub>
                        </m:sSub>
                      </m:e>
                    </m:d>
                    <m:r>
                      <w:rPr>
                        <w:rFonts w:ascii="Cambria Math" w:hAnsi="Cambria Math"/>
                        <w:sz w:val="16"/>
                        <w:szCs w:val="16"/>
                      </w:rPr>
                      <m:t xml:space="preserve">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00</m:t>
                        </m:r>
                      </m:sub>
                    </m:sSub>
                    <m:r>
                      <w:rPr>
                        <w:rFonts w:ascii="Cambria Math" w:hAnsi="Cambria Math"/>
                        <w:sz w:val="16"/>
                        <w:szCs w:val="16"/>
                      </w:rPr>
                      <m:t xml:space="preserve"> </m:t>
                    </m:r>
                  </m:den>
                </m:f>
              </m:oMath>
            </m:oMathPara>
          </w:p>
        </w:tc>
      </w:tr>
      <w:tr w:rsidR="005126B5" w:rsidRPr="0019567D" w14:paraId="13E8ED28" w14:textId="77777777" w:rsidTr="00BC224D">
        <w:trPr>
          <w:trHeight w:val="521"/>
        </w:trPr>
        <w:tc>
          <w:tcPr>
            <w:tcW w:w="4675" w:type="dxa"/>
            <w:tcBorders>
              <w:top w:val="nil"/>
              <w:left w:val="nil"/>
              <w:bottom w:val="nil"/>
              <w:right w:val="nil"/>
            </w:tcBorders>
          </w:tcPr>
          <w:p w14:paraId="63187389" w14:textId="178E4DB4" w:rsidR="005126B5" w:rsidRPr="00BC224D" w:rsidRDefault="005126B5" w:rsidP="007E0991">
            <w:pPr>
              <w:jc w:val="center"/>
              <w:rPr>
                <w:sz w:val="16"/>
                <w:szCs w:val="16"/>
              </w:rPr>
            </w:pPr>
            <w:r w:rsidRPr="00BC224D">
              <w:rPr>
                <w:bCs/>
                <w:sz w:val="16"/>
                <w:szCs w:val="16"/>
              </w:rPr>
              <w:t>Rogers&amp;Tanimo</w:t>
            </w:r>
          </w:p>
        </w:tc>
        <w:tc>
          <w:tcPr>
            <w:tcW w:w="4675" w:type="dxa"/>
            <w:tcBorders>
              <w:top w:val="nil"/>
              <w:left w:val="nil"/>
              <w:bottom w:val="nil"/>
              <w:right w:val="nil"/>
            </w:tcBorders>
          </w:tcPr>
          <w:p w14:paraId="3C153040" w14:textId="328F4F6B" w:rsidR="005126B5" w:rsidRPr="00BC224D" w:rsidRDefault="000C355B" w:rsidP="007E0991">
            <w:pPr>
              <w:jc w:val="center"/>
              <w:rPr>
                <w:sz w:val="16"/>
                <w:szCs w:val="16"/>
              </w:rPr>
            </w:pPr>
            <m:oMathPara>
              <m:oMath>
                <m:f>
                  <m:fPr>
                    <m:ctrlPr>
                      <w:rPr>
                        <w:rFonts w:ascii="Cambria Math" w:hAnsi="Cambria Math"/>
                        <w:i/>
                        <w:sz w:val="16"/>
                        <w:szCs w:val="16"/>
                      </w:rPr>
                    </m:ctrlPr>
                  </m:fPr>
                  <m:num>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00</m:t>
                        </m:r>
                      </m:sub>
                    </m:sSub>
                  </m:num>
                  <m:den>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r>
                      <w:rPr>
                        <w:rFonts w:ascii="Cambria Math" w:hAnsi="Cambria Math"/>
                        <w:sz w:val="16"/>
                        <w:szCs w:val="16"/>
                      </w:rPr>
                      <m:t xml:space="preserve"> + 2</m:t>
                    </m:r>
                    <m:d>
                      <m:dPr>
                        <m:ctrlPr>
                          <w:rPr>
                            <w:rFonts w:ascii="Cambria Math" w:hAnsi="Cambria Math"/>
                            <w:bCs/>
                            <w:i/>
                            <w:iCs/>
                            <w:sz w:val="16"/>
                            <w:szCs w:val="16"/>
                          </w:rPr>
                        </m:ctrlPr>
                      </m:dPr>
                      <m:e>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10</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 xml:space="preserve"> N</m:t>
                            </m:r>
                          </m:e>
                          <m:sub>
                            <m:r>
                              <w:rPr>
                                <w:rFonts w:ascii="Cambria Math" w:hAnsi="Cambria Math"/>
                                <w:sz w:val="16"/>
                                <w:szCs w:val="16"/>
                              </w:rPr>
                              <m:t>01</m:t>
                            </m:r>
                          </m:sub>
                        </m:sSub>
                      </m:e>
                    </m:d>
                    <m:r>
                      <w:rPr>
                        <w:rFonts w:ascii="Cambria Math" w:hAnsi="Cambria Math"/>
                        <w:sz w:val="16"/>
                        <w:szCs w:val="16"/>
                      </w:rPr>
                      <m:t xml:space="preserve">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00</m:t>
                        </m:r>
                      </m:sub>
                    </m:sSub>
                  </m:den>
                </m:f>
              </m:oMath>
            </m:oMathPara>
          </w:p>
        </w:tc>
      </w:tr>
      <w:tr w:rsidR="005126B5" w:rsidRPr="0019567D" w14:paraId="568709B2" w14:textId="77777777" w:rsidTr="00BC224D">
        <w:trPr>
          <w:trHeight w:val="350"/>
        </w:trPr>
        <w:tc>
          <w:tcPr>
            <w:tcW w:w="4675" w:type="dxa"/>
            <w:tcBorders>
              <w:top w:val="nil"/>
              <w:left w:val="nil"/>
              <w:bottom w:val="nil"/>
              <w:right w:val="nil"/>
            </w:tcBorders>
          </w:tcPr>
          <w:p w14:paraId="69DECC34" w14:textId="7DE5B846" w:rsidR="005126B5" w:rsidRPr="00BC224D" w:rsidRDefault="005126B5" w:rsidP="007E0991">
            <w:pPr>
              <w:jc w:val="center"/>
              <w:rPr>
                <w:sz w:val="16"/>
                <w:szCs w:val="16"/>
              </w:rPr>
            </w:pPr>
            <w:r w:rsidRPr="00BC224D">
              <w:rPr>
                <w:bCs/>
                <w:sz w:val="16"/>
                <w:szCs w:val="16"/>
              </w:rPr>
              <w:t>Goodman&amp;Kruskal</w:t>
            </w:r>
          </w:p>
        </w:tc>
        <w:tc>
          <w:tcPr>
            <w:tcW w:w="4675" w:type="dxa"/>
            <w:tcBorders>
              <w:top w:val="nil"/>
              <w:left w:val="nil"/>
              <w:bottom w:val="nil"/>
              <w:right w:val="nil"/>
            </w:tcBorders>
          </w:tcPr>
          <w:p w14:paraId="234CDB55" w14:textId="657B748B" w:rsidR="005126B5" w:rsidRPr="00BC224D" w:rsidRDefault="000C355B" w:rsidP="005126B5">
            <w:pPr>
              <w:keepNext/>
              <w:jc w:val="center"/>
              <w:rPr>
                <w:sz w:val="16"/>
                <w:szCs w:val="16"/>
              </w:rPr>
            </w:pPr>
            <m:oMathPara>
              <m:oMath>
                <m:f>
                  <m:fPr>
                    <m:ctrlPr>
                      <w:rPr>
                        <w:rFonts w:ascii="Cambria Math" w:hAnsi="Cambria Math"/>
                        <w:i/>
                        <w:sz w:val="16"/>
                        <w:szCs w:val="16"/>
                      </w:rPr>
                    </m:ctrlPr>
                  </m:fPr>
                  <m:num>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00</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10</m:t>
                        </m:r>
                      </m:sub>
                    </m:sSub>
                    <m:sSub>
                      <m:sSubPr>
                        <m:ctrlPr>
                          <w:rPr>
                            <w:rFonts w:ascii="Cambria Math" w:hAnsi="Cambria Math"/>
                            <w:bCs/>
                            <w:i/>
                            <w:iCs/>
                            <w:sz w:val="16"/>
                            <w:szCs w:val="16"/>
                          </w:rPr>
                        </m:ctrlPr>
                      </m:sSubPr>
                      <m:e>
                        <m:r>
                          <w:rPr>
                            <w:rFonts w:ascii="Cambria Math" w:hAnsi="Cambria Math"/>
                            <w:sz w:val="16"/>
                            <w:szCs w:val="16"/>
                          </w:rPr>
                          <m:t xml:space="preserve"> N</m:t>
                        </m:r>
                      </m:e>
                      <m:sub>
                        <m:r>
                          <w:rPr>
                            <w:rFonts w:ascii="Cambria Math" w:hAnsi="Cambria Math"/>
                            <w:sz w:val="16"/>
                            <w:szCs w:val="16"/>
                          </w:rPr>
                          <m:t>01</m:t>
                        </m:r>
                      </m:sub>
                    </m:sSub>
                  </m:num>
                  <m:den>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11</m:t>
                        </m:r>
                      </m:sub>
                    </m:sSub>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00</m:t>
                        </m:r>
                      </m:sub>
                    </m:sSub>
                    <m:r>
                      <w:rPr>
                        <w:rFonts w:ascii="Cambria Math" w:hAnsi="Cambria Math"/>
                        <w:sz w:val="16"/>
                        <w:szCs w:val="16"/>
                      </w:rPr>
                      <m:t xml:space="preserve"> + </m:t>
                    </m:r>
                    <m:sSub>
                      <m:sSubPr>
                        <m:ctrlPr>
                          <w:rPr>
                            <w:rFonts w:ascii="Cambria Math" w:hAnsi="Cambria Math"/>
                            <w:bCs/>
                            <w:i/>
                            <w:iCs/>
                            <w:sz w:val="16"/>
                            <w:szCs w:val="16"/>
                          </w:rPr>
                        </m:ctrlPr>
                      </m:sSubPr>
                      <m:e>
                        <m:r>
                          <w:rPr>
                            <w:rFonts w:ascii="Cambria Math" w:hAnsi="Cambria Math"/>
                            <w:sz w:val="16"/>
                            <w:szCs w:val="16"/>
                          </w:rPr>
                          <m:t>N</m:t>
                        </m:r>
                      </m:e>
                      <m:sub>
                        <m:r>
                          <w:rPr>
                            <w:rFonts w:ascii="Cambria Math" w:hAnsi="Cambria Math"/>
                            <w:sz w:val="16"/>
                            <w:szCs w:val="16"/>
                          </w:rPr>
                          <m:t>10</m:t>
                        </m:r>
                      </m:sub>
                    </m:sSub>
                    <m:sSub>
                      <m:sSubPr>
                        <m:ctrlPr>
                          <w:rPr>
                            <w:rFonts w:ascii="Cambria Math" w:hAnsi="Cambria Math"/>
                            <w:bCs/>
                            <w:i/>
                            <w:iCs/>
                            <w:sz w:val="16"/>
                            <w:szCs w:val="16"/>
                          </w:rPr>
                        </m:ctrlPr>
                      </m:sSubPr>
                      <m:e>
                        <m:r>
                          <w:rPr>
                            <w:rFonts w:ascii="Cambria Math" w:hAnsi="Cambria Math"/>
                            <w:sz w:val="16"/>
                            <w:szCs w:val="16"/>
                          </w:rPr>
                          <m:t xml:space="preserve"> N</m:t>
                        </m:r>
                      </m:e>
                      <m:sub>
                        <m:r>
                          <w:rPr>
                            <w:rFonts w:ascii="Cambria Math" w:hAnsi="Cambria Math"/>
                            <w:sz w:val="16"/>
                            <w:szCs w:val="16"/>
                          </w:rPr>
                          <m:t>01</m:t>
                        </m:r>
                      </m:sub>
                    </m:sSub>
                  </m:den>
                </m:f>
              </m:oMath>
            </m:oMathPara>
          </w:p>
        </w:tc>
      </w:tr>
    </w:tbl>
    <w:p w14:paraId="0C761543" w14:textId="743A2A0E" w:rsidR="00A9414D" w:rsidRDefault="005126B5" w:rsidP="005126B5">
      <w:pPr>
        <w:pStyle w:val="Caption"/>
        <w:jc w:val="center"/>
        <w:rPr>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567D">
        <w:t xml:space="preserve">Table </w:t>
      </w:r>
      <w:r w:rsidRPr="0019567D">
        <w:fldChar w:fldCharType="begin"/>
      </w:r>
      <w:r w:rsidRPr="0019567D">
        <w:instrText xml:space="preserve"> SEQ Table \* ARABIC </w:instrText>
      </w:r>
      <w:r w:rsidRPr="0019567D">
        <w:fldChar w:fldCharType="separate"/>
      </w:r>
      <w:r w:rsidRPr="0019567D">
        <w:t>4</w:t>
      </w:r>
      <w:r w:rsidRPr="0019567D">
        <w:fldChar w:fldCharType="end"/>
      </w:r>
      <w:r w:rsidRPr="0019567D">
        <w:t xml:space="preserve">: </w:t>
      </w:r>
      <w:r w:rsidRPr="003B047B">
        <w:rPr>
          <w:i w:val="0"/>
          <w:iCs w:val="0"/>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selection of pair counting indices.</w:t>
      </w:r>
      <w:r w:rsidR="0047293F" w:rsidRPr="003B047B">
        <w:rPr>
          <w:i w:val="0"/>
          <w:iCs w:val="0"/>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7293F" w:rsidRPr="003B047B">
        <w:rPr>
          <w:bCs/>
          <w:i w:val="0"/>
          <w:iCs w:val="0"/>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Most</w:t>
      </w:r>
      <w:r w:rsidR="0047293F" w:rsidRPr="003B047B">
        <w:rPr>
          <w:i w:val="0"/>
          <w:iCs w:val="0"/>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7293F" w:rsidRPr="003B047B">
        <w:rPr>
          <w:bCs/>
          <w:i w:val="0"/>
          <w:iCs w:val="0"/>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w:t>
      </w:r>
      <w:r w:rsidR="0047293F" w:rsidRPr="003B047B">
        <w:rPr>
          <w:i w:val="0"/>
          <w:iCs w:val="0"/>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7293F" w:rsidRPr="003B047B">
        <w:rPr>
          <w:bCs/>
          <w:i w:val="0"/>
          <w:iCs w:val="0"/>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these</w:t>
      </w:r>
      <w:r w:rsidR="0047293F" w:rsidRPr="003B047B">
        <w:rPr>
          <w:i w:val="0"/>
          <w:iCs w:val="0"/>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7293F" w:rsidRPr="003B047B">
        <w:rPr>
          <w:bCs/>
          <w:i w:val="0"/>
          <w:iCs w:val="0"/>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indices</w:t>
      </w:r>
      <w:r w:rsidR="0047293F" w:rsidRPr="003B047B">
        <w:rPr>
          <w:i w:val="0"/>
          <w:iCs w:val="0"/>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7293F" w:rsidRPr="003B047B">
        <w:rPr>
          <w:bCs/>
          <w:i w:val="0"/>
          <w:iCs w:val="0"/>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are</w:t>
      </w:r>
      <w:r w:rsidR="0047293F" w:rsidRPr="003B047B">
        <w:rPr>
          <w:i w:val="0"/>
          <w:iCs w:val="0"/>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7293F" w:rsidRPr="003B047B">
        <w:rPr>
          <w:bCs/>
          <w:i w:val="0"/>
          <w:iCs w:val="0"/>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taken</w:t>
      </w:r>
      <w:r w:rsidR="0047293F" w:rsidRPr="003B047B">
        <w:rPr>
          <w:i w:val="0"/>
          <w:iCs w:val="0"/>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7293F" w:rsidRPr="003B047B">
        <w:rPr>
          <w:bCs/>
          <w:i w:val="0"/>
          <w:iCs w:val="0"/>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w:t>
      </w:r>
      <w:r w:rsidR="0047293F" w:rsidRPr="003B047B">
        <w:rPr>
          <w:i w:val="0"/>
          <w:iCs w:val="0"/>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sdt>
        <w:sdtPr>
          <w:rPr>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584679101"/>
          <w:citation/>
        </w:sdtPr>
        <w:sdtContent>
          <w:r w:rsidR="0047293F" w:rsidRPr="0019567D">
            <w:rPr>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6B28CA" w:rsidRPr="0019567D">
            <w:rPr>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CITATION Yan17 \l 1033 </w:instrText>
          </w:r>
          <w:r w:rsidR="0047293F" w:rsidRPr="0019567D">
            <w:rPr>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DE1E69" w:rsidRPr="00DE1E6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w:t>
          </w:r>
          <w:r w:rsidR="0047293F" w:rsidRPr="0019567D">
            <w:rPr>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sdtContent>
      </w:sdt>
      <w:r w:rsidR="00075BD7" w:rsidRPr="0019567D">
        <w:rPr>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4478A4" w14:textId="77777777" w:rsidR="001635AA" w:rsidRDefault="00B45804" w:rsidP="001635AA">
      <w:pPr>
        <w:keepNext/>
        <w:jc w:val="center"/>
      </w:pPr>
      <w:r>
        <w:rPr>
          <w:noProof/>
        </w:rPr>
        <w:lastRenderedPageBreak/>
        <w:drawing>
          <wp:inline distT="0" distB="0" distL="0" distR="0" wp14:anchorId="0CE39D4E" wp14:editId="5C94752B">
            <wp:extent cx="4655820" cy="7918315"/>
            <wp:effectExtent l="0" t="0" r="0" b="6985"/>
            <wp:docPr id="1770102636" name="Picture 3" descr="A map of the state of portug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102636" name="Picture 3" descr="A map of the state of portuga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7179" cy="7920626"/>
                    </a:xfrm>
                    <a:prstGeom prst="rect">
                      <a:avLst/>
                    </a:prstGeom>
                    <a:noFill/>
                    <a:ln>
                      <a:noFill/>
                    </a:ln>
                  </pic:spPr>
                </pic:pic>
              </a:graphicData>
            </a:graphic>
          </wp:inline>
        </w:drawing>
      </w:r>
    </w:p>
    <w:p w14:paraId="011BFAA4" w14:textId="31A5A19E" w:rsidR="00B45804" w:rsidRPr="00B45804" w:rsidRDefault="001635AA" w:rsidP="001635AA">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w:t>
      </w:r>
      <w:r w:rsidRPr="001635AA">
        <w:rPr>
          <w:i w:val="0"/>
          <w:iCs w:val="0"/>
          <w:color w:val="auto"/>
          <w:sz w:val="20"/>
          <w:szCs w:val="20"/>
        </w:rPr>
        <w:t>Portugal Continental Map</w:t>
      </w:r>
    </w:p>
    <w:sectPr w:rsidR="00B45804" w:rsidRPr="00B45804" w:rsidSect="009A5B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BF1D73" w14:textId="77777777" w:rsidR="00A47CC8" w:rsidRDefault="00A47CC8" w:rsidP="00CC0344">
      <w:pPr>
        <w:spacing w:after="0" w:line="240" w:lineRule="auto"/>
      </w:pPr>
      <w:r>
        <w:separator/>
      </w:r>
    </w:p>
  </w:endnote>
  <w:endnote w:type="continuationSeparator" w:id="0">
    <w:p w14:paraId="68E29450" w14:textId="77777777" w:rsidR="00A47CC8" w:rsidRDefault="00A47CC8" w:rsidP="00CC0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lephant">
    <w:panose1 w:val="02020904090505020303"/>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4AD5FC" w14:textId="77777777" w:rsidR="00A47CC8" w:rsidRDefault="00A47CC8" w:rsidP="00CC0344">
      <w:pPr>
        <w:spacing w:after="0" w:line="240" w:lineRule="auto"/>
      </w:pPr>
      <w:r>
        <w:separator/>
      </w:r>
    </w:p>
  </w:footnote>
  <w:footnote w:type="continuationSeparator" w:id="0">
    <w:p w14:paraId="7CCBE241" w14:textId="77777777" w:rsidR="00A47CC8" w:rsidRDefault="00A47CC8" w:rsidP="00CC03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D46B6"/>
    <w:multiLevelType w:val="hybridMultilevel"/>
    <w:tmpl w:val="2BC0A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B6FBA"/>
    <w:multiLevelType w:val="hybridMultilevel"/>
    <w:tmpl w:val="CD62B77C"/>
    <w:lvl w:ilvl="0" w:tplc="66C4DBCC">
      <w:start w:val="3"/>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B2E7603"/>
    <w:multiLevelType w:val="multilevel"/>
    <w:tmpl w:val="657E0CC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0BC7D99"/>
    <w:multiLevelType w:val="multilevel"/>
    <w:tmpl w:val="42CCDAB6"/>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80330D0"/>
    <w:multiLevelType w:val="hybridMultilevel"/>
    <w:tmpl w:val="9972421A"/>
    <w:lvl w:ilvl="0" w:tplc="66C4DBCC">
      <w:start w:val="3"/>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2A6011"/>
    <w:multiLevelType w:val="hybridMultilevel"/>
    <w:tmpl w:val="D87EE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CE76EC"/>
    <w:multiLevelType w:val="hybridMultilevel"/>
    <w:tmpl w:val="39C47426"/>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845AC1"/>
    <w:multiLevelType w:val="multilevel"/>
    <w:tmpl w:val="5276F948"/>
    <w:lvl w:ilvl="0">
      <w:start w:val="1"/>
      <w:numFmt w:val="decimal"/>
      <w:pStyle w:val="Heading1"/>
      <w:suff w:val="space"/>
      <w:lvlText w:val="%1"/>
      <w:lvlJc w:val="left"/>
      <w:pPr>
        <w:ind w:left="0" w:firstLine="0"/>
      </w:pPr>
      <w:rPr>
        <w:rFonts w:ascii="Elephant" w:hAnsi="Elephant" w:hint="default"/>
        <w:b/>
        <w:i w:val="0"/>
        <w:color w:val="D1D1D1" w:themeColor="background2" w:themeShade="E6"/>
        <w:sz w:val="160"/>
        <w:szCs w:val="160"/>
      </w:rPr>
    </w:lvl>
    <w:lvl w:ilvl="1">
      <w:start w:val="1"/>
      <w:numFmt w:val="decimal"/>
      <w:pStyle w:val="Heading2"/>
      <w:suff w:val="space"/>
      <w:lvlText w:val="%1.%2"/>
      <w:lvlJc w:val="left"/>
      <w:pPr>
        <w:ind w:left="0" w:firstLine="0"/>
      </w:pPr>
      <w:rPr>
        <w:rFonts w:ascii="Arial" w:hAnsi="Arial" w:hint="default"/>
        <w:b/>
        <w:i w:val="0"/>
        <w:color w:val="auto"/>
        <w:sz w:val="24"/>
      </w:rPr>
    </w:lvl>
    <w:lvl w:ilvl="2">
      <w:start w:val="1"/>
      <w:numFmt w:val="decimal"/>
      <w:pStyle w:val="Heading3"/>
      <w:suff w:val="space"/>
      <w:lvlText w:val="%1.%2.%3"/>
      <w:lvlJc w:val="left"/>
      <w:pPr>
        <w:ind w:left="0" w:firstLine="0"/>
      </w:pPr>
      <w:rPr>
        <w:rFonts w:ascii="Arial" w:hAnsi="Arial" w:hint="default"/>
        <w:b/>
        <w:i w:val="0"/>
        <w:color w:val="auto"/>
        <w:sz w:val="20"/>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699A7475"/>
    <w:multiLevelType w:val="hybridMultilevel"/>
    <w:tmpl w:val="A6766CAC"/>
    <w:lvl w:ilvl="0" w:tplc="66C4DBCC">
      <w:start w:val="3"/>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E8E1E0C"/>
    <w:multiLevelType w:val="multilevel"/>
    <w:tmpl w:val="D288267C"/>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77E85EFC"/>
    <w:multiLevelType w:val="hybridMultilevel"/>
    <w:tmpl w:val="86EA4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7122518">
    <w:abstractNumId w:val="0"/>
  </w:num>
  <w:num w:numId="2" w16cid:durableId="1438213561">
    <w:abstractNumId w:val="9"/>
  </w:num>
  <w:num w:numId="3" w16cid:durableId="498885157">
    <w:abstractNumId w:val="3"/>
  </w:num>
  <w:num w:numId="4" w16cid:durableId="42872875">
    <w:abstractNumId w:val="2"/>
  </w:num>
  <w:num w:numId="5" w16cid:durableId="858473997">
    <w:abstractNumId w:val="5"/>
  </w:num>
  <w:num w:numId="6" w16cid:durableId="1735010824">
    <w:abstractNumId w:val="1"/>
  </w:num>
  <w:num w:numId="7" w16cid:durableId="967973156">
    <w:abstractNumId w:val="4"/>
  </w:num>
  <w:num w:numId="8" w16cid:durableId="564025769">
    <w:abstractNumId w:val="8"/>
  </w:num>
  <w:num w:numId="9" w16cid:durableId="2047946642">
    <w:abstractNumId w:val="7"/>
  </w:num>
  <w:num w:numId="10" w16cid:durableId="1872766358">
    <w:abstractNumId w:val="7"/>
  </w:num>
  <w:num w:numId="11" w16cid:durableId="133911846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37345231">
    <w:abstractNumId w:val="10"/>
  </w:num>
  <w:num w:numId="13" w16cid:durableId="18537646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7B7"/>
    <w:rsid w:val="0000110B"/>
    <w:rsid w:val="0001493E"/>
    <w:rsid w:val="00016552"/>
    <w:rsid w:val="00030719"/>
    <w:rsid w:val="00036CD6"/>
    <w:rsid w:val="000405AE"/>
    <w:rsid w:val="00046036"/>
    <w:rsid w:val="00046C9D"/>
    <w:rsid w:val="0005279E"/>
    <w:rsid w:val="0006080E"/>
    <w:rsid w:val="00075BD7"/>
    <w:rsid w:val="00080EEB"/>
    <w:rsid w:val="00082B25"/>
    <w:rsid w:val="000838B8"/>
    <w:rsid w:val="00094443"/>
    <w:rsid w:val="00094B37"/>
    <w:rsid w:val="000B5A25"/>
    <w:rsid w:val="000C355B"/>
    <w:rsid w:val="000C45BF"/>
    <w:rsid w:val="000C7272"/>
    <w:rsid w:val="000E51A1"/>
    <w:rsid w:val="0010050D"/>
    <w:rsid w:val="001008C9"/>
    <w:rsid w:val="00101ADF"/>
    <w:rsid w:val="00102152"/>
    <w:rsid w:val="0010719C"/>
    <w:rsid w:val="001223E4"/>
    <w:rsid w:val="00153E72"/>
    <w:rsid w:val="0015430D"/>
    <w:rsid w:val="001635AA"/>
    <w:rsid w:val="00171F43"/>
    <w:rsid w:val="00180D98"/>
    <w:rsid w:val="00181482"/>
    <w:rsid w:val="00190FCB"/>
    <w:rsid w:val="00191A16"/>
    <w:rsid w:val="00195546"/>
    <w:rsid w:val="0019567D"/>
    <w:rsid w:val="001C277D"/>
    <w:rsid w:val="001D32B5"/>
    <w:rsid w:val="001E22C6"/>
    <w:rsid w:val="002002B5"/>
    <w:rsid w:val="0020470C"/>
    <w:rsid w:val="0020780B"/>
    <w:rsid w:val="00215991"/>
    <w:rsid w:val="00225005"/>
    <w:rsid w:val="00225ED0"/>
    <w:rsid w:val="00244710"/>
    <w:rsid w:val="002473EB"/>
    <w:rsid w:val="0025248E"/>
    <w:rsid w:val="00255A34"/>
    <w:rsid w:val="00262F2B"/>
    <w:rsid w:val="002810B4"/>
    <w:rsid w:val="002859D7"/>
    <w:rsid w:val="00287752"/>
    <w:rsid w:val="002949B7"/>
    <w:rsid w:val="002B2044"/>
    <w:rsid w:val="002B50B5"/>
    <w:rsid w:val="002B7EBD"/>
    <w:rsid w:val="002D64A3"/>
    <w:rsid w:val="002E5B8C"/>
    <w:rsid w:val="002E5E60"/>
    <w:rsid w:val="002E703E"/>
    <w:rsid w:val="002F3805"/>
    <w:rsid w:val="002F460F"/>
    <w:rsid w:val="00307D71"/>
    <w:rsid w:val="00313FAE"/>
    <w:rsid w:val="00346CD5"/>
    <w:rsid w:val="003505B5"/>
    <w:rsid w:val="0035099E"/>
    <w:rsid w:val="003513BE"/>
    <w:rsid w:val="003673B7"/>
    <w:rsid w:val="00370DA3"/>
    <w:rsid w:val="003737DC"/>
    <w:rsid w:val="003A2649"/>
    <w:rsid w:val="003A5F6C"/>
    <w:rsid w:val="003B047B"/>
    <w:rsid w:val="003B240E"/>
    <w:rsid w:val="003C1C2A"/>
    <w:rsid w:val="003C4F8F"/>
    <w:rsid w:val="003C7D70"/>
    <w:rsid w:val="003D1A1A"/>
    <w:rsid w:val="003D3AC7"/>
    <w:rsid w:val="003D4D76"/>
    <w:rsid w:val="003E4436"/>
    <w:rsid w:val="00407543"/>
    <w:rsid w:val="0041606A"/>
    <w:rsid w:val="00425CA5"/>
    <w:rsid w:val="00431B68"/>
    <w:rsid w:val="00440BF6"/>
    <w:rsid w:val="00441E6F"/>
    <w:rsid w:val="00465886"/>
    <w:rsid w:val="0047293F"/>
    <w:rsid w:val="00496490"/>
    <w:rsid w:val="00497E80"/>
    <w:rsid w:val="004A0AB5"/>
    <w:rsid w:val="004A2778"/>
    <w:rsid w:val="004A5866"/>
    <w:rsid w:val="004C5A17"/>
    <w:rsid w:val="004E371A"/>
    <w:rsid w:val="004E4414"/>
    <w:rsid w:val="0050206F"/>
    <w:rsid w:val="00503AFC"/>
    <w:rsid w:val="005126B5"/>
    <w:rsid w:val="005149D7"/>
    <w:rsid w:val="00516B07"/>
    <w:rsid w:val="00516EE2"/>
    <w:rsid w:val="005248DF"/>
    <w:rsid w:val="00532110"/>
    <w:rsid w:val="00533832"/>
    <w:rsid w:val="00533CB7"/>
    <w:rsid w:val="00536A7C"/>
    <w:rsid w:val="00537166"/>
    <w:rsid w:val="00545269"/>
    <w:rsid w:val="00556D6B"/>
    <w:rsid w:val="00565CCA"/>
    <w:rsid w:val="00573141"/>
    <w:rsid w:val="005745CD"/>
    <w:rsid w:val="0058503A"/>
    <w:rsid w:val="00587CC4"/>
    <w:rsid w:val="005977DE"/>
    <w:rsid w:val="005A7A40"/>
    <w:rsid w:val="005C156E"/>
    <w:rsid w:val="005C18A2"/>
    <w:rsid w:val="005D3A32"/>
    <w:rsid w:val="005F75D7"/>
    <w:rsid w:val="0061218A"/>
    <w:rsid w:val="00622F7D"/>
    <w:rsid w:val="006409F9"/>
    <w:rsid w:val="006453D4"/>
    <w:rsid w:val="00663EB3"/>
    <w:rsid w:val="00672072"/>
    <w:rsid w:val="006B28CA"/>
    <w:rsid w:val="006B772C"/>
    <w:rsid w:val="006C5D6B"/>
    <w:rsid w:val="00701817"/>
    <w:rsid w:val="0071136E"/>
    <w:rsid w:val="00715461"/>
    <w:rsid w:val="00715897"/>
    <w:rsid w:val="00724F65"/>
    <w:rsid w:val="007447F1"/>
    <w:rsid w:val="00751AC8"/>
    <w:rsid w:val="00762BFF"/>
    <w:rsid w:val="00765551"/>
    <w:rsid w:val="00770B4F"/>
    <w:rsid w:val="0077415D"/>
    <w:rsid w:val="00783E42"/>
    <w:rsid w:val="00790E03"/>
    <w:rsid w:val="00796310"/>
    <w:rsid w:val="007B4740"/>
    <w:rsid w:val="007C4129"/>
    <w:rsid w:val="007C5E03"/>
    <w:rsid w:val="007C5EBF"/>
    <w:rsid w:val="007E0991"/>
    <w:rsid w:val="007E637E"/>
    <w:rsid w:val="00820F23"/>
    <w:rsid w:val="0083696C"/>
    <w:rsid w:val="00841E6C"/>
    <w:rsid w:val="00893F37"/>
    <w:rsid w:val="008A13DF"/>
    <w:rsid w:val="008A6D27"/>
    <w:rsid w:val="008B6ABB"/>
    <w:rsid w:val="008C0FA2"/>
    <w:rsid w:val="008C7E93"/>
    <w:rsid w:val="008D6F15"/>
    <w:rsid w:val="008F2987"/>
    <w:rsid w:val="008F4295"/>
    <w:rsid w:val="00912B6D"/>
    <w:rsid w:val="00930EFF"/>
    <w:rsid w:val="009332F2"/>
    <w:rsid w:val="00935D1C"/>
    <w:rsid w:val="009446F6"/>
    <w:rsid w:val="00950AAD"/>
    <w:rsid w:val="0095262F"/>
    <w:rsid w:val="009605D6"/>
    <w:rsid w:val="009930FF"/>
    <w:rsid w:val="009948A9"/>
    <w:rsid w:val="009A5BBE"/>
    <w:rsid w:val="009A7FE4"/>
    <w:rsid w:val="009B7DCE"/>
    <w:rsid w:val="009D628A"/>
    <w:rsid w:val="009E256C"/>
    <w:rsid w:val="009E3BC8"/>
    <w:rsid w:val="009F1C4D"/>
    <w:rsid w:val="009F4893"/>
    <w:rsid w:val="00A03493"/>
    <w:rsid w:val="00A11E1D"/>
    <w:rsid w:val="00A11F61"/>
    <w:rsid w:val="00A15737"/>
    <w:rsid w:val="00A3394F"/>
    <w:rsid w:val="00A40BC8"/>
    <w:rsid w:val="00A4660A"/>
    <w:rsid w:val="00A47CC8"/>
    <w:rsid w:val="00A546D9"/>
    <w:rsid w:val="00A57C77"/>
    <w:rsid w:val="00A754DB"/>
    <w:rsid w:val="00A768FA"/>
    <w:rsid w:val="00A76DF6"/>
    <w:rsid w:val="00A84A90"/>
    <w:rsid w:val="00A927B8"/>
    <w:rsid w:val="00A9414D"/>
    <w:rsid w:val="00AB1088"/>
    <w:rsid w:val="00AF3172"/>
    <w:rsid w:val="00AF45BE"/>
    <w:rsid w:val="00B01877"/>
    <w:rsid w:val="00B070D6"/>
    <w:rsid w:val="00B201CE"/>
    <w:rsid w:val="00B32D52"/>
    <w:rsid w:val="00B40B69"/>
    <w:rsid w:val="00B45804"/>
    <w:rsid w:val="00B51B9A"/>
    <w:rsid w:val="00B5551B"/>
    <w:rsid w:val="00B62FC3"/>
    <w:rsid w:val="00B74AC6"/>
    <w:rsid w:val="00B80AE5"/>
    <w:rsid w:val="00BA27AD"/>
    <w:rsid w:val="00BB0A26"/>
    <w:rsid w:val="00BB7B58"/>
    <w:rsid w:val="00BC224D"/>
    <w:rsid w:val="00BC2ACF"/>
    <w:rsid w:val="00BC2C08"/>
    <w:rsid w:val="00BE249D"/>
    <w:rsid w:val="00BE62BD"/>
    <w:rsid w:val="00C03343"/>
    <w:rsid w:val="00C073CF"/>
    <w:rsid w:val="00C103B0"/>
    <w:rsid w:val="00C25E3C"/>
    <w:rsid w:val="00C3776A"/>
    <w:rsid w:val="00C65C62"/>
    <w:rsid w:val="00C74E77"/>
    <w:rsid w:val="00C8010A"/>
    <w:rsid w:val="00C82D0D"/>
    <w:rsid w:val="00C94CE2"/>
    <w:rsid w:val="00CA25A9"/>
    <w:rsid w:val="00CC0344"/>
    <w:rsid w:val="00D114DE"/>
    <w:rsid w:val="00D12FC9"/>
    <w:rsid w:val="00D23862"/>
    <w:rsid w:val="00D305EC"/>
    <w:rsid w:val="00D31593"/>
    <w:rsid w:val="00D8702A"/>
    <w:rsid w:val="00D975B9"/>
    <w:rsid w:val="00D97C0F"/>
    <w:rsid w:val="00DA5205"/>
    <w:rsid w:val="00DB0E12"/>
    <w:rsid w:val="00DB769B"/>
    <w:rsid w:val="00DB7DF7"/>
    <w:rsid w:val="00DE1E69"/>
    <w:rsid w:val="00DF1F8E"/>
    <w:rsid w:val="00DF34CC"/>
    <w:rsid w:val="00DF53B2"/>
    <w:rsid w:val="00E02D3A"/>
    <w:rsid w:val="00E12A9F"/>
    <w:rsid w:val="00E14780"/>
    <w:rsid w:val="00E14868"/>
    <w:rsid w:val="00E1652C"/>
    <w:rsid w:val="00E27F16"/>
    <w:rsid w:val="00E31CC6"/>
    <w:rsid w:val="00E335D8"/>
    <w:rsid w:val="00E40070"/>
    <w:rsid w:val="00E45BD0"/>
    <w:rsid w:val="00EA121C"/>
    <w:rsid w:val="00EB26DA"/>
    <w:rsid w:val="00ED5430"/>
    <w:rsid w:val="00ED7B47"/>
    <w:rsid w:val="00F01959"/>
    <w:rsid w:val="00F02A14"/>
    <w:rsid w:val="00F14D83"/>
    <w:rsid w:val="00F36C3B"/>
    <w:rsid w:val="00F37E46"/>
    <w:rsid w:val="00F40B3A"/>
    <w:rsid w:val="00F40C24"/>
    <w:rsid w:val="00F537D0"/>
    <w:rsid w:val="00F5654F"/>
    <w:rsid w:val="00F758B0"/>
    <w:rsid w:val="00F82A89"/>
    <w:rsid w:val="00F93C98"/>
    <w:rsid w:val="00F94D5C"/>
    <w:rsid w:val="00FA40B5"/>
    <w:rsid w:val="00FC262D"/>
    <w:rsid w:val="00FD37B7"/>
    <w:rsid w:val="00FF0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3759E"/>
  <w15:chartTrackingRefBased/>
  <w15:docId w15:val="{DDBFF58A-B016-428F-B1D8-268FC59E7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67D"/>
  </w:style>
  <w:style w:type="paragraph" w:styleId="Heading1">
    <w:name w:val="heading 1"/>
    <w:basedOn w:val="Normal"/>
    <w:next w:val="Normal"/>
    <w:link w:val="Heading1Char"/>
    <w:uiPriority w:val="9"/>
    <w:qFormat/>
    <w:rsid w:val="00912B6D"/>
    <w:pPr>
      <w:numPr>
        <w:numId w:val="10"/>
      </w:numPr>
      <w:jc w:val="center"/>
      <w:outlineLvl w:val="0"/>
    </w:pPr>
    <w:rPr>
      <w:rFonts w:eastAsiaTheme="majorEastAsia"/>
      <w:b/>
      <w:bCs/>
      <w:sz w:val="28"/>
      <w:szCs w:val="28"/>
    </w:rPr>
  </w:style>
  <w:style w:type="paragraph" w:styleId="Heading2">
    <w:name w:val="heading 2"/>
    <w:basedOn w:val="Normal"/>
    <w:next w:val="Normal"/>
    <w:link w:val="Heading2Char"/>
    <w:uiPriority w:val="9"/>
    <w:qFormat/>
    <w:rsid w:val="00FD37B7"/>
    <w:pPr>
      <w:keepNext/>
      <w:keepLines/>
      <w:numPr>
        <w:ilvl w:val="1"/>
        <w:numId w:val="10"/>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qFormat/>
    <w:rsid w:val="00FD37B7"/>
    <w:pPr>
      <w:keepNext/>
      <w:keepLines/>
      <w:numPr>
        <w:ilvl w:val="2"/>
        <w:numId w:val="10"/>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qFormat/>
    <w:rsid w:val="00FD37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7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7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7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7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7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B6D"/>
    <w:rPr>
      <w:rFonts w:eastAsiaTheme="majorEastAsia"/>
      <w:b/>
      <w:bCs/>
      <w:sz w:val="28"/>
      <w:szCs w:val="28"/>
    </w:rPr>
  </w:style>
  <w:style w:type="character" w:customStyle="1" w:styleId="Heading2Char">
    <w:name w:val="Heading 2 Char"/>
    <w:basedOn w:val="DefaultParagraphFont"/>
    <w:link w:val="Heading2"/>
    <w:uiPriority w:val="9"/>
    <w:rsid w:val="001956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56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956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7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7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7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7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7B7"/>
    <w:rPr>
      <w:rFonts w:eastAsiaTheme="majorEastAsia" w:cstheme="majorBidi"/>
      <w:color w:val="272727" w:themeColor="text1" w:themeTint="D8"/>
    </w:rPr>
  </w:style>
  <w:style w:type="paragraph" w:styleId="Title">
    <w:name w:val="Title"/>
    <w:basedOn w:val="Normal"/>
    <w:next w:val="Normal"/>
    <w:link w:val="TitleChar"/>
    <w:uiPriority w:val="10"/>
    <w:qFormat/>
    <w:rsid w:val="00FD37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7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7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7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7B7"/>
    <w:pPr>
      <w:spacing w:before="160"/>
      <w:jc w:val="center"/>
    </w:pPr>
    <w:rPr>
      <w:i/>
      <w:iCs/>
      <w:color w:val="404040" w:themeColor="text1" w:themeTint="BF"/>
    </w:rPr>
  </w:style>
  <w:style w:type="character" w:customStyle="1" w:styleId="QuoteChar">
    <w:name w:val="Quote Char"/>
    <w:basedOn w:val="DefaultParagraphFont"/>
    <w:link w:val="Quote"/>
    <w:uiPriority w:val="29"/>
    <w:rsid w:val="00FD37B7"/>
    <w:rPr>
      <w:i/>
      <w:iCs/>
      <w:color w:val="404040" w:themeColor="text1" w:themeTint="BF"/>
    </w:rPr>
  </w:style>
  <w:style w:type="paragraph" w:styleId="ListParagraph">
    <w:name w:val="List Paragraph"/>
    <w:basedOn w:val="Normal"/>
    <w:uiPriority w:val="34"/>
    <w:qFormat/>
    <w:rsid w:val="00FD37B7"/>
    <w:pPr>
      <w:ind w:left="720"/>
      <w:contextualSpacing/>
    </w:pPr>
  </w:style>
  <w:style w:type="character" w:styleId="IntenseEmphasis">
    <w:name w:val="Intense Emphasis"/>
    <w:basedOn w:val="DefaultParagraphFont"/>
    <w:uiPriority w:val="21"/>
    <w:qFormat/>
    <w:rsid w:val="00FD37B7"/>
    <w:rPr>
      <w:i/>
      <w:iCs/>
      <w:color w:val="0F4761" w:themeColor="accent1" w:themeShade="BF"/>
    </w:rPr>
  </w:style>
  <w:style w:type="paragraph" w:styleId="IntenseQuote">
    <w:name w:val="Intense Quote"/>
    <w:basedOn w:val="Normal"/>
    <w:next w:val="Normal"/>
    <w:link w:val="IntenseQuoteChar"/>
    <w:uiPriority w:val="30"/>
    <w:qFormat/>
    <w:rsid w:val="00FD37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7B7"/>
    <w:rPr>
      <w:i/>
      <w:iCs/>
      <w:color w:val="0F4761" w:themeColor="accent1" w:themeShade="BF"/>
    </w:rPr>
  </w:style>
  <w:style w:type="character" w:styleId="IntenseReference">
    <w:name w:val="Intense Reference"/>
    <w:basedOn w:val="DefaultParagraphFont"/>
    <w:uiPriority w:val="32"/>
    <w:qFormat/>
    <w:rsid w:val="00FD37B7"/>
    <w:rPr>
      <w:b/>
      <w:bCs/>
      <w:smallCaps/>
      <w:color w:val="0F4761" w:themeColor="accent1" w:themeShade="BF"/>
      <w:spacing w:val="5"/>
    </w:rPr>
  </w:style>
  <w:style w:type="paragraph" w:styleId="TOCHeading">
    <w:name w:val="TOC Heading"/>
    <w:basedOn w:val="Heading1"/>
    <w:next w:val="Normal"/>
    <w:uiPriority w:val="39"/>
    <w:unhideWhenUsed/>
    <w:qFormat/>
    <w:rsid w:val="009605D6"/>
    <w:pPr>
      <w:spacing w:before="240" w:after="0"/>
      <w:outlineLvl w:val="9"/>
    </w:pPr>
    <w:rPr>
      <w:bCs w:val="0"/>
      <w:kern w:val="0"/>
      <w:sz w:val="32"/>
      <w:szCs w:val="32"/>
      <w14:ligatures w14:val="none"/>
    </w:rPr>
  </w:style>
  <w:style w:type="paragraph" w:styleId="Bibliography">
    <w:name w:val="Bibliography"/>
    <w:basedOn w:val="Normal"/>
    <w:next w:val="Normal"/>
    <w:uiPriority w:val="37"/>
    <w:unhideWhenUsed/>
    <w:rsid w:val="00E45BD0"/>
  </w:style>
  <w:style w:type="character" w:styleId="PlaceholderText">
    <w:name w:val="Placeholder Text"/>
    <w:basedOn w:val="DefaultParagraphFont"/>
    <w:uiPriority w:val="99"/>
    <w:semiHidden/>
    <w:rsid w:val="00465886"/>
    <w:rPr>
      <w:color w:val="666666"/>
    </w:rPr>
  </w:style>
  <w:style w:type="paragraph" w:styleId="Caption">
    <w:name w:val="caption"/>
    <w:basedOn w:val="Normal"/>
    <w:next w:val="Normal"/>
    <w:uiPriority w:val="35"/>
    <w:unhideWhenUsed/>
    <w:qFormat/>
    <w:rsid w:val="00C82D0D"/>
    <w:pPr>
      <w:spacing w:after="200" w:line="240" w:lineRule="auto"/>
    </w:pPr>
    <w:rPr>
      <w:i/>
      <w:iCs/>
      <w:color w:val="0E2841" w:themeColor="text2"/>
      <w:sz w:val="18"/>
      <w:szCs w:val="18"/>
    </w:rPr>
  </w:style>
  <w:style w:type="table" w:styleId="LightList-Accent3">
    <w:name w:val="Light List Accent 3"/>
    <w:basedOn w:val="TableNormal"/>
    <w:uiPriority w:val="61"/>
    <w:rsid w:val="00663EB3"/>
    <w:pPr>
      <w:spacing w:after="0" w:line="240" w:lineRule="auto"/>
    </w:pPr>
    <w:rPr>
      <w:rFonts w:asciiTheme="minorHAnsi" w:eastAsiaTheme="minorEastAsia" w:hAnsiTheme="minorHAnsi" w:cstheme="minorBidi"/>
      <w:bCs/>
      <w:kern w:val="0"/>
      <w:sz w:val="22"/>
      <w:szCs w:val="22"/>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TableGrid">
    <w:name w:val="Table Grid"/>
    <w:basedOn w:val="TableNormal"/>
    <w:uiPriority w:val="39"/>
    <w:rsid w:val="00E14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15991"/>
    <w:pPr>
      <w:spacing w:after="100"/>
    </w:pPr>
  </w:style>
  <w:style w:type="paragraph" w:styleId="TOC2">
    <w:name w:val="toc 2"/>
    <w:basedOn w:val="Normal"/>
    <w:next w:val="Normal"/>
    <w:autoRedefine/>
    <w:uiPriority w:val="39"/>
    <w:unhideWhenUsed/>
    <w:rsid w:val="00215991"/>
    <w:pPr>
      <w:spacing w:after="100"/>
      <w:ind w:left="200"/>
    </w:pPr>
  </w:style>
  <w:style w:type="paragraph" w:styleId="TOC3">
    <w:name w:val="toc 3"/>
    <w:basedOn w:val="Normal"/>
    <w:next w:val="Normal"/>
    <w:autoRedefine/>
    <w:uiPriority w:val="39"/>
    <w:unhideWhenUsed/>
    <w:rsid w:val="00215991"/>
    <w:pPr>
      <w:spacing w:after="100"/>
      <w:ind w:left="400"/>
    </w:pPr>
  </w:style>
  <w:style w:type="character" w:styleId="Hyperlink">
    <w:name w:val="Hyperlink"/>
    <w:basedOn w:val="DefaultParagraphFont"/>
    <w:uiPriority w:val="99"/>
    <w:unhideWhenUsed/>
    <w:rsid w:val="00215991"/>
    <w:rPr>
      <w:color w:val="467886" w:themeColor="hyperlink"/>
      <w:u w:val="single"/>
    </w:rPr>
  </w:style>
  <w:style w:type="paragraph" w:styleId="Header">
    <w:name w:val="header"/>
    <w:basedOn w:val="Normal"/>
    <w:link w:val="HeaderChar"/>
    <w:uiPriority w:val="99"/>
    <w:unhideWhenUsed/>
    <w:rsid w:val="00CC0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344"/>
  </w:style>
  <w:style w:type="paragraph" w:styleId="Footer">
    <w:name w:val="footer"/>
    <w:basedOn w:val="Normal"/>
    <w:link w:val="FooterChar"/>
    <w:uiPriority w:val="99"/>
    <w:unhideWhenUsed/>
    <w:rsid w:val="00CC0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39311">
      <w:bodyDiv w:val="1"/>
      <w:marLeft w:val="0"/>
      <w:marRight w:val="0"/>
      <w:marTop w:val="0"/>
      <w:marBottom w:val="0"/>
      <w:divBdr>
        <w:top w:val="none" w:sz="0" w:space="0" w:color="auto"/>
        <w:left w:val="none" w:sz="0" w:space="0" w:color="auto"/>
        <w:bottom w:val="none" w:sz="0" w:space="0" w:color="auto"/>
        <w:right w:val="none" w:sz="0" w:space="0" w:color="auto"/>
      </w:divBdr>
    </w:div>
    <w:div w:id="13305917">
      <w:bodyDiv w:val="1"/>
      <w:marLeft w:val="0"/>
      <w:marRight w:val="0"/>
      <w:marTop w:val="0"/>
      <w:marBottom w:val="0"/>
      <w:divBdr>
        <w:top w:val="none" w:sz="0" w:space="0" w:color="auto"/>
        <w:left w:val="none" w:sz="0" w:space="0" w:color="auto"/>
        <w:bottom w:val="none" w:sz="0" w:space="0" w:color="auto"/>
        <w:right w:val="none" w:sz="0" w:space="0" w:color="auto"/>
      </w:divBdr>
    </w:div>
    <w:div w:id="24597835">
      <w:bodyDiv w:val="1"/>
      <w:marLeft w:val="0"/>
      <w:marRight w:val="0"/>
      <w:marTop w:val="0"/>
      <w:marBottom w:val="0"/>
      <w:divBdr>
        <w:top w:val="none" w:sz="0" w:space="0" w:color="auto"/>
        <w:left w:val="none" w:sz="0" w:space="0" w:color="auto"/>
        <w:bottom w:val="none" w:sz="0" w:space="0" w:color="auto"/>
        <w:right w:val="none" w:sz="0" w:space="0" w:color="auto"/>
      </w:divBdr>
    </w:div>
    <w:div w:id="50349845">
      <w:bodyDiv w:val="1"/>
      <w:marLeft w:val="0"/>
      <w:marRight w:val="0"/>
      <w:marTop w:val="0"/>
      <w:marBottom w:val="0"/>
      <w:divBdr>
        <w:top w:val="none" w:sz="0" w:space="0" w:color="auto"/>
        <w:left w:val="none" w:sz="0" w:space="0" w:color="auto"/>
        <w:bottom w:val="none" w:sz="0" w:space="0" w:color="auto"/>
        <w:right w:val="none" w:sz="0" w:space="0" w:color="auto"/>
      </w:divBdr>
    </w:div>
    <w:div w:id="57286630">
      <w:bodyDiv w:val="1"/>
      <w:marLeft w:val="0"/>
      <w:marRight w:val="0"/>
      <w:marTop w:val="0"/>
      <w:marBottom w:val="0"/>
      <w:divBdr>
        <w:top w:val="none" w:sz="0" w:space="0" w:color="auto"/>
        <w:left w:val="none" w:sz="0" w:space="0" w:color="auto"/>
        <w:bottom w:val="none" w:sz="0" w:space="0" w:color="auto"/>
        <w:right w:val="none" w:sz="0" w:space="0" w:color="auto"/>
      </w:divBdr>
    </w:div>
    <w:div w:id="64227424">
      <w:bodyDiv w:val="1"/>
      <w:marLeft w:val="0"/>
      <w:marRight w:val="0"/>
      <w:marTop w:val="0"/>
      <w:marBottom w:val="0"/>
      <w:divBdr>
        <w:top w:val="none" w:sz="0" w:space="0" w:color="auto"/>
        <w:left w:val="none" w:sz="0" w:space="0" w:color="auto"/>
        <w:bottom w:val="none" w:sz="0" w:space="0" w:color="auto"/>
        <w:right w:val="none" w:sz="0" w:space="0" w:color="auto"/>
      </w:divBdr>
    </w:div>
    <w:div w:id="66810912">
      <w:bodyDiv w:val="1"/>
      <w:marLeft w:val="0"/>
      <w:marRight w:val="0"/>
      <w:marTop w:val="0"/>
      <w:marBottom w:val="0"/>
      <w:divBdr>
        <w:top w:val="none" w:sz="0" w:space="0" w:color="auto"/>
        <w:left w:val="none" w:sz="0" w:space="0" w:color="auto"/>
        <w:bottom w:val="none" w:sz="0" w:space="0" w:color="auto"/>
        <w:right w:val="none" w:sz="0" w:space="0" w:color="auto"/>
      </w:divBdr>
    </w:div>
    <w:div w:id="68698856">
      <w:bodyDiv w:val="1"/>
      <w:marLeft w:val="0"/>
      <w:marRight w:val="0"/>
      <w:marTop w:val="0"/>
      <w:marBottom w:val="0"/>
      <w:divBdr>
        <w:top w:val="none" w:sz="0" w:space="0" w:color="auto"/>
        <w:left w:val="none" w:sz="0" w:space="0" w:color="auto"/>
        <w:bottom w:val="none" w:sz="0" w:space="0" w:color="auto"/>
        <w:right w:val="none" w:sz="0" w:space="0" w:color="auto"/>
      </w:divBdr>
    </w:div>
    <w:div w:id="84614617">
      <w:bodyDiv w:val="1"/>
      <w:marLeft w:val="0"/>
      <w:marRight w:val="0"/>
      <w:marTop w:val="0"/>
      <w:marBottom w:val="0"/>
      <w:divBdr>
        <w:top w:val="none" w:sz="0" w:space="0" w:color="auto"/>
        <w:left w:val="none" w:sz="0" w:space="0" w:color="auto"/>
        <w:bottom w:val="none" w:sz="0" w:space="0" w:color="auto"/>
        <w:right w:val="none" w:sz="0" w:space="0" w:color="auto"/>
      </w:divBdr>
    </w:div>
    <w:div w:id="86078220">
      <w:bodyDiv w:val="1"/>
      <w:marLeft w:val="0"/>
      <w:marRight w:val="0"/>
      <w:marTop w:val="0"/>
      <w:marBottom w:val="0"/>
      <w:divBdr>
        <w:top w:val="none" w:sz="0" w:space="0" w:color="auto"/>
        <w:left w:val="none" w:sz="0" w:space="0" w:color="auto"/>
        <w:bottom w:val="none" w:sz="0" w:space="0" w:color="auto"/>
        <w:right w:val="none" w:sz="0" w:space="0" w:color="auto"/>
      </w:divBdr>
    </w:div>
    <w:div w:id="104816232">
      <w:bodyDiv w:val="1"/>
      <w:marLeft w:val="0"/>
      <w:marRight w:val="0"/>
      <w:marTop w:val="0"/>
      <w:marBottom w:val="0"/>
      <w:divBdr>
        <w:top w:val="none" w:sz="0" w:space="0" w:color="auto"/>
        <w:left w:val="none" w:sz="0" w:space="0" w:color="auto"/>
        <w:bottom w:val="none" w:sz="0" w:space="0" w:color="auto"/>
        <w:right w:val="none" w:sz="0" w:space="0" w:color="auto"/>
      </w:divBdr>
    </w:div>
    <w:div w:id="106966889">
      <w:bodyDiv w:val="1"/>
      <w:marLeft w:val="0"/>
      <w:marRight w:val="0"/>
      <w:marTop w:val="0"/>
      <w:marBottom w:val="0"/>
      <w:divBdr>
        <w:top w:val="none" w:sz="0" w:space="0" w:color="auto"/>
        <w:left w:val="none" w:sz="0" w:space="0" w:color="auto"/>
        <w:bottom w:val="none" w:sz="0" w:space="0" w:color="auto"/>
        <w:right w:val="none" w:sz="0" w:space="0" w:color="auto"/>
      </w:divBdr>
    </w:div>
    <w:div w:id="116804632">
      <w:bodyDiv w:val="1"/>
      <w:marLeft w:val="0"/>
      <w:marRight w:val="0"/>
      <w:marTop w:val="0"/>
      <w:marBottom w:val="0"/>
      <w:divBdr>
        <w:top w:val="none" w:sz="0" w:space="0" w:color="auto"/>
        <w:left w:val="none" w:sz="0" w:space="0" w:color="auto"/>
        <w:bottom w:val="none" w:sz="0" w:space="0" w:color="auto"/>
        <w:right w:val="none" w:sz="0" w:space="0" w:color="auto"/>
      </w:divBdr>
    </w:div>
    <w:div w:id="131140394">
      <w:bodyDiv w:val="1"/>
      <w:marLeft w:val="0"/>
      <w:marRight w:val="0"/>
      <w:marTop w:val="0"/>
      <w:marBottom w:val="0"/>
      <w:divBdr>
        <w:top w:val="none" w:sz="0" w:space="0" w:color="auto"/>
        <w:left w:val="none" w:sz="0" w:space="0" w:color="auto"/>
        <w:bottom w:val="none" w:sz="0" w:space="0" w:color="auto"/>
        <w:right w:val="none" w:sz="0" w:space="0" w:color="auto"/>
      </w:divBdr>
    </w:div>
    <w:div w:id="131409651">
      <w:bodyDiv w:val="1"/>
      <w:marLeft w:val="0"/>
      <w:marRight w:val="0"/>
      <w:marTop w:val="0"/>
      <w:marBottom w:val="0"/>
      <w:divBdr>
        <w:top w:val="none" w:sz="0" w:space="0" w:color="auto"/>
        <w:left w:val="none" w:sz="0" w:space="0" w:color="auto"/>
        <w:bottom w:val="none" w:sz="0" w:space="0" w:color="auto"/>
        <w:right w:val="none" w:sz="0" w:space="0" w:color="auto"/>
      </w:divBdr>
    </w:div>
    <w:div w:id="153837986">
      <w:bodyDiv w:val="1"/>
      <w:marLeft w:val="0"/>
      <w:marRight w:val="0"/>
      <w:marTop w:val="0"/>
      <w:marBottom w:val="0"/>
      <w:divBdr>
        <w:top w:val="none" w:sz="0" w:space="0" w:color="auto"/>
        <w:left w:val="none" w:sz="0" w:space="0" w:color="auto"/>
        <w:bottom w:val="none" w:sz="0" w:space="0" w:color="auto"/>
        <w:right w:val="none" w:sz="0" w:space="0" w:color="auto"/>
      </w:divBdr>
    </w:div>
    <w:div w:id="156577089">
      <w:bodyDiv w:val="1"/>
      <w:marLeft w:val="0"/>
      <w:marRight w:val="0"/>
      <w:marTop w:val="0"/>
      <w:marBottom w:val="0"/>
      <w:divBdr>
        <w:top w:val="none" w:sz="0" w:space="0" w:color="auto"/>
        <w:left w:val="none" w:sz="0" w:space="0" w:color="auto"/>
        <w:bottom w:val="none" w:sz="0" w:space="0" w:color="auto"/>
        <w:right w:val="none" w:sz="0" w:space="0" w:color="auto"/>
      </w:divBdr>
    </w:div>
    <w:div w:id="166674529">
      <w:bodyDiv w:val="1"/>
      <w:marLeft w:val="0"/>
      <w:marRight w:val="0"/>
      <w:marTop w:val="0"/>
      <w:marBottom w:val="0"/>
      <w:divBdr>
        <w:top w:val="none" w:sz="0" w:space="0" w:color="auto"/>
        <w:left w:val="none" w:sz="0" w:space="0" w:color="auto"/>
        <w:bottom w:val="none" w:sz="0" w:space="0" w:color="auto"/>
        <w:right w:val="none" w:sz="0" w:space="0" w:color="auto"/>
      </w:divBdr>
    </w:div>
    <w:div w:id="166747319">
      <w:bodyDiv w:val="1"/>
      <w:marLeft w:val="0"/>
      <w:marRight w:val="0"/>
      <w:marTop w:val="0"/>
      <w:marBottom w:val="0"/>
      <w:divBdr>
        <w:top w:val="none" w:sz="0" w:space="0" w:color="auto"/>
        <w:left w:val="none" w:sz="0" w:space="0" w:color="auto"/>
        <w:bottom w:val="none" w:sz="0" w:space="0" w:color="auto"/>
        <w:right w:val="none" w:sz="0" w:space="0" w:color="auto"/>
      </w:divBdr>
    </w:div>
    <w:div w:id="169759111">
      <w:bodyDiv w:val="1"/>
      <w:marLeft w:val="0"/>
      <w:marRight w:val="0"/>
      <w:marTop w:val="0"/>
      <w:marBottom w:val="0"/>
      <w:divBdr>
        <w:top w:val="none" w:sz="0" w:space="0" w:color="auto"/>
        <w:left w:val="none" w:sz="0" w:space="0" w:color="auto"/>
        <w:bottom w:val="none" w:sz="0" w:space="0" w:color="auto"/>
        <w:right w:val="none" w:sz="0" w:space="0" w:color="auto"/>
      </w:divBdr>
    </w:div>
    <w:div w:id="172493560">
      <w:bodyDiv w:val="1"/>
      <w:marLeft w:val="0"/>
      <w:marRight w:val="0"/>
      <w:marTop w:val="0"/>
      <w:marBottom w:val="0"/>
      <w:divBdr>
        <w:top w:val="none" w:sz="0" w:space="0" w:color="auto"/>
        <w:left w:val="none" w:sz="0" w:space="0" w:color="auto"/>
        <w:bottom w:val="none" w:sz="0" w:space="0" w:color="auto"/>
        <w:right w:val="none" w:sz="0" w:space="0" w:color="auto"/>
      </w:divBdr>
    </w:div>
    <w:div w:id="176192827">
      <w:bodyDiv w:val="1"/>
      <w:marLeft w:val="0"/>
      <w:marRight w:val="0"/>
      <w:marTop w:val="0"/>
      <w:marBottom w:val="0"/>
      <w:divBdr>
        <w:top w:val="none" w:sz="0" w:space="0" w:color="auto"/>
        <w:left w:val="none" w:sz="0" w:space="0" w:color="auto"/>
        <w:bottom w:val="none" w:sz="0" w:space="0" w:color="auto"/>
        <w:right w:val="none" w:sz="0" w:space="0" w:color="auto"/>
      </w:divBdr>
    </w:div>
    <w:div w:id="177695646">
      <w:bodyDiv w:val="1"/>
      <w:marLeft w:val="0"/>
      <w:marRight w:val="0"/>
      <w:marTop w:val="0"/>
      <w:marBottom w:val="0"/>
      <w:divBdr>
        <w:top w:val="none" w:sz="0" w:space="0" w:color="auto"/>
        <w:left w:val="none" w:sz="0" w:space="0" w:color="auto"/>
        <w:bottom w:val="none" w:sz="0" w:space="0" w:color="auto"/>
        <w:right w:val="none" w:sz="0" w:space="0" w:color="auto"/>
      </w:divBdr>
    </w:div>
    <w:div w:id="190847909">
      <w:bodyDiv w:val="1"/>
      <w:marLeft w:val="0"/>
      <w:marRight w:val="0"/>
      <w:marTop w:val="0"/>
      <w:marBottom w:val="0"/>
      <w:divBdr>
        <w:top w:val="none" w:sz="0" w:space="0" w:color="auto"/>
        <w:left w:val="none" w:sz="0" w:space="0" w:color="auto"/>
        <w:bottom w:val="none" w:sz="0" w:space="0" w:color="auto"/>
        <w:right w:val="none" w:sz="0" w:space="0" w:color="auto"/>
      </w:divBdr>
    </w:div>
    <w:div w:id="191847665">
      <w:bodyDiv w:val="1"/>
      <w:marLeft w:val="0"/>
      <w:marRight w:val="0"/>
      <w:marTop w:val="0"/>
      <w:marBottom w:val="0"/>
      <w:divBdr>
        <w:top w:val="none" w:sz="0" w:space="0" w:color="auto"/>
        <w:left w:val="none" w:sz="0" w:space="0" w:color="auto"/>
        <w:bottom w:val="none" w:sz="0" w:space="0" w:color="auto"/>
        <w:right w:val="none" w:sz="0" w:space="0" w:color="auto"/>
      </w:divBdr>
    </w:div>
    <w:div w:id="196547510">
      <w:bodyDiv w:val="1"/>
      <w:marLeft w:val="0"/>
      <w:marRight w:val="0"/>
      <w:marTop w:val="0"/>
      <w:marBottom w:val="0"/>
      <w:divBdr>
        <w:top w:val="none" w:sz="0" w:space="0" w:color="auto"/>
        <w:left w:val="none" w:sz="0" w:space="0" w:color="auto"/>
        <w:bottom w:val="none" w:sz="0" w:space="0" w:color="auto"/>
        <w:right w:val="none" w:sz="0" w:space="0" w:color="auto"/>
      </w:divBdr>
    </w:div>
    <w:div w:id="204365689">
      <w:bodyDiv w:val="1"/>
      <w:marLeft w:val="0"/>
      <w:marRight w:val="0"/>
      <w:marTop w:val="0"/>
      <w:marBottom w:val="0"/>
      <w:divBdr>
        <w:top w:val="none" w:sz="0" w:space="0" w:color="auto"/>
        <w:left w:val="none" w:sz="0" w:space="0" w:color="auto"/>
        <w:bottom w:val="none" w:sz="0" w:space="0" w:color="auto"/>
        <w:right w:val="none" w:sz="0" w:space="0" w:color="auto"/>
      </w:divBdr>
    </w:div>
    <w:div w:id="226695936">
      <w:bodyDiv w:val="1"/>
      <w:marLeft w:val="0"/>
      <w:marRight w:val="0"/>
      <w:marTop w:val="0"/>
      <w:marBottom w:val="0"/>
      <w:divBdr>
        <w:top w:val="none" w:sz="0" w:space="0" w:color="auto"/>
        <w:left w:val="none" w:sz="0" w:space="0" w:color="auto"/>
        <w:bottom w:val="none" w:sz="0" w:space="0" w:color="auto"/>
        <w:right w:val="none" w:sz="0" w:space="0" w:color="auto"/>
      </w:divBdr>
    </w:div>
    <w:div w:id="263222091">
      <w:bodyDiv w:val="1"/>
      <w:marLeft w:val="0"/>
      <w:marRight w:val="0"/>
      <w:marTop w:val="0"/>
      <w:marBottom w:val="0"/>
      <w:divBdr>
        <w:top w:val="none" w:sz="0" w:space="0" w:color="auto"/>
        <w:left w:val="none" w:sz="0" w:space="0" w:color="auto"/>
        <w:bottom w:val="none" w:sz="0" w:space="0" w:color="auto"/>
        <w:right w:val="none" w:sz="0" w:space="0" w:color="auto"/>
      </w:divBdr>
    </w:div>
    <w:div w:id="265843064">
      <w:bodyDiv w:val="1"/>
      <w:marLeft w:val="0"/>
      <w:marRight w:val="0"/>
      <w:marTop w:val="0"/>
      <w:marBottom w:val="0"/>
      <w:divBdr>
        <w:top w:val="none" w:sz="0" w:space="0" w:color="auto"/>
        <w:left w:val="none" w:sz="0" w:space="0" w:color="auto"/>
        <w:bottom w:val="none" w:sz="0" w:space="0" w:color="auto"/>
        <w:right w:val="none" w:sz="0" w:space="0" w:color="auto"/>
      </w:divBdr>
    </w:div>
    <w:div w:id="269512541">
      <w:bodyDiv w:val="1"/>
      <w:marLeft w:val="0"/>
      <w:marRight w:val="0"/>
      <w:marTop w:val="0"/>
      <w:marBottom w:val="0"/>
      <w:divBdr>
        <w:top w:val="none" w:sz="0" w:space="0" w:color="auto"/>
        <w:left w:val="none" w:sz="0" w:space="0" w:color="auto"/>
        <w:bottom w:val="none" w:sz="0" w:space="0" w:color="auto"/>
        <w:right w:val="none" w:sz="0" w:space="0" w:color="auto"/>
      </w:divBdr>
    </w:div>
    <w:div w:id="269826360">
      <w:bodyDiv w:val="1"/>
      <w:marLeft w:val="0"/>
      <w:marRight w:val="0"/>
      <w:marTop w:val="0"/>
      <w:marBottom w:val="0"/>
      <w:divBdr>
        <w:top w:val="none" w:sz="0" w:space="0" w:color="auto"/>
        <w:left w:val="none" w:sz="0" w:space="0" w:color="auto"/>
        <w:bottom w:val="none" w:sz="0" w:space="0" w:color="auto"/>
        <w:right w:val="none" w:sz="0" w:space="0" w:color="auto"/>
      </w:divBdr>
    </w:div>
    <w:div w:id="270599548">
      <w:bodyDiv w:val="1"/>
      <w:marLeft w:val="0"/>
      <w:marRight w:val="0"/>
      <w:marTop w:val="0"/>
      <w:marBottom w:val="0"/>
      <w:divBdr>
        <w:top w:val="none" w:sz="0" w:space="0" w:color="auto"/>
        <w:left w:val="none" w:sz="0" w:space="0" w:color="auto"/>
        <w:bottom w:val="none" w:sz="0" w:space="0" w:color="auto"/>
        <w:right w:val="none" w:sz="0" w:space="0" w:color="auto"/>
      </w:divBdr>
    </w:div>
    <w:div w:id="273905427">
      <w:bodyDiv w:val="1"/>
      <w:marLeft w:val="0"/>
      <w:marRight w:val="0"/>
      <w:marTop w:val="0"/>
      <w:marBottom w:val="0"/>
      <w:divBdr>
        <w:top w:val="none" w:sz="0" w:space="0" w:color="auto"/>
        <w:left w:val="none" w:sz="0" w:space="0" w:color="auto"/>
        <w:bottom w:val="none" w:sz="0" w:space="0" w:color="auto"/>
        <w:right w:val="none" w:sz="0" w:space="0" w:color="auto"/>
      </w:divBdr>
    </w:div>
    <w:div w:id="283315101">
      <w:bodyDiv w:val="1"/>
      <w:marLeft w:val="0"/>
      <w:marRight w:val="0"/>
      <w:marTop w:val="0"/>
      <w:marBottom w:val="0"/>
      <w:divBdr>
        <w:top w:val="none" w:sz="0" w:space="0" w:color="auto"/>
        <w:left w:val="none" w:sz="0" w:space="0" w:color="auto"/>
        <w:bottom w:val="none" w:sz="0" w:space="0" w:color="auto"/>
        <w:right w:val="none" w:sz="0" w:space="0" w:color="auto"/>
      </w:divBdr>
    </w:div>
    <w:div w:id="284431613">
      <w:bodyDiv w:val="1"/>
      <w:marLeft w:val="0"/>
      <w:marRight w:val="0"/>
      <w:marTop w:val="0"/>
      <w:marBottom w:val="0"/>
      <w:divBdr>
        <w:top w:val="none" w:sz="0" w:space="0" w:color="auto"/>
        <w:left w:val="none" w:sz="0" w:space="0" w:color="auto"/>
        <w:bottom w:val="none" w:sz="0" w:space="0" w:color="auto"/>
        <w:right w:val="none" w:sz="0" w:space="0" w:color="auto"/>
      </w:divBdr>
    </w:div>
    <w:div w:id="288629010">
      <w:bodyDiv w:val="1"/>
      <w:marLeft w:val="0"/>
      <w:marRight w:val="0"/>
      <w:marTop w:val="0"/>
      <w:marBottom w:val="0"/>
      <w:divBdr>
        <w:top w:val="none" w:sz="0" w:space="0" w:color="auto"/>
        <w:left w:val="none" w:sz="0" w:space="0" w:color="auto"/>
        <w:bottom w:val="none" w:sz="0" w:space="0" w:color="auto"/>
        <w:right w:val="none" w:sz="0" w:space="0" w:color="auto"/>
      </w:divBdr>
    </w:div>
    <w:div w:id="294994288">
      <w:bodyDiv w:val="1"/>
      <w:marLeft w:val="0"/>
      <w:marRight w:val="0"/>
      <w:marTop w:val="0"/>
      <w:marBottom w:val="0"/>
      <w:divBdr>
        <w:top w:val="none" w:sz="0" w:space="0" w:color="auto"/>
        <w:left w:val="none" w:sz="0" w:space="0" w:color="auto"/>
        <w:bottom w:val="none" w:sz="0" w:space="0" w:color="auto"/>
        <w:right w:val="none" w:sz="0" w:space="0" w:color="auto"/>
      </w:divBdr>
    </w:div>
    <w:div w:id="324863131">
      <w:bodyDiv w:val="1"/>
      <w:marLeft w:val="0"/>
      <w:marRight w:val="0"/>
      <w:marTop w:val="0"/>
      <w:marBottom w:val="0"/>
      <w:divBdr>
        <w:top w:val="none" w:sz="0" w:space="0" w:color="auto"/>
        <w:left w:val="none" w:sz="0" w:space="0" w:color="auto"/>
        <w:bottom w:val="none" w:sz="0" w:space="0" w:color="auto"/>
        <w:right w:val="none" w:sz="0" w:space="0" w:color="auto"/>
      </w:divBdr>
    </w:div>
    <w:div w:id="325936351">
      <w:bodyDiv w:val="1"/>
      <w:marLeft w:val="0"/>
      <w:marRight w:val="0"/>
      <w:marTop w:val="0"/>
      <w:marBottom w:val="0"/>
      <w:divBdr>
        <w:top w:val="none" w:sz="0" w:space="0" w:color="auto"/>
        <w:left w:val="none" w:sz="0" w:space="0" w:color="auto"/>
        <w:bottom w:val="none" w:sz="0" w:space="0" w:color="auto"/>
        <w:right w:val="none" w:sz="0" w:space="0" w:color="auto"/>
      </w:divBdr>
    </w:div>
    <w:div w:id="326247633">
      <w:bodyDiv w:val="1"/>
      <w:marLeft w:val="0"/>
      <w:marRight w:val="0"/>
      <w:marTop w:val="0"/>
      <w:marBottom w:val="0"/>
      <w:divBdr>
        <w:top w:val="none" w:sz="0" w:space="0" w:color="auto"/>
        <w:left w:val="none" w:sz="0" w:space="0" w:color="auto"/>
        <w:bottom w:val="none" w:sz="0" w:space="0" w:color="auto"/>
        <w:right w:val="none" w:sz="0" w:space="0" w:color="auto"/>
      </w:divBdr>
    </w:div>
    <w:div w:id="327906707">
      <w:bodyDiv w:val="1"/>
      <w:marLeft w:val="0"/>
      <w:marRight w:val="0"/>
      <w:marTop w:val="0"/>
      <w:marBottom w:val="0"/>
      <w:divBdr>
        <w:top w:val="none" w:sz="0" w:space="0" w:color="auto"/>
        <w:left w:val="none" w:sz="0" w:space="0" w:color="auto"/>
        <w:bottom w:val="none" w:sz="0" w:space="0" w:color="auto"/>
        <w:right w:val="none" w:sz="0" w:space="0" w:color="auto"/>
      </w:divBdr>
    </w:div>
    <w:div w:id="328287382">
      <w:bodyDiv w:val="1"/>
      <w:marLeft w:val="0"/>
      <w:marRight w:val="0"/>
      <w:marTop w:val="0"/>
      <w:marBottom w:val="0"/>
      <w:divBdr>
        <w:top w:val="none" w:sz="0" w:space="0" w:color="auto"/>
        <w:left w:val="none" w:sz="0" w:space="0" w:color="auto"/>
        <w:bottom w:val="none" w:sz="0" w:space="0" w:color="auto"/>
        <w:right w:val="none" w:sz="0" w:space="0" w:color="auto"/>
      </w:divBdr>
    </w:div>
    <w:div w:id="328992930">
      <w:bodyDiv w:val="1"/>
      <w:marLeft w:val="0"/>
      <w:marRight w:val="0"/>
      <w:marTop w:val="0"/>
      <w:marBottom w:val="0"/>
      <w:divBdr>
        <w:top w:val="none" w:sz="0" w:space="0" w:color="auto"/>
        <w:left w:val="none" w:sz="0" w:space="0" w:color="auto"/>
        <w:bottom w:val="none" w:sz="0" w:space="0" w:color="auto"/>
        <w:right w:val="none" w:sz="0" w:space="0" w:color="auto"/>
      </w:divBdr>
    </w:div>
    <w:div w:id="358893247">
      <w:bodyDiv w:val="1"/>
      <w:marLeft w:val="0"/>
      <w:marRight w:val="0"/>
      <w:marTop w:val="0"/>
      <w:marBottom w:val="0"/>
      <w:divBdr>
        <w:top w:val="none" w:sz="0" w:space="0" w:color="auto"/>
        <w:left w:val="none" w:sz="0" w:space="0" w:color="auto"/>
        <w:bottom w:val="none" w:sz="0" w:space="0" w:color="auto"/>
        <w:right w:val="none" w:sz="0" w:space="0" w:color="auto"/>
      </w:divBdr>
    </w:div>
    <w:div w:id="360590741">
      <w:bodyDiv w:val="1"/>
      <w:marLeft w:val="0"/>
      <w:marRight w:val="0"/>
      <w:marTop w:val="0"/>
      <w:marBottom w:val="0"/>
      <w:divBdr>
        <w:top w:val="none" w:sz="0" w:space="0" w:color="auto"/>
        <w:left w:val="none" w:sz="0" w:space="0" w:color="auto"/>
        <w:bottom w:val="none" w:sz="0" w:space="0" w:color="auto"/>
        <w:right w:val="none" w:sz="0" w:space="0" w:color="auto"/>
      </w:divBdr>
    </w:div>
    <w:div w:id="383409683">
      <w:bodyDiv w:val="1"/>
      <w:marLeft w:val="0"/>
      <w:marRight w:val="0"/>
      <w:marTop w:val="0"/>
      <w:marBottom w:val="0"/>
      <w:divBdr>
        <w:top w:val="none" w:sz="0" w:space="0" w:color="auto"/>
        <w:left w:val="none" w:sz="0" w:space="0" w:color="auto"/>
        <w:bottom w:val="none" w:sz="0" w:space="0" w:color="auto"/>
        <w:right w:val="none" w:sz="0" w:space="0" w:color="auto"/>
      </w:divBdr>
    </w:div>
    <w:div w:id="388186644">
      <w:bodyDiv w:val="1"/>
      <w:marLeft w:val="0"/>
      <w:marRight w:val="0"/>
      <w:marTop w:val="0"/>
      <w:marBottom w:val="0"/>
      <w:divBdr>
        <w:top w:val="none" w:sz="0" w:space="0" w:color="auto"/>
        <w:left w:val="none" w:sz="0" w:space="0" w:color="auto"/>
        <w:bottom w:val="none" w:sz="0" w:space="0" w:color="auto"/>
        <w:right w:val="none" w:sz="0" w:space="0" w:color="auto"/>
      </w:divBdr>
    </w:div>
    <w:div w:id="388502495">
      <w:bodyDiv w:val="1"/>
      <w:marLeft w:val="0"/>
      <w:marRight w:val="0"/>
      <w:marTop w:val="0"/>
      <w:marBottom w:val="0"/>
      <w:divBdr>
        <w:top w:val="none" w:sz="0" w:space="0" w:color="auto"/>
        <w:left w:val="none" w:sz="0" w:space="0" w:color="auto"/>
        <w:bottom w:val="none" w:sz="0" w:space="0" w:color="auto"/>
        <w:right w:val="none" w:sz="0" w:space="0" w:color="auto"/>
      </w:divBdr>
    </w:div>
    <w:div w:id="390035773">
      <w:bodyDiv w:val="1"/>
      <w:marLeft w:val="0"/>
      <w:marRight w:val="0"/>
      <w:marTop w:val="0"/>
      <w:marBottom w:val="0"/>
      <w:divBdr>
        <w:top w:val="none" w:sz="0" w:space="0" w:color="auto"/>
        <w:left w:val="none" w:sz="0" w:space="0" w:color="auto"/>
        <w:bottom w:val="none" w:sz="0" w:space="0" w:color="auto"/>
        <w:right w:val="none" w:sz="0" w:space="0" w:color="auto"/>
      </w:divBdr>
    </w:div>
    <w:div w:id="405808350">
      <w:bodyDiv w:val="1"/>
      <w:marLeft w:val="0"/>
      <w:marRight w:val="0"/>
      <w:marTop w:val="0"/>
      <w:marBottom w:val="0"/>
      <w:divBdr>
        <w:top w:val="none" w:sz="0" w:space="0" w:color="auto"/>
        <w:left w:val="none" w:sz="0" w:space="0" w:color="auto"/>
        <w:bottom w:val="none" w:sz="0" w:space="0" w:color="auto"/>
        <w:right w:val="none" w:sz="0" w:space="0" w:color="auto"/>
      </w:divBdr>
    </w:div>
    <w:div w:id="431433091">
      <w:bodyDiv w:val="1"/>
      <w:marLeft w:val="0"/>
      <w:marRight w:val="0"/>
      <w:marTop w:val="0"/>
      <w:marBottom w:val="0"/>
      <w:divBdr>
        <w:top w:val="none" w:sz="0" w:space="0" w:color="auto"/>
        <w:left w:val="none" w:sz="0" w:space="0" w:color="auto"/>
        <w:bottom w:val="none" w:sz="0" w:space="0" w:color="auto"/>
        <w:right w:val="none" w:sz="0" w:space="0" w:color="auto"/>
      </w:divBdr>
    </w:div>
    <w:div w:id="435760674">
      <w:bodyDiv w:val="1"/>
      <w:marLeft w:val="0"/>
      <w:marRight w:val="0"/>
      <w:marTop w:val="0"/>
      <w:marBottom w:val="0"/>
      <w:divBdr>
        <w:top w:val="none" w:sz="0" w:space="0" w:color="auto"/>
        <w:left w:val="none" w:sz="0" w:space="0" w:color="auto"/>
        <w:bottom w:val="none" w:sz="0" w:space="0" w:color="auto"/>
        <w:right w:val="none" w:sz="0" w:space="0" w:color="auto"/>
      </w:divBdr>
    </w:div>
    <w:div w:id="450631935">
      <w:bodyDiv w:val="1"/>
      <w:marLeft w:val="0"/>
      <w:marRight w:val="0"/>
      <w:marTop w:val="0"/>
      <w:marBottom w:val="0"/>
      <w:divBdr>
        <w:top w:val="none" w:sz="0" w:space="0" w:color="auto"/>
        <w:left w:val="none" w:sz="0" w:space="0" w:color="auto"/>
        <w:bottom w:val="none" w:sz="0" w:space="0" w:color="auto"/>
        <w:right w:val="none" w:sz="0" w:space="0" w:color="auto"/>
      </w:divBdr>
    </w:div>
    <w:div w:id="461267970">
      <w:bodyDiv w:val="1"/>
      <w:marLeft w:val="0"/>
      <w:marRight w:val="0"/>
      <w:marTop w:val="0"/>
      <w:marBottom w:val="0"/>
      <w:divBdr>
        <w:top w:val="none" w:sz="0" w:space="0" w:color="auto"/>
        <w:left w:val="none" w:sz="0" w:space="0" w:color="auto"/>
        <w:bottom w:val="none" w:sz="0" w:space="0" w:color="auto"/>
        <w:right w:val="none" w:sz="0" w:space="0" w:color="auto"/>
      </w:divBdr>
    </w:div>
    <w:div w:id="470026521">
      <w:bodyDiv w:val="1"/>
      <w:marLeft w:val="0"/>
      <w:marRight w:val="0"/>
      <w:marTop w:val="0"/>
      <w:marBottom w:val="0"/>
      <w:divBdr>
        <w:top w:val="none" w:sz="0" w:space="0" w:color="auto"/>
        <w:left w:val="none" w:sz="0" w:space="0" w:color="auto"/>
        <w:bottom w:val="none" w:sz="0" w:space="0" w:color="auto"/>
        <w:right w:val="none" w:sz="0" w:space="0" w:color="auto"/>
      </w:divBdr>
    </w:div>
    <w:div w:id="474221759">
      <w:bodyDiv w:val="1"/>
      <w:marLeft w:val="0"/>
      <w:marRight w:val="0"/>
      <w:marTop w:val="0"/>
      <w:marBottom w:val="0"/>
      <w:divBdr>
        <w:top w:val="none" w:sz="0" w:space="0" w:color="auto"/>
        <w:left w:val="none" w:sz="0" w:space="0" w:color="auto"/>
        <w:bottom w:val="none" w:sz="0" w:space="0" w:color="auto"/>
        <w:right w:val="none" w:sz="0" w:space="0" w:color="auto"/>
      </w:divBdr>
    </w:div>
    <w:div w:id="475220944">
      <w:bodyDiv w:val="1"/>
      <w:marLeft w:val="0"/>
      <w:marRight w:val="0"/>
      <w:marTop w:val="0"/>
      <w:marBottom w:val="0"/>
      <w:divBdr>
        <w:top w:val="none" w:sz="0" w:space="0" w:color="auto"/>
        <w:left w:val="none" w:sz="0" w:space="0" w:color="auto"/>
        <w:bottom w:val="none" w:sz="0" w:space="0" w:color="auto"/>
        <w:right w:val="none" w:sz="0" w:space="0" w:color="auto"/>
      </w:divBdr>
    </w:div>
    <w:div w:id="481654147">
      <w:bodyDiv w:val="1"/>
      <w:marLeft w:val="0"/>
      <w:marRight w:val="0"/>
      <w:marTop w:val="0"/>
      <w:marBottom w:val="0"/>
      <w:divBdr>
        <w:top w:val="none" w:sz="0" w:space="0" w:color="auto"/>
        <w:left w:val="none" w:sz="0" w:space="0" w:color="auto"/>
        <w:bottom w:val="none" w:sz="0" w:space="0" w:color="auto"/>
        <w:right w:val="none" w:sz="0" w:space="0" w:color="auto"/>
      </w:divBdr>
    </w:div>
    <w:div w:id="485629697">
      <w:bodyDiv w:val="1"/>
      <w:marLeft w:val="0"/>
      <w:marRight w:val="0"/>
      <w:marTop w:val="0"/>
      <w:marBottom w:val="0"/>
      <w:divBdr>
        <w:top w:val="none" w:sz="0" w:space="0" w:color="auto"/>
        <w:left w:val="none" w:sz="0" w:space="0" w:color="auto"/>
        <w:bottom w:val="none" w:sz="0" w:space="0" w:color="auto"/>
        <w:right w:val="none" w:sz="0" w:space="0" w:color="auto"/>
      </w:divBdr>
    </w:div>
    <w:div w:id="507405393">
      <w:bodyDiv w:val="1"/>
      <w:marLeft w:val="0"/>
      <w:marRight w:val="0"/>
      <w:marTop w:val="0"/>
      <w:marBottom w:val="0"/>
      <w:divBdr>
        <w:top w:val="none" w:sz="0" w:space="0" w:color="auto"/>
        <w:left w:val="none" w:sz="0" w:space="0" w:color="auto"/>
        <w:bottom w:val="none" w:sz="0" w:space="0" w:color="auto"/>
        <w:right w:val="none" w:sz="0" w:space="0" w:color="auto"/>
      </w:divBdr>
    </w:div>
    <w:div w:id="518664728">
      <w:bodyDiv w:val="1"/>
      <w:marLeft w:val="0"/>
      <w:marRight w:val="0"/>
      <w:marTop w:val="0"/>
      <w:marBottom w:val="0"/>
      <w:divBdr>
        <w:top w:val="none" w:sz="0" w:space="0" w:color="auto"/>
        <w:left w:val="none" w:sz="0" w:space="0" w:color="auto"/>
        <w:bottom w:val="none" w:sz="0" w:space="0" w:color="auto"/>
        <w:right w:val="none" w:sz="0" w:space="0" w:color="auto"/>
      </w:divBdr>
    </w:div>
    <w:div w:id="529995054">
      <w:bodyDiv w:val="1"/>
      <w:marLeft w:val="0"/>
      <w:marRight w:val="0"/>
      <w:marTop w:val="0"/>
      <w:marBottom w:val="0"/>
      <w:divBdr>
        <w:top w:val="none" w:sz="0" w:space="0" w:color="auto"/>
        <w:left w:val="none" w:sz="0" w:space="0" w:color="auto"/>
        <w:bottom w:val="none" w:sz="0" w:space="0" w:color="auto"/>
        <w:right w:val="none" w:sz="0" w:space="0" w:color="auto"/>
      </w:divBdr>
    </w:div>
    <w:div w:id="530414923">
      <w:bodyDiv w:val="1"/>
      <w:marLeft w:val="0"/>
      <w:marRight w:val="0"/>
      <w:marTop w:val="0"/>
      <w:marBottom w:val="0"/>
      <w:divBdr>
        <w:top w:val="none" w:sz="0" w:space="0" w:color="auto"/>
        <w:left w:val="none" w:sz="0" w:space="0" w:color="auto"/>
        <w:bottom w:val="none" w:sz="0" w:space="0" w:color="auto"/>
        <w:right w:val="none" w:sz="0" w:space="0" w:color="auto"/>
      </w:divBdr>
    </w:div>
    <w:div w:id="535199355">
      <w:bodyDiv w:val="1"/>
      <w:marLeft w:val="0"/>
      <w:marRight w:val="0"/>
      <w:marTop w:val="0"/>
      <w:marBottom w:val="0"/>
      <w:divBdr>
        <w:top w:val="none" w:sz="0" w:space="0" w:color="auto"/>
        <w:left w:val="none" w:sz="0" w:space="0" w:color="auto"/>
        <w:bottom w:val="none" w:sz="0" w:space="0" w:color="auto"/>
        <w:right w:val="none" w:sz="0" w:space="0" w:color="auto"/>
      </w:divBdr>
    </w:div>
    <w:div w:id="550308420">
      <w:bodyDiv w:val="1"/>
      <w:marLeft w:val="0"/>
      <w:marRight w:val="0"/>
      <w:marTop w:val="0"/>
      <w:marBottom w:val="0"/>
      <w:divBdr>
        <w:top w:val="none" w:sz="0" w:space="0" w:color="auto"/>
        <w:left w:val="none" w:sz="0" w:space="0" w:color="auto"/>
        <w:bottom w:val="none" w:sz="0" w:space="0" w:color="auto"/>
        <w:right w:val="none" w:sz="0" w:space="0" w:color="auto"/>
      </w:divBdr>
    </w:div>
    <w:div w:id="572857376">
      <w:bodyDiv w:val="1"/>
      <w:marLeft w:val="0"/>
      <w:marRight w:val="0"/>
      <w:marTop w:val="0"/>
      <w:marBottom w:val="0"/>
      <w:divBdr>
        <w:top w:val="none" w:sz="0" w:space="0" w:color="auto"/>
        <w:left w:val="none" w:sz="0" w:space="0" w:color="auto"/>
        <w:bottom w:val="none" w:sz="0" w:space="0" w:color="auto"/>
        <w:right w:val="none" w:sz="0" w:space="0" w:color="auto"/>
      </w:divBdr>
    </w:div>
    <w:div w:id="580144838">
      <w:bodyDiv w:val="1"/>
      <w:marLeft w:val="0"/>
      <w:marRight w:val="0"/>
      <w:marTop w:val="0"/>
      <w:marBottom w:val="0"/>
      <w:divBdr>
        <w:top w:val="none" w:sz="0" w:space="0" w:color="auto"/>
        <w:left w:val="none" w:sz="0" w:space="0" w:color="auto"/>
        <w:bottom w:val="none" w:sz="0" w:space="0" w:color="auto"/>
        <w:right w:val="none" w:sz="0" w:space="0" w:color="auto"/>
      </w:divBdr>
    </w:div>
    <w:div w:id="591666674">
      <w:bodyDiv w:val="1"/>
      <w:marLeft w:val="0"/>
      <w:marRight w:val="0"/>
      <w:marTop w:val="0"/>
      <w:marBottom w:val="0"/>
      <w:divBdr>
        <w:top w:val="none" w:sz="0" w:space="0" w:color="auto"/>
        <w:left w:val="none" w:sz="0" w:space="0" w:color="auto"/>
        <w:bottom w:val="none" w:sz="0" w:space="0" w:color="auto"/>
        <w:right w:val="none" w:sz="0" w:space="0" w:color="auto"/>
      </w:divBdr>
    </w:div>
    <w:div w:id="605770389">
      <w:bodyDiv w:val="1"/>
      <w:marLeft w:val="0"/>
      <w:marRight w:val="0"/>
      <w:marTop w:val="0"/>
      <w:marBottom w:val="0"/>
      <w:divBdr>
        <w:top w:val="none" w:sz="0" w:space="0" w:color="auto"/>
        <w:left w:val="none" w:sz="0" w:space="0" w:color="auto"/>
        <w:bottom w:val="none" w:sz="0" w:space="0" w:color="auto"/>
        <w:right w:val="none" w:sz="0" w:space="0" w:color="auto"/>
      </w:divBdr>
    </w:div>
    <w:div w:id="606160423">
      <w:bodyDiv w:val="1"/>
      <w:marLeft w:val="0"/>
      <w:marRight w:val="0"/>
      <w:marTop w:val="0"/>
      <w:marBottom w:val="0"/>
      <w:divBdr>
        <w:top w:val="none" w:sz="0" w:space="0" w:color="auto"/>
        <w:left w:val="none" w:sz="0" w:space="0" w:color="auto"/>
        <w:bottom w:val="none" w:sz="0" w:space="0" w:color="auto"/>
        <w:right w:val="none" w:sz="0" w:space="0" w:color="auto"/>
      </w:divBdr>
    </w:div>
    <w:div w:id="611478193">
      <w:bodyDiv w:val="1"/>
      <w:marLeft w:val="0"/>
      <w:marRight w:val="0"/>
      <w:marTop w:val="0"/>
      <w:marBottom w:val="0"/>
      <w:divBdr>
        <w:top w:val="none" w:sz="0" w:space="0" w:color="auto"/>
        <w:left w:val="none" w:sz="0" w:space="0" w:color="auto"/>
        <w:bottom w:val="none" w:sz="0" w:space="0" w:color="auto"/>
        <w:right w:val="none" w:sz="0" w:space="0" w:color="auto"/>
      </w:divBdr>
    </w:div>
    <w:div w:id="620839509">
      <w:bodyDiv w:val="1"/>
      <w:marLeft w:val="0"/>
      <w:marRight w:val="0"/>
      <w:marTop w:val="0"/>
      <w:marBottom w:val="0"/>
      <w:divBdr>
        <w:top w:val="none" w:sz="0" w:space="0" w:color="auto"/>
        <w:left w:val="none" w:sz="0" w:space="0" w:color="auto"/>
        <w:bottom w:val="none" w:sz="0" w:space="0" w:color="auto"/>
        <w:right w:val="none" w:sz="0" w:space="0" w:color="auto"/>
      </w:divBdr>
    </w:div>
    <w:div w:id="652100147">
      <w:bodyDiv w:val="1"/>
      <w:marLeft w:val="0"/>
      <w:marRight w:val="0"/>
      <w:marTop w:val="0"/>
      <w:marBottom w:val="0"/>
      <w:divBdr>
        <w:top w:val="none" w:sz="0" w:space="0" w:color="auto"/>
        <w:left w:val="none" w:sz="0" w:space="0" w:color="auto"/>
        <w:bottom w:val="none" w:sz="0" w:space="0" w:color="auto"/>
        <w:right w:val="none" w:sz="0" w:space="0" w:color="auto"/>
      </w:divBdr>
    </w:div>
    <w:div w:id="655063728">
      <w:bodyDiv w:val="1"/>
      <w:marLeft w:val="0"/>
      <w:marRight w:val="0"/>
      <w:marTop w:val="0"/>
      <w:marBottom w:val="0"/>
      <w:divBdr>
        <w:top w:val="none" w:sz="0" w:space="0" w:color="auto"/>
        <w:left w:val="none" w:sz="0" w:space="0" w:color="auto"/>
        <w:bottom w:val="none" w:sz="0" w:space="0" w:color="auto"/>
        <w:right w:val="none" w:sz="0" w:space="0" w:color="auto"/>
      </w:divBdr>
    </w:div>
    <w:div w:id="655568788">
      <w:bodyDiv w:val="1"/>
      <w:marLeft w:val="0"/>
      <w:marRight w:val="0"/>
      <w:marTop w:val="0"/>
      <w:marBottom w:val="0"/>
      <w:divBdr>
        <w:top w:val="none" w:sz="0" w:space="0" w:color="auto"/>
        <w:left w:val="none" w:sz="0" w:space="0" w:color="auto"/>
        <w:bottom w:val="none" w:sz="0" w:space="0" w:color="auto"/>
        <w:right w:val="none" w:sz="0" w:space="0" w:color="auto"/>
      </w:divBdr>
    </w:div>
    <w:div w:id="675114904">
      <w:bodyDiv w:val="1"/>
      <w:marLeft w:val="0"/>
      <w:marRight w:val="0"/>
      <w:marTop w:val="0"/>
      <w:marBottom w:val="0"/>
      <w:divBdr>
        <w:top w:val="none" w:sz="0" w:space="0" w:color="auto"/>
        <w:left w:val="none" w:sz="0" w:space="0" w:color="auto"/>
        <w:bottom w:val="none" w:sz="0" w:space="0" w:color="auto"/>
        <w:right w:val="none" w:sz="0" w:space="0" w:color="auto"/>
      </w:divBdr>
    </w:div>
    <w:div w:id="679820139">
      <w:bodyDiv w:val="1"/>
      <w:marLeft w:val="0"/>
      <w:marRight w:val="0"/>
      <w:marTop w:val="0"/>
      <w:marBottom w:val="0"/>
      <w:divBdr>
        <w:top w:val="none" w:sz="0" w:space="0" w:color="auto"/>
        <w:left w:val="none" w:sz="0" w:space="0" w:color="auto"/>
        <w:bottom w:val="none" w:sz="0" w:space="0" w:color="auto"/>
        <w:right w:val="none" w:sz="0" w:space="0" w:color="auto"/>
      </w:divBdr>
    </w:div>
    <w:div w:id="684095677">
      <w:bodyDiv w:val="1"/>
      <w:marLeft w:val="0"/>
      <w:marRight w:val="0"/>
      <w:marTop w:val="0"/>
      <w:marBottom w:val="0"/>
      <w:divBdr>
        <w:top w:val="none" w:sz="0" w:space="0" w:color="auto"/>
        <w:left w:val="none" w:sz="0" w:space="0" w:color="auto"/>
        <w:bottom w:val="none" w:sz="0" w:space="0" w:color="auto"/>
        <w:right w:val="none" w:sz="0" w:space="0" w:color="auto"/>
      </w:divBdr>
    </w:div>
    <w:div w:id="690299283">
      <w:bodyDiv w:val="1"/>
      <w:marLeft w:val="0"/>
      <w:marRight w:val="0"/>
      <w:marTop w:val="0"/>
      <w:marBottom w:val="0"/>
      <w:divBdr>
        <w:top w:val="none" w:sz="0" w:space="0" w:color="auto"/>
        <w:left w:val="none" w:sz="0" w:space="0" w:color="auto"/>
        <w:bottom w:val="none" w:sz="0" w:space="0" w:color="auto"/>
        <w:right w:val="none" w:sz="0" w:space="0" w:color="auto"/>
      </w:divBdr>
    </w:div>
    <w:div w:id="701710628">
      <w:bodyDiv w:val="1"/>
      <w:marLeft w:val="0"/>
      <w:marRight w:val="0"/>
      <w:marTop w:val="0"/>
      <w:marBottom w:val="0"/>
      <w:divBdr>
        <w:top w:val="none" w:sz="0" w:space="0" w:color="auto"/>
        <w:left w:val="none" w:sz="0" w:space="0" w:color="auto"/>
        <w:bottom w:val="none" w:sz="0" w:space="0" w:color="auto"/>
        <w:right w:val="none" w:sz="0" w:space="0" w:color="auto"/>
      </w:divBdr>
    </w:div>
    <w:div w:id="707487605">
      <w:bodyDiv w:val="1"/>
      <w:marLeft w:val="0"/>
      <w:marRight w:val="0"/>
      <w:marTop w:val="0"/>
      <w:marBottom w:val="0"/>
      <w:divBdr>
        <w:top w:val="none" w:sz="0" w:space="0" w:color="auto"/>
        <w:left w:val="none" w:sz="0" w:space="0" w:color="auto"/>
        <w:bottom w:val="none" w:sz="0" w:space="0" w:color="auto"/>
        <w:right w:val="none" w:sz="0" w:space="0" w:color="auto"/>
      </w:divBdr>
    </w:div>
    <w:div w:id="711617297">
      <w:bodyDiv w:val="1"/>
      <w:marLeft w:val="0"/>
      <w:marRight w:val="0"/>
      <w:marTop w:val="0"/>
      <w:marBottom w:val="0"/>
      <w:divBdr>
        <w:top w:val="none" w:sz="0" w:space="0" w:color="auto"/>
        <w:left w:val="none" w:sz="0" w:space="0" w:color="auto"/>
        <w:bottom w:val="none" w:sz="0" w:space="0" w:color="auto"/>
        <w:right w:val="none" w:sz="0" w:space="0" w:color="auto"/>
      </w:divBdr>
    </w:div>
    <w:div w:id="724336334">
      <w:bodyDiv w:val="1"/>
      <w:marLeft w:val="0"/>
      <w:marRight w:val="0"/>
      <w:marTop w:val="0"/>
      <w:marBottom w:val="0"/>
      <w:divBdr>
        <w:top w:val="none" w:sz="0" w:space="0" w:color="auto"/>
        <w:left w:val="none" w:sz="0" w:space="0" w:color="auto"/>
        <w:bottom w:val="none" w:sz="0" w:space="0" w:color="auto"/>
        <w:right w:val="none" w:sz="0" w:space="0" w:color="auto"/>
      </w:divBdr>
    </w:div>
    <w:div w:id="728891540">
      <w:bodyDiv w:val="1"/>
      <w:marLeft w:val="0"/>
      <w:marRight w:val="0"/>
      <w:marTop w:val="0"/>
      <w:marBottom w:val="0"/>
      <w:divBdr>
        <w:top w:val="none" w:sz="0" w:space="0" w:color="auto"/>
        <w:left w:val="none" w:sz="0" w:space="0" w:color="auto"/>
        <w:bottom w:val="none" w:sz="0" w:space="0" w:color="auto"/>
        <w:right w:val="none" w:sz="0" w:space="0" w:color="auto"/>
      </w:divBdr>
    </w:div>
    <w:div w:id="757092858">
      <w:bodyDiv w:val="1"/>
      <w:marLeft w:val="0"/>
      <w:marRight w:val="0"/>
      <w:marTop w:val="0"/>
      <w:marBottom w:val="0"/>
      <w:divBdr>
        <w:top w:val="none" w:sz="0" w:space="0" w:color="auto"/>
        <w:left w:val="none" w:sz="0" w:space="0" w:color="auto"/>
        <w:bottom w:val="none" w:sz="0" w:space="0" w:color="auto"/>
        <w:right w:val="none" w:sz="0" w:space="0" w:color="auto"/>
      </w:divBdr>
    </w:div>
    <w:div w:id="765687676">
      <w:bodyDiv w:val="1"/>
      <w:marLeft w:val="0"/>
      <w:marRight w:val="0"/>
      <w:marTop w:val="0"/>
      <w:marBottom w:val="0"/>
      <w:divBdr>
        <w:top w:val="none" w:sz="0" w:space="0" w:color="auto"/>
        <w:left w:val="none" w:sz="0" w:space="0" w:color="auto"/>
        <w:bottom w:val="none" w:sz="0" w:space="0" w:color="auto"/>
        <w:right w:val="none" w:sz="0" w:space="0" w:color="auto"/>
      </w:divBdr>
    </w:div>
    <w:div w:id="766928799">
      <w:bodyDiv w:val="1"/>
      <w:marLeft w:val="0"/>
      <w:marRight w:val="0"/>
      <w:marTop w:val="0"/>
      <w:marBottom w:val="0"/>
      <w:divBdr>
        <w:top w:val="none" w:sz="0" w:space="0" w:color="auto"/>
        <w:left w:val="none" w:sz="0" w:space="0" w:color="auto"/>
        <w:bottom w:val="none" w:sz="0" w:space="0" w:color="auto"/>
        <w:right w:val="none" w:sz="0" w:space="0" w:color="auto"/>
      </w:divBdr>
    </w:div>
    <w:div w:id="788353051">
      <w:bodyDiv w:val="1"/>
      <w:marLeft w:val="0"/>
      <w:marRight w:val="0"/>
      <w:marTop w:val="0"/>
      <w:marBottom w:val="0"/>
      <w:divBdr>
        <w:top w:val="none" w:sz="0" w:space="0" w:color="auto"/>
        <w:left w:val="none" w:sz="0" w:space="0" w:color="auto"/>
        <w:bottom w:val="none" w:sz="0" w:space="0" w:color="auto"/>
        <w:right w:val="none" w:sz="0" w:space="0" w:color="auto"/>
      </w:divBdr>
    </w:div>
    <w:div w:id="794056386">
      <w:bodyDiv w:val="1"/>
      <w:marLeft w:val="0"/>
      <w:marRight w:val="0"/>
      <w:marTop w:val="0"/>
      <w:marBottom w:val="0"/>
      <w:divBdr>
        <w:top w:val="none" w:sz="0" w:space="0" w:color="auto"/>
        <w:left w:val="none" w:sz="0" w:space="0" w:color="auto"/>
        <w:bottom w:val="none" w:sz="0" w:space="0" w:color="auto"/>
        <w:right w:val="none" w:sz="0" w:space="0" w:color="auto"/>
      </w:divBdr>
    </w:div>
    <w:div w:id="797800611">
      <w:bodyDiv w:val="1"/>
      <w:marLeft w:val="0"/>
      <w:marRight w:val="0"/>
      <w:marTop w:val="0"/>
      <w:marBottom w:val="0"/>
      <w:divBdr>
        <w:top w:val="none" w:sz="0" w:space="0" w:color="auto"/>
        <w:left w:val="none" w:sz="0" w:space="0" w:color="auto"/>
        <w:bottom w:val="none" w:sz="0" w:space="0" w:color="auto"/>
        <w:right w:val="none" w:sz="0" w:space="0" w:color="auto"/>
      </w:divBdr>
    </w:div>
    <w:div w:id="843282284">
      <w:bodyDiv w:val="1"/>
      <w:marLeft w:val="0"/>
      <w:marRight w:val="0"/>
      <w:marTop w:val="0"/>
      <w:marBottom w:val="0"/>
      <w:divBdr>
        <w:top w:val="none" w:sz="0" w:space="0" w:color="auto"/>
        <w:left w:val="none" w:sz="0" w:space="0" w:color="auto"/>
        <w:bottom w:val="none" w:sz="0" w:space="0" w:color="auto"/>
        <w:right w:val="none" w:sz="0" w:space="0" w:color="auto"/>
      </w:divBdr>
    </w:div>
    <w:div w:id="851450815">
      <w:bodyDiv w:val="1"/>
      <w:marLeft w:val="0"/>
      <w:marRight w:val="0"/>
      <w:marTop w:val="0"/>
      <w:marBottom w:val="0"/>
      <w:divBdr>
        <w:top w:val="none" w:sz="0" w:space="0" w:color="auto"/>
        <w:left w:val="none" w:sz="0" w:space="0" w:color="auto"/>
        <w:bottom w:val="none" w:sz="0" w:space="0" w:color="auto"/>
        <w:right w:val="none" w:sz="0" w:space="0" w:color="auto"/>
      </w:divBdr>
    </w:div>
    <w:div w:id="871304779">
      <w:bodyDiv w:val="1"/>
      <w:marLeft w:val="0"/>
      <w:marRight w:val="0"/>
      <w:marTop w:val="0"/>
      <w:marBottom w:val="0"/>
      <w:divBdr>
        <w:top w:val="none" w:sz="0" w:space="0" w:color="auto"/>
        <w:left w:val="none" w:sz="0" w:space="0" w:color="auto"/>
        <w:bottom w:val="none" w:sz="0" w:space="0" w:color="auto"/>
        <w:right w:val="none" w:sz="0" w:space="0" w:color="auto"/>
      </w:divBdr>
    </w:div>
    <w:div w:id="882668064">
      <w:bodyDiv w:val="1"/>
      <w:marLeft w:val="0"/>
      <w:marRight w:val="0"/>
      <w:marTop w:val="0"/>
      <w:marBottom w:val="0"/>
      <w:divBdr>
        <w:top w:val="none" w:sz="0" w:space="0" w:color="auto"/>
        <w:left w:val="none" w:sz="0" w:space="0" w:color="auto"/>
        <w:bottom w:val="none" w:sz="0" w:space="0" w:color="auto"/>
        <w:right w:val="none" w:sz="0" w:space="0" w:color="auto"/>
      </w:divBdr>
    </w:div>
    <w:div w:id="882909304">
      <w:bodyDiv w:val="1"/>
      <w:marLeft w:val="0"/>
      <w:marRight w:val="0"/>
      <w:marTop w:val="0"/>
      <w:marBottom w:val="0"/>
      <w:divBdr>
        <w:top w:val="none" w:sz="0" w:space="0" w:color="auto"/>
        <w:left w:val="none" w:sz="0" w:space="0" w:color="auto"/>
        <w:bottom w:val="none" w:sz="0" w:space="0" w:color="auto"/>
        <w:right w:val="none" w:sz="0" w:space="0" w:color="auto"/>
      </w:divBdr>
    </w:div>
    <w:div w:id="886258864">
      <w:bodyDiv w:val="1"/>
      <w:marLeft w:val="0"/>
      <w:marRight w:val="0"/>
      <w:marTop w:val="0"/>
      <w:marBottom w:val="0"/>
      <w:divBdr>
        <w:top w:val="none" w:sz="0" w:space="0" w:color="auto"/>
        <w:left w:val="none" w:sz="0" w:space="0" w:color="auto"/>
        <w:bottom w:val="none" w:sz="0" w:space="0" w:color="auto"/>
        <w:right w:val="none" w:sz="0" w:space="0" w:color="auto"/>
      </w:divBdr>
    </w:div>
    <w:div w:id="892305062">
      <w:bodyDiv w:val="1"/>
      <w:marLeft w:val="0"/>
      <w:marRight w:val="0"/>
      <w:marTop w:val="0"/>
      <w:marBottom w:val="0"/>
      <w:divBdr>
        <w:top w:val="none" w:sz="0" w:space="0" w:color="auto"/>
        <w:left w:val="none" w:sz="0" w:space="0" w:color="auto"/>
        <w:bottom w:val="none" w:sz="0" w:space="0" w:color="auto"/>
        <w:right w:val="none" w:sz="0" w:space="0" w:color="auto"/>
      </w:divBdr>
    </w:div>
    <w:div w:id="905259101">
      <w:bodyDiv w:val="1"/>
      <w:marLeft w:val="0"/>
      <w:marRight w:val="0"/>
      <w:marTop w:val="0"/>
      <w:marBottom w:val="0"/>
      <w:divBdr>
        <w:top w:val="none" w:sz="0" w:space="0" w:color="auto"/>
        <w:left w:val="none" w:sz="0" w:space="0" w:color="auto"/>
        <w:bottom w:val="none" w:sz="0" w:space="0" w:color="auto"/>
        <w:right w:val="none" w:sz="0" w:space="0" w:color="auto"/>
      </w:divBdr>
    </w:div>
    <w:div w:id="916743527">
      <w:bodyDiv w:val="1"/>
      <w:marLeft w:val="0"/>
      <w:marRight w:val="0"/>
      <w:marTop w:val="0"/>
      <w:marBottom w:val="0"/>
      <w:divBdr>
        <w:top w:val="none" w:sz="0" w:space="0" w:color="auto"/>
        <w:left w:val="none" w:sz="0" w:space="0" w:color="auto"/>
        <w:bottom w:val="none" w:sz="0" w:space="0" w:color="auto"/>
        <w:right w:val="none" w:sz="0" w:space="0" w:color="auto"/>
      </w:divBdr>
    </w:div>
    <w:div w:id="930550338">
      <w:bodyDiv w:val="1"/>
      <w:marLeft w:val="0"/>
      <w:marRight w:val="0"/>
      <w:marTop w:val="0"/>
      <w:marBottom w:val="0"/>
      <w:divBdr>
        <w:top w:val="none" w:sz="0" w:space="0" w:color="auto"/>
        <w:left w:val="none" w:sz="0" w:space="0" w:color="auto"/>
        <w:bottom w:val="none" w:sz="0" w:space="0" w:color="auto"/>
        <w:right w:val="none" w:sz="0" w:space="0" w:color="auto"/>
      </w:divBdr>
    </w:div>
    <w:div w:id="931204332">
      <w:bodyDiv w:val="1"/>
      <w:marLeft w:val="0"/>
      <w:marRight w:val="0"/>
      <w:marTop w:val="0"/>
      <w:marBottom w:val="0"/>
      <w:divBdr>
        <w:top w:val="none" w:sz="0" w:space="0" w:color="auto"/>
        <w:left w:val="none" w:sz="0" w:space="0" w:color="auto"/>
        <w:bottom w:val="none" w:sz="0" w:space="0" w:color="auto"/>
        <w:right w:val="none" w:sz="0" w:space="0" w:color="auto"/>
      </w:divBdr>
    </w:div>
    <w:div w:id="941186693">
      <w:bodyDiv w:val="1"/>
      <w:marLeft w:val="0"/>
      <w:marRight w:val="0"/>
      <w:marTop w:val="0"/>
      <w:marBottom w:val="0"/>
      <w:divBdr>
        <w:top w:val="none" w:sz="0" w:space="0" w:color="auto"/>
        <w:left w:val="none" w:sz="0" w:space="0" w:color="auto"/>
        <w:bottom w:val="none" w:sz="0" w:space="0" w:color="auto"/>
        <w:right w:val="none" w:sz="0" w:space="0" w:color="auto"/>
      </w:divBdr>
    </w:div>
    <w:div w:id="943418211">
      <w:bodyDiv w:val="1"/>
      <w:marLeft w:val="0"/>
      <w:marRight w:val="0"/>
      <w:marTop w:val="0"/>
      <w:marBottom w:val="0"/>
      <w:divBdr>
        <w:top w:val="none" w:sz="0" w:space="0" w:color="auto"/>
        <w:left w:val="none" w:sz="0" w:space="0" w:color="auto"/>
        <w:bottom w:val="none" w:sz="0" w:space="0" w:color="auto"/>
        <w:right w:val="none" w:sz="0" w:space="0" w:color="auto"/>
      </w:divBdr>
    </w:div>
    <w:div w:id="954479584">
      <w:bodyDiv w:val="1"/>
      <w:marLeft w:val="0"/>
      <w:marRight w:val="0"/>
      <w:marTop w:val="0"/>
      <w:marBottom w:val="0"/>
      <w:divBdr>
        <w:top w:val="none" w:sz="0" w:space="0" w:color="auto"/>
        <w:left w:val="none" w:sz="0" w:space="0" w:color="auto"/>
        <w:bottom w:val="none" w:sz="0" w:space="0" w:color="auto"/>
        <w:right w:val="none" w:sz="0" w:space="0" w:color="auto"/>
      </w:divBdr>
    </w:div>
    <w:div w:id="956638699">
      <w:bodyDiv w:val="1"/>
      <w:marLeft w:val="0"/>
      <w:marRight w:val="0"/>
      <w:marTop w:val="0"/>
      <w:marBottom w:val="0"/>
      <w:divBdr>
        <w:top w:val="none" w:sz="0" w:space="0" w:color="auto"/>
        <w:left w:val="none" w:sz="0" w:space="0" w:color="auto"/>
        <w:bottom w:val="none" w:sz="0" w:space="0" w:color="auto"/>
        <w:right w:val="none" w:sz="0" w:space="0" w:color="auto"/>
      </w:divBdr>
    </w:div>
    <w:div w:id="961232724">
      <w:bodyDiv w:val="1"/>
      <w:marLeft w:val="0"/>
      <w:marRight w:val="0"/>
      <w:marTop w:val="0"/>
      <w:marBottom w:val="0"/>
      <w:divBdr>
        <w:top w:val="none" w:sz="0" w:space="0" w:color="auto"/>
        <w:left w:val="none" w:sz="0" w:space="0" w:color="auto"/>
        <w:bottom w:val="none" w:sz="0" w:space="0" w:color="auto"/>
        <w:right w:val="none" w:sz="0" w:space="0" w:color="auto"/>
      </w:divBdr>
    </w:div>
    <w:div w:id="970591903">
      <w:bodyDiv w:val="1"/>
      <w:marLeft w:val="0"/>
      <w:marRight w:val="0"/>
      <w:marTop w:val="0"/>
      <w:marBottom w:val="0"/>
      <w:divBdr>
        <w:top w:val="none" w:sz="0" w:space="0" w:color="auto"/>
        <w:left w:val="none" w:sz="0" w:space="0" w:color="auto"/>
        <w:bottom w:val="none" w:sz="0" w:space="0" w:color="auto"/>
        <w:right w:val="none" w:sz="0" w:space="0" w:color="auto"/>
      </w:divBdr>
    </w:div>
    <w:div w:id="988049582">
      <w:bodyDiv w:val="1"/>
      <w:marLeft w:val="0"/>
      <w:marRight w:val="0"/>
      <w:marTop w:val="0"/>
      <w:marBottom w:val="0"/>
      <w:divBdr>
        <w:top w:val="none" w:sz="0" w:space="0" w:color="auto"/>
        <w:left w:val="none" w:sz="0" w:space="0" w:color="auto"/>
        <w:bottom w:val="none" w:sz="0" w:space="0" w:color="auto"/>
        <w:right w:val="none" w:sz="0" w:space="0" w:color="auto"/>
      </w:divBdr>
    </w:div>
    <w:div w:id="997920694">
      <w:bodyDiv w:val="1"/>
      <w:marLeft w:val="0"/>
      <w:marRight w:val="0"/>
      <w:marTop w:val="0"/>
      <w:marBottom w:val="0"/>
      <w:divBdr>
        <w:top w:val="none" w:sz="0" w:space="0" w:color="auto"/>
        <w:left w:val="none" w:sz="0" w:space="0" w:color="auto"/>
        <w:bottom w:val="none" w:sz="0" w:space="0" w:color="auto"/>
        <w:right w:val="none" w:sz="0" w:space="0" w:color="auto"/>
      </w:divBdr>
    </w:div>
    <w:div w:id="999431924">
      <w:bodyDiv w:val="1"/>
      <w:marLeft w:val="0"/>
      <w:marRight w:val="0"/>
      <w:marTop w:val="0"/>
      <w:marBottom w:val="0"/>
      <w:divBdr>
        <w:top w:val="none" w:sz="0" w:space="0" w:color="auto"/>
        <w:left w:val="none" w:sz="0" w:space="0" w:color="auto"/>
        <w:bottom w:val="none" w:sz="0" w:space="0" w:color="auto"/>
        <w:right w:val="none" w:sz="0" w:space="0" w:color="auto"/>
      </w:divBdr>
    </w:div>
    <w:div w:id="1017777696">
      <w:bodyDiv w:val="1"/>
      <w:marLeft w:val="0"/>
      <w:marRight w:val="0"/>
      <w:marTop w:val="0"/>
      <w:marBottom w:val="0"/>
      <w:divBdr>
        <w:top w:val="none" w:sz="0" w:space="0" w:color="auto"/>
        <w:left w:val="none" w:sz="0" w:space="0" w:color="auto"/>
        <w:bottom w:val="none" w:sz="0" w:space="0" w:color="auto"/>
        <w:right w:val="none" w:sz="0" w:space="0" w:color="auto"/>
      </w:divBdr>
    </w:div>
    <w:div w:id="1021785018">
      <w:bodyDiv w:val="1"/>
      <w:marLeft w:val="0"/>
      <w:marRight w:val="0"/>
      <w:marTop w:val="0"/>
      <w:marBottom w:val="0"/>
      <w:divBdr>
        <w:top w:val="none" w:sz="0" w:space="0" w:color="auto"/>
        <w:left w:val="none" w:sz="0" w:space="0" w:color="auto"/>
        <w:bottom w:val="none" w:sz="0" w:space="0" w:color="auto"/>
        <w:right w:val="none" w:sz="0" w:space="0" w:color="auto"/>
      </w:divBdr>
    </w:div>
    <w:div w:id="1028530010">
      <w:bodyDiv w:val="1"/>
      <w:marLeft w:val="0"/>
      <w:marRight w:val="0"/>
      <w:marTop w:val="0"/>
      <w:marBottom w:val="0"/>
      <w:divBdr>
        <w:top w:val="none" w:sz="0" w:space="0" w:color="auto"/>
        <w:left w:val="none" w:sz="0" w:space="0" w:color="auto"/>
        <w:bottom w:val="none" w:sz="0" w:space="0" w:color="auto"/>
        <w:right w:val="none" w:sz="0" w:space="0" w:color="auto"/>
      </w:divBdr>
    </w:div>
    <w:div w:id="1034891230">
      <w:bodyDiv w:val="1"/>
      <w:marLeft w:val="0"/>
      <w:marRight w:val="0"/>
      <w:marTop w:val="0"/>
      <w:marBottom w:val="0"/>
      <w:divBdr>
        <w:top w:val="none" w:sz="0" w:space="0" w:color="auto"/>
        <w:left w:val="none" w:sz="0" w:space="0" w:color="auto"/>
        <w:bottom w:val="none" w:sz="0" w:space="0" w:color="auto"/>
        <w:right w:val="none" w:sz="0" w:space="0" w:color="auto"/>
      </w:divBdr>
    </w:div>
    <w:div w:id="1063136556">
      <w:bodyDiv w:val="1"/>
      <w:marLeft w:val="0"/>
      <w:marRight w:val="0"/>
      <w:marTop w:val="0"/>
      <w:marBottom w:val="0"/>
      <w:divBdr>
        <w:top w:val="none" w:sz="0" w:space="0" w:color="auto"/>
        <w:left w:val="none" w:sz="0" w:space="0" w:color="auto"/>
        <w:bottom w:val="none" w:sz="0" w:space="0" w:color="auto"/>
        <w:right w:val="none" w:sz="0" w:space="0" w:color="auto"/>
      </w:divBdr>
    </w:div>
    <w:div w:id="1063991187">
      <w:bodyDiv w:val="1"/>
      <w:marLeft w:val="0"/>
      <w:marRight w:val="0"/>
      <w:marTop w:val="0"/>
      <w:marBottom w:val="0"/>
      <w:divBdr>
        <w:top w:val="none" w:sz="0" w:space="0" w:color="auto"/>
        <w:left w:val="none" w:sz="0" w:space="0" w:color="auto"/>
        <w:bottom w:val="none" w:sz="0" w:space="0" w:color="auto"/>
        <w:right w:val="none" w:sz="0" w:space="0" w:color="auto"/>
      </w:divBdr>
    </w:div>
    <w:div w:id="1064183501">
      <w:bodyDiv w:val="1"/>
      <w:marLeft w:val="0"/>
      <w:marRight w:val="0"/>
      <w:marTop w:val="0"/>
      <w:marBottom w:val="0"/>
      <w:divBdr>
        <w:top w:val="none" w:sz="0" w:space="0" w:color="auto"/>
        <w:left w:val="none" w:sz="0" w:space="0" w:color="auto"/>
        <w:bottom w:val="none" w:sz="0" w:space="0" w:color="auto"/>
        <w:right w:val="none" w:sz="0" w:space="0" w:color="auto"/>
      </w:divBdr>
    </w:div>
    <w:div w:id="1065374017">
      <w:bodyDiv w:val="1"/>
      <w:marLeft w:val="0"/>
      <w:marRight w:val="0"/>
      <w:marTop w:val="0"/>
      <w:marBottom w:val="0"/>
      <w:divBdr>
        <w:top w:val="none" w:sz="0" w:space="0" w:color="auto"/>
        <w:left w:val="none" w:sz="0" w:space="0" w:color="auto"/>
        <w:bottom w:val="none" w:sz="0" w:space="0" w:color="auto"/>
        <w:right w:val="none" w:sz="0" w:space="0" w:color="auto"/>
      </w:divBdr>
    </w:div>
    <w:div w:id="1066490049">
      <w:bodyDiv w:val="1"/>
      <w:marLeft w:val="0"/>
      <w:marRight w:val="0"/>
      <w:marTop w:val="0"/>
      <w:marBottom w:val="0"/>
      <w:divBdr>
        <w:top w:val="none" w:sz="0" w:space="0" w:color="auto"/>
        <w:left w:val="none" w:sz="0" w:space="0" w:color="auto"/>
        <w:bottom w:val="none" w:sz="0" w:space="0" w:color="auto"/>
        <w:right w:val="none" w:sz="0" w:space="0" w:color="auto"/>
      </w:divBdr>
    </w:div>
    <w:div w:id="1076050006">
      <w:bodyDiv w:val="1"/>
      <w:marLeft w:val="0"/>
      <w:marRight w:val="0"/>
      <w:marTop w:val="0"/>
      <w:marBottom w:val="0"/>
      <w:divBdr>
        <w:top w:val="none" w:sz="0" w:space="0" w:color="auto"/>
        <w:left w:val="none" w:sz="0" w:space="0" w:color="auto"/>
        <w:bottom w:val="none" w:sz="0" w:space="0" w:color="auto"/>
        <w:right w:val="none" w:sz="0" w:space="0" w:color="auto"/>
      </w:divBdr>
    </w:div>
    <w:div w:id="1082069121">
      <w:bodyDiv w:val="1"/>
      <w:marLeft w:val="0"/>
      <w:marRight w:val="0"/>
      <w:marTop w:val="0"/>
      <w:marBottom w:val="0"/>
      <w:divBdr>
        <w:top w:val="none" w:sz="0" w:space="0" w:color="auto"/>
        <w:left w:val="none" w:sz="0" w:space="0" w:color="auto"/>
        <w:bottom w:val="none" w:sz="0" w:space="0" w:color="auto"/>
        <w:right w:val="none" w:sz="0" w:space="0" w:color="auto"/>
      </w:divBdr>
    </w:div>
    <w:div w:id="1090077250">
      <w:bodyDiv w:val="1"/>
      <w:marLeft w:val="0"/>
      <w:marRight w:val="0"/>
      <w:marTop w:val="0"/>
      <w:marBottom w:val="0"/>
      <w:divBdr>
        <w:top w:val="none" w:sz="0" w:space="0" w:color="auto"/>
        <w:left w:val="none" w:sz="0" w:space="0" w:color="auto"/>
        <w:bottom w:val="none" w:sz="0" w:space="0" w:color="auto"/>
        <w:right w:val="none" w:sz="0" w:space="0" w:color="auto"/>
      </w:divBdr>
    </w:div>
    <w:div w:id="1098133046">
      <w:bodyDiv w:val="1"/>
      <w:marLeft w:val="0"/>
      <w:marRight w:val="0"/>
      <w:marTop w:val="0"/>
      <w:marBottom w:val="0"/>
      <w:divBdr>
        <w:top w:val="none" w:sz="0" w:space="0" w:color="auto"/>
        <w:left w:val="none" w:sz="0" w:space="0" w:color="auto"/>
        <w:bottom w:val="none" w:sz="0" w:space="0" w:color="auto"/>
        <w:right w:val="none" w:sz="0" w:space="0" w:color="auto"/>
      </w:divBdr>
    </w:div>
    <w:div w:id="1098676861">
      <w:bodyDiv w:val="1"/>
      <w:marLeft w:val="0"/>
      <w:marRight w:val="0"/>
      <w:marTop w:val="0"/>
      <w:marBottom w:val="0"/>
      <w:divBdr>
        <w:top w:val="none" w:sz="0" w:space="0" w:color="auto"/>
        <w:left w:val="none" w:sz="0" w:space="0" w:color="auto"/>
        <w:bottom w:val="none" w:sz="0" w:space="0" w:color="auto"/>
        <w:right w:val="none" w:sz="0" w:space="0" w:color="auto"/>
      </w:divBdr>
    </w:div>
    <w:div w:id="1101072758">
      <w:bodyDiv w:val="1"/>
      <w:marLeft w:val="0"/>
      <w:marRight w:val="0"/>
      <w:marTop w:val="0"/>
      <w:marBottom w:val="0"/>
      <w:divBdr>
        <w:top w:val="none" w:sz="0" w:space="0" w:color="auto"/>
        <w:left w:val="none" w:sz="0" w:space="0" w:color="auto"/>
        <w:bottom w:val="none" w:sz="0" w:space="0" w:color="auto"/>
        <w:right w:val="none" w:sz="0" w:space="0" w:color="auto"/>
      </w:divBdr>
    </w:div>
    <w:div w:id="1104570815">
      <w:bodyDiv w:val="1"/>
      <w:marLeft w:val="0"/>
      <w:marRight w:val="0"/>
      <w:marTop w:val="0"/>
      <w:marBottom w:val="0"/>
      <w:divBdr>
        <w:top w:val="none" w:sz="0" w:space="0" w:color="auto"/>
        <w:left w:val="none" w:sz="0" w:space="0" w:color="auto"/>
        <w:bottom w:val="none" w:sz="0" w:space="0" w:color="auto"/>
        <w:right w:val="none" w:sz="0" w:space="0" w:color="auto"/>
      </w:divBdr>
    </w:div>
    <w:div w:id="1105417336">
      <w:bodyDiv w:val="1"/>
      <w:marLeft w:val="0"/>
      <w:marRight w:val="0"/>
      <w:marTop w:val="0"/>
      <w:marBottom w:val="0"/>
      <w:divBdr>
        <w:top w:val="none" w:sz="0" w:space="0" w:color="auto"/>
        <w:left w:val="none" w:sz="0" w:space="0" w:color="auto"/>
        <w:bottom w:val="none" w:sz="0" w:space="0" w:color="auto"/>
        <w:right w:val="none" w:sz="0" w:space="0" w:color="auto"/>
      </w:divBdr>
    </w:div>
    <w:div w:id="1117749131">
      <w:bodyDiv w:val="1"/>
      <w:marLeft w:val="0"/>
      <w:marRight w:val="0"/>
      <w:marTop w:val="0"/>
      <w:marBottom w:val="0"/>
      <w:divBdr>
        <w:top w:val="none" w:sz="0" w:space="0" w:color="auto"/>
        <w:left w:val="none" w:sz="0" w:space="0" w:color="auto"/>
        <w:bottom w:val="none" w:sz="0" w:space="0" w:color="auto"/>
        <w:right w:val="none" w:sz="0" w:space="0" w:color="auto"/>
      </w:divBdr>
    </w:div>
    <w:div w:id="1128352040">
      <w:bodyDiv w:val="1"/>
      <w:marLeft w:val="0"/>
      <w:marRight w:val="0"/>
      <w:marTop w:val="0"/>
      <w:marBottom w:val="0"/>
      <w:divBdr>
        <w:top w:val="none" w:sz="0" w:space="0" w:color="auto"/>
        <w:left w:val="none" w:sz="0" w:space="0" w:color="auto"/>
        <w:bottom w:val="none" w:sz="0" w:space="0" w:color="auto"/>
        <w:right w:val="none" w:sz="0" w:space="0" w:color="auto"/>
      </w:divBdr>
    </w:div>
    <w:div w:id="1146121305">
      <w:bodyDiv w:val="1"/>
      <w:marLeft w:val="0"/>
      <w:marRight w:val="0"/>
      <w:marTop w:val="0"/>
      <w:marBottom w:val="0"/>
      <w:divBdr>
        <w:top w:val="none" w:sz="0" w:space="0" w:color="auto"/>
        <w:left w:val="none" w:sz="0" w:space="0" w:color="auto"/>
        <w:bottom w:val="none" w:sz="0" w:space="0" w:color="auto"/>
        <w:right w:val="none" w:sz="0" w:space="0" w:color="auto"/>
      </w:divBdr>
    </w:div>
    <w:div w:id="1146245265">
      <w:bodyDiv w:val="1"/>
      <w:marLeft w:val="0"/>
      <w:marRight w:val="0"/>
      <w:marTop w:val="0"/>
      <w:marBottom w:val="0"/>
      <w:divBdr>
        <w:top w:val="none" w:sz="0" w:space="0" w:color="auto"/>
        <w:left w:val="none" w:sz="0" w:space="0" w:color="auto"/>
        <w:bottom w:val="none" w:sz="0" w:space="0" w:color="auto"/>
        <w:right w:val="none" w:sz="0" w:space="0" w:color="auto"/>
      </w:divBdr>
    </w:div>
    <w:div w:id="1146896042">
      <w:bodyDiv w:val="1"/>
      <w:marLeft w:val="0"/>
      <w:marRight w:val="0"/>
      <w:marTop w:val="0"/>
      <w:marBottom w:val="0"/>
      <w:divBdr>
        <w:top w:val="none" w:sz="0" w:space="0" w:color="auto"/>
        <w:left w:val="none" w:sz="0" w:space="0" w:color="auto"/>
        <w:bottom w:val="none" w:sz="0" w:space="0" w:color="auto"/>
        <w:right w:val="none" w:sz="0" w:space="0" w:color="auto"/>
      </w:divBdr>
    </w:div>
    <w:div w:id="1148287120">
      <w:bodyDiv w:val="1"/>
      <w:marLeft w:val="0"/>
      <w:marRight w:val="0"/>
      <w:marTop w:val="0"/>
      <w:marBottom w:val="0"/>
      <w:divBdr>
        <w:top w:val="none" w:sz="0" w:space="0" w:color="auto"/>
        <w:left w:val="none" w:sz="0" w:space="0" w:color="auto"/>
        <w:bottom w:val="none" w:sz="0" w:space="0" w:color="auto"/>
        <w:right w:val="none" w:sz="0" w:space="0" w:color="auto"/>
      </w:divBdr>
    </w:div>
    <w:div w:id="1149903030">
      <w:bodyDiv w:val="1"/>
      <w:marLeft w:val="0"/>
      <w:marRight w:val="0"/>
      <w:marTop w:val="0"/>
      <w:marBottom w:val="0"/>
      <w:divBdr>
        <w:top w:val="none" w:sz="0" w:space="0" w:color="auto"/>
        <w:left w:val="none" w:sz="0" w:space="0" w:color="auto"/>
        <w:bottom w:val="none" w:sz="0" w:space="0" w:color="auto"/>
        <w:right w:val="none" w:sz="0" w:space="0" w:color="auto"/>
      </w:divBdr>
    </w:div>
    <w:div w:id="1152021490">
      <w:bodyDiv w:val="1"/>
      <w:marLeft w:val="0"/>
      <w:marRight w:val="0"/>
      <w:marTop w:val="0"/>
      <w:marBottom w:val="0"/>
      <w:divBdr>
        <w:top w:val="none" w:sz="0" w:space="0" w:color="auto"/>
        <w:left w:val="none" w:sz="0" w:space="0" w:color="auto"/>
        <w:bottom w:val="none" w:sz="0" w:space="0" w:color="auto"/>
        <w:right w:val="none" w:sz="0" w:space="0" w:color="auto"/>
      </w:divBdr>
    </w:div>
    <w:div w:id="1155025448">
      <w:bodyDiv w:val="1"/>
      <w:marLeft w:val="0"/>
      <w:marRight w:val="0"/>
      <w:marTop w:val="0"/>
      <w:marBottom w:val="0"/>
      <w:divBdr>
        <w:top w:val="none" w:sz="0" w:space="0" w:color="auto"/>
        <w:left w:val="none" w:sz="0" w:space="0" w:color="auto"/>
        <w:bottom w:val="none" w:sz="0" w:space="0" w:color="auto"/>
        <w:right w:val="none" w:sz="0" w:space="0" w:color="auto"/>
      </w:divBdr>
    </w:div>
    <w:div w:id="1164080907">
      <w:bodyDiv w:val="1"/>
      <w:marLeft w:val="0"/>
      <w:marRight w:val="0"/>
      <w:marTop w:val="0"/>
      <w:marBottom w:val="0"/>
      <w:divBdr>
        <w:top w:val="none" w:sz="0" w:space="0" w:color="auto"/>
        <w:left w:val="none" w:sz="0" w:space="0" w:color="auto"/>
        <w:bottom w:val="none" w:sz="0" w:space="0" w:color="auto"/>
        <w:right w:val="none" w:sz="0" w:space="0" w:color="auto"/>
      </w:divBdr>
    </w:div>
    <w:div w:id="1180117394">
      <w:bodyDiv w:val="1"/>
      <w:marLeft w:val="0"/>
      <w:marRight w:val="0"/>
      <w:marTop w:val="0"/>
      <w:marBottom w:val="0"/>
      <w:divBdr>
        <w:top w:val="none" w:sz="0" w:space="0" w:color="auto"/>
        <w:left w:val="none" w:sz="0" w:space="0" w:color="auto"/>
        <w:bottom w:val="none" w:sz="0" w:space="0" w:color="auto"/>
        <w:right w:val="none" w:sz="0" w:space="0" w:color="auto"/>
      </w:divBdr>
    </w:div>
    <w:div w:id="1183088218">
      <w:bodyDiv w:val="1"/>
      <w:marLeft w:val="0"/>
      <w:marRight w:val="0"/>
      <w:marTop w:val="0"/>
      <w:marBottom w:val="0"/>
      <w:divBdr>
        <w:top w:val="none" w:sz="0" w:space="0" w:color="auto"/>
        <w:left w:val="none" w:sz="0" w:space="0" w:color="auto"/>
        <w:bottom w:val="none" w:sz="0" w:space="0" w:color="auto"/>
        <w:right w:val="none" w:sz="0" w:space="0" w:color="auto"/>
      </w:divBdr>
    </w:div>
    <w:div w:id="1189874925">
      <w:bodyDiv w:val="1"/>
      <w:marLeft w:val="0"/>
      <w:marRight w:val="0"/>
      <w:marTop w:val="0"/>
      <w:marBottom w:val="0"/>
      <w:divBdr>
        <w:top w:val="none" w:sz="0" w:space="0" w:color="auto"/>
        <w:left w:val="none" w:sz="0" w:space="0" w:color="auto"/>
        <w:bottom w:val="none" w:sz="0" w:space="0" w:color="auto"/>
        <w:right w:val="none" w:sz="0" w:space="0" w:color="auto"/>
      </w:divBdr>
    </w:div>
    <w:div w:id="1194807525">
      <w:bodyDiv w:val="1"/>
      <w:marLeft w:val="0"/>
      <w:marRight w:val="0"/>
      <w:marTop w:val="0"/>
      <w:marBottom w:val="0"/>
      <w:divBdr>
        <w:top w:val="none" w:sz="0" w:space="0" w:color="auto"/>
        <w:left w:val="none" w:sz="0" w:space="0" w:color="auto"/>
        <w:bottom w:val="none" w:sz="0" w:space="0" w:color="auto"/>
        <w:right w:val="none" w:sz="0" w:space="0" w:color="auto"/>
      </w:divBdr>
    </w:div>
    <w:div w:id="1195269231">
      <w:bodyDiv w:val="1"/>
      <w:marLeft w:val="0"/>
      <w:marRight w:val="0"/>
      <w:marTop w:val="0"/>
      <w:marBottom w:val="0"/>
      <w:divBdr>
        <w:top w:val="none" w:sz="0" w:space="0" w:color="auto"/>
        <w:left w:val="none" w:sz="0" w:space="0" w:color="auto"/>
        <w:bottom w:val="none" w:sz="0" w:space="0" w:color="auto"/>
        <w:right w:val="none" w:sz="0" w:space="0" w:color="auto"/>
      </w:divBdr>
    </w:div>
    <w:div w:id="1237323566">
      <w:bodyDiv w:val="1"/>
      <w:marLeft w:val="0"/>
      <w:marRight w:val="0"/>
      <w:marTop w:val="0"/>
      <w:marBottom w:val="0"/>
      <w:divBdr>
        <w:top w:val="none" w:sz="0" w:space="0" w:color="auto"/>
        <w:left w:val="none" w:sz="0" w:space="0" w:color="auto"/>
        <w:bottom w:val="none" w:sz="0" w:space="0" w:color="auto"/>
        <w:right w:val="none" w:sz="0" w:space="0" w:color="auto"/>
      </w:divBdr>
    </w:div>
    <w:div w:id="1241795728">
      <w:bodyDiv w:val="1"/>
      <w:marLeft w:val="0"/>
      <w:marRight w:val="0"/>
      <w:marTop w:val="0"/>
      <w:marBottom w:val="0"/>
      <w:divBdr>
        <w:top w:val="none" w:sz="0" w:space="0" w:color="auto"/>
        <w:left w:val="none" w:sz="0" w:space="0" w:color="auto"/>
        <w:bottom w:val="none" w:sz="0" w:space="0" w:color="auto"/>
        <w:right w:val="none" w:sz="0" w:space="0" w:color="auto"/>
      </w:divBdr>
    </w:div>
    <w:div w:id="1245381318">
      <w:bodyDiv w:val="1"/>
      <w:marLeft w:val="0"/>
      <w:marRight w:val="0"/>
      <w:marTop w:val="0"/>
      <w:marBottom w:val="0"/>
      <w:divBdr>
        <w:top w:val="none" w:sz="0" w:space="0" w:color="auto"/>
        <w:left w:val="none" w:sz="0" w:space="0" w:color="auto"/>
        <w:bottom w:val="none" w:sz="0" w:space="0" w:color="auto"/>
        <w:right w:val="none" w:sz="0" w:space="0" w:color="auto"/>
      </w:divBdr>
    </w:div>
    <w:div w:id="1248076545">
      <w:bodyDiv w:val="1"/>
      <w:marLeft w:val="0"/>
      <w:marRight w:val="0"/>
      <w:marTop w:val="0"/>
      <w:marBottom w:val="0"/>
      <w:divBdr>
        <w:top w:val="none" w:sz="0" w:space="0" w:color="auto"/>
        <w:left w:val="none" w:sz="0" w:space="0" w:color="auto"/>
        <w:bottom w:val="none" w:sz="0" w:space="0" w:color="auto"/>
        <w:right w:val="none" w:sz="0" w:space="0" w:color="auto"/>
      </w:divBdr>
    </w:div>
    <w:div w:id="1249999173">
      <w:bodyDiv w:val="1"/>
      <w:marLeft w:val="0"/>
      <w:marRight w:val="0"/>
      <w:marTop w:val="0"/>
      <w:marBottom w:val="0"/>
      <w:divBdr>
        <w:top w:val="none" w:sz="0" w:space="0" w:color="auto"/>
        <w:left w:val="none" w:sz="0" w:space="0" w:color="auto"/>
        <w:bottom w:val="none" w:sz="0" w:space="0" w:color="auto"/>
        <w:right w:val="none" w:sz="0" w:space="0" w:color="auto"/>
      </w:divBdr>
    </w:div>
    <w:div w:id="1251550077">
      <w:bodyDiv w:val="1"/>
      <w:marLeft w:val="0"/>
      <w:marRight w:val="0"/>
      <w:marTop w:val="0"/>
      <w:marBottom w:val="0"/>
      <w:divBdr>
        <w:top w:val="none" w:sz="0" w:space="0" w:color="auto"/>
        <w:left w:val="none" w:sz="0" w:space="0" w:color="auto"/>
        <w:bottom w:val="none" w:sz="0" w:space="0" w:color="auto"/>
        <w:right w:val="none" w:sz="0" w:space="0" w:color="auto"/>
      </w:divBdr>
    </w:div>
    <w:div w:id="1262571975">
      <w:bodyDiv w:val="1"/>
      <w:marLeft w:val="0"/>
      <w:marRight w:val="0"/>
      <w:marTop w:val="0"/>
      <w:marBottom w:val="0"/>
      <w:divBdr>
        <w:top w:val="none" w:sz="0" w:space="0" w:color="auto"/>
        <w:left w:val="none" w:sz="0" w:space="0" w:color="auto"/>
        <w:bottom w:val="none" w:sz="0" w:space="0" w:color="auto"/>
        <w:right w:val="none" w:sz="0" w:space="0" w:color="auto"/>
      </w:divBdr>
    </w:div>
    <w:div w:id="1273322057">
      <w:bodyDiv w:val="1"/>
      <w:marLeft w:val="0"/>
      <w:marRight w:val="0"/>
      <w:marTop w:val="0"/>
      <w:marBottom w:val="0"/>
      <w:divBdr>
        <w:top w:val="none" w:sz="0" w:space="0" w:color="auto"/>
        <w:left w:val="none" w:sz="0" w:space="0" w:color="auto"/>
        <w:bottom w:val="none" w:sz="0" w:space="0" w:color="auto"/>
        <w:right w:val="none" w:sz="0" w:space="0" w:color="auto"/>
      </w:divBdr>
    </w:div>
    <w:div w:id="1275135235">
      <w:bodyDiv w:val="1"/>
      <w:marLeft w:val="0"/>
      <w:marRight w:val="0"/>
      <w:marTop w:val="0"/>
      <w:marBottom w:val="0"/>
      <w:divBdr>
        <w:top w:val="none" w:sz="0" w:space="0" w:color="auto"/>
        <w:left w:val="none" w:sz="0" w:space="0" w:color="auto"/>
        <w:bottom w:val="none" w:sz="0" w:space="0" w:color="auto"/>
        <w:right w:val="none" w:sz="0" w:space="0" w:color="auto"/>
      </w:divBdr>
    </w:div>
    <w:div w:id="1280260410">
      <w:bodyDiv w:val="1"/>
      <w:marLeft w:val="0"/>
      <w:marRight w:val="0"/>
      <w:marTop w:val="0"/>
      <w:marBottom w:val="0"/>
      <w:divBdr>
        <w:top w:val="none" w:sz="0" w:space="0" w:color="auto"/>
        <w:left w:val="none" w:sz="0" w:space="0" w:color="auto"/>
        <w:bottom w:val="none" w:sz="0" w:space="0" w:color="auto"/>
        <w:right w:val="none" w:sz="0" w:space="0" w:color="auto"/>
      </w:divBdr>
    </w:div>
    <w:div w:id="1293706793">
      <w:bodyDiv w:val="1"/>
      <w:marLeft w:val="0"/>
      <w:marRight w:val="0"/>
      <w:marTop w:val="0"/>
      <w:marBottom w:val="0"/>
      <w:divBdr>
        <w:top w:val="none" w:sz="0" w:space="0" w:color="auto"/>
        <w:left w:val="none" w:sz="0" w:space="0" w:color="auto"/>
        <w:bottom w:val="none" w:sz="0" w:space="0" w:color="auto"/>
        <w:right w:val="none" w:sz="0" w:space="0" w:color="auto"/>
      </w:divBdr>
    </w:div>
    <w:div w:id="1309747512">
      <w:bodyDiv w:val="1"/>
      <w:marLeft w:val="0"/>
      <w:marRight w:val="0"/>
      <w:marTop w:val="0"/>
      <w:marBottom w:val="0"/>
      <w:divBdr>
        <w:top w:val="none" w:sz="0" w:space="0" w:color="auto"/>
        <w:left w:val="none" w:sz="0" w:space="0" w:color="auto"/>
        <w:bottom w:val="none" w:sz="0" w:space="0" w:color="auto"/>
        <w:right w:val="none" w:sz="0" w:space="0" w:color="auto"/>
      </w:divBdr>
    </w:div>
    <w:div w:id="1319336006">
      <w:bodyDiv w:val="1"/>
      <w:marLeft w:val="0"/>
      <w:marRight w:val="0"/>
      <w:marTop w:val="0"/>
      <w:marBottom w:val="0"/>
      <w:divBdr>
        <w:top w:val="none" w:sz="0" w:space="0" w:color="auto"/>
        <w:left w:val="none" w:sz="0" w:space="0" w:color="auto"/>
        <w:bottom w:val="none" w:sz="0" w:space="0" w:color="auto"/>
        <w:right w:val="none" w:sz="0" w:space="0" w:color="auto"/>
      </w:divBdr>
    </w:div>
    <w:div w:id="1329359268">
      <w:bodyDiv w:val="1"/>
      <w:marLeft w:val="0"/>
      <w:marRight w:val="0"/>
      <w:marTop w:val="0"/>
      <w:marBottom w:val="0"/>
      <w:divBdr>
        <w:top w:val="none" w:sz="0" w:space="0" w:color="auto"/>
        <w:left w:val="none" w:sz="0" w:space="0" w:color="auto"/>
        <w:bottom w:val="none" w:sz="0" w:space="0" w:color="auto"/>
        <w:right w:val="none" w:sz="0" w:space="0" w:color="auto"/>
      </w:divBdr>
    </w:div>
    <w:div w:id="1336767483">
      <w:bodyDiv w:val="1"/>
      <w:marLeft w:val="0"/>
      <w:marRight w:val="0"/>
      <w:marTop w:val="0"/>
      <w:marBottom w:val="0"/>
      <w:divBdr>
        <w:top w:val="none" w:sz="0" w:space="0" w:color="auto"/>
        <w:left w:val="none" w:sz="0" w:space="0" w:color="auto"/>
        <w:bottom w:val="none" w:sz="0" w:space="0" w:color="auto"/>
        <w:right w:val="none" w:sz="0" w:space="0" w:color="auto"/>
      </w:divBdr>
    </w:div>
    <w:div w:id="1347443017">
      <w:bodyDiv w:val="1"/>
      <w:marLeft w:val="0"/>
      <w:marRight w:val="0"/>
      <w:marTop w:val="0"/>
      <w:marBottom w:val="0"/>
      <w:divBdr>
        <w:top w:val="none" w:sz="0" w:space="0" w:color="auto"/>
        <w:left w:val="none" w:sz="0" w:space="0" w:color="auto"/>
        <w:bottom w:val="none" w:sz="0" w:space="0" w:color="auto"/>
        <w:right w:val="none" w:sz="0" w:space="0" w:color="auto"/>
      </w:divBdr>
    </w:div>
    <w:div w:id="1356535253">
      <w:bodyDiv w:val="1"/>
      <w:marLeft w:val="0"/>
      <w:marRight w:val="0"/>
      <w:marTop w:val="0"/>
      <w:marBottom w:val="0"/>
      <w:divBdr>
        <w:top w:val="none" w:sz="0" w:space="0" w:color="auto"/>
        <w:left w:val="none" w:sz="0" w:space="0" w:color="auto"/>
        <w:bottom w:val="none" w:sz="0" w:space="0" w:color="auto"/>
        <w:right w:val="none" w:sz="0" w:space="0" w:color="auto"/>
      </w:divBdr>
    </w:div>
    <w:div w:id="1356736644">
      <w:bodyDiv w:val="1"/>
      <w:marLeft w:val="0"/>
      <w:marRight w:val="0"/>
      <w:marTop w:val="0"/>
      <w:marBottom w:val="0"/>
      <w:divBdr>
        <w:top w:val="none" w:sz="0" w:space="0" w:color="auto"/>
        <w:left w:val="none" w:sz="0" w:space="0" w:color="auto"/>
        <w:bottom w:val="none" w:sz="0" w:space="0" w:color="auto"/>
        <w:right w:val="none" w:sz="0" w:space="0" w:color="auto"/>
      </w:divBdr>
    </w:div>
    <w:div w:id="1358120112">
      <w:bodyDiv w:val="1"/>
      <w:marLeft w:val="0"/>
      <w:marRight w:val="0"/>
      <w:marTop w:val="0"/>
      <w:marBottom w:val="0"/>
      <w:divBdr>
        <w:top w:val="none" w:sz="0" w:space="0" w:color="auto"/>
        <w:left w:val="none" w:sz="0" w:space="0" w:color="auto"/>
        <w:bottom w:val="none" w:sz="0" w:space="0" w:color="auto"/>
        <w:right w:val="none" w:sz="0" w:space="0" w:color="auto"/>
      </w:divBdr>
    </w:div>
    <w:div w:id="1360548085">
      <w:bodyDiv w:val="1"/>
      <w:marLeft w:val="0"/>
      <w:marRight w:val="0"/>
      <w:marTop w:val="0"/>
      <w:marBottom w:val="0"/>
      <w:divBdr>
        <w:top w:val="none" w:sz="0" w:space="0" w:color="auto"/>
        <w:left w:val="none" w:sz="0" w:space="0" w:color="auto"/>
        <w:bottom w:val="none" w:sz="0" w:space="0" w:color="auto"/>
        <w:right w:val="none" w:sz="0" w:space="0" w:color="auto"/>
      </w:divBdr>
    </w:div>
    <w:div w:id="1361276938">
      <w:bodyDiv w:val="1"/>
      <w:marLeft w:val="0"/>
      <w:marRight w:val="0"/>
      <w:marTop w:val="0"/>
      <w:marBottom w:val="0"/>
      <w:divBdr>
        <w:top w:val="none" w:sz="0" w:space="0" w:color="auto"/>
        <w:left w:val="none" w:sz="0" w:space="0" w:color="auto"/>
        <w:bottom w:val="none" w:sz="0" w:space="0" w:color="auto"/>
        <w:right w:val="none" w:sz="0" w:space="0" w:color="auto"/>
      </w:divBdr>
    </w:div>
    <w:div w:id="1367441271">
      <w:bodyDiv w:val="1"/>
      <w:marLeft w:val="0"/>
      <w:marRight w:val="0"/>
      <w:marTop w:val="0"/>
      <w:marBottom w:val="0"/>
      <w:divBdr>
        <w:top w:val="none" w:sz="0" w:space="0" w:color="auto"/>
        <w:left w:val="none" w:sz="0" w:space="0" w:color="auto"/>
        <w:bottom w:val="none" w:sz="0" w:space="0" w:color="auto"/>
        <w:right w:val="none" w:sz="0" w:space="0" w:color="auto"/>
      </w:divBdr>
    </w:div>
    <w:div w:id="1381976718">
      <w:bodyDiv w:val="1"/>
      <w:marLeft w:val="0"/>
      <w:marRight w:val="0"/>
      <w:marTop w:val="0"/>
      <w:marBottom w:val="0"/>
      <w:divBdr>
        <w:top w:val="none" w:sz="0" w:space="0" w:color="auto"/>
        <w:left w:val="none" w:sz="0" w:space="0" w:color="auto"/>
        <w:bottom w:val="none" w:sz="0" w:space="0" w:color="auto"/>
        <w:right w:val="none" w:sz="0" w:space="0" w:color="auto"/>
      </w:divBdr>
    </w:div>
    <w:div w:id="1387147233">
      <w:bodyDiv w:val="1"/>
      <w:marLeft w:val="0"/>
      <w:marRight w:val="0"/>
      <w:marTop w:val="0"/>
      <w:marBottom w:val="0"/>
      <w:divBdr>
        <w:top w:val="none" w:sz="0" w:space="0" w:color="auto"/>
        <w:left w:val="none" w:sz="0" w:space="0" w:color="auto"/>
        <w:bottom w:val="none" w:sz="0" w:space="0" w:color="auto"/>
        <w:right w:val="none" w:sz="0" w:space="0" w:color="auto"/>
      </w:divBdr>
    </w:div>
    <w:div w:id="1396930353">
      <w:bodyDiv w:val="1"/>
      <w:marLeft w:val="0"/>
      <w:marRight w:val="0"/>
      <w:marTop w:val="0"/>
      <w:marBottom w:val="0"/>
      <w:divBdr>
        <w:top w:val="none" w:sz="0" w:space="0" w:color="auto"/>
        <w:left w:val="none" w:sz="0" w:space="0" w:color="auto"/>
        <w:bottom w:val="none" w:sz="0" w:space="0" w:color="auto"/>
        <w:right w:val="none" w:sz="0" w:space="0" w:color="auto"/>
      </w:divBdr>
    </w:div>
    <w:div w:id="1406223682">
      <w:bodyDiv w:val="1"/>
      <w:marLeft w:val="0"/>
      <w:marRight w:val="0"/>
      <w:marTop w:val="0"/>
      <w:marBottom w:val="0"/>
      <w:divBdr>
        <w:top w:val="none" w:sz="0" w:space="0" w:color="auto"/>
        <w:left w:val="none" w:sz="0" w:space="0" w:color="auto"/>
        <w:bottom w:val="none" w:sz="0" w:space="0" w:color="auto"/>
        <w:right w:val="none" w:sz="0" w:space="0" w:color="auto"/>
      </w:divBdr>
    </w:div>
    <w:div w:id="1408268369">
      <w:bodyDiv w:val="1"/>
      <w:marLeft w:val="0"/>
      <w:marRight w:val="0"/>
      <w:marTop w:val="0"/>
      <w:marBottom w:val="0"/>
      <w:divBdr>
        <w:top w:val="none" w:sz="0" w:space="0" w:color="auto"/>
        <w:left w:val="none" w:sz="0" w:space="0" w:color="auto"/>
        <w:bottom w:val="none" w:sz="0" w:space="0" w:color="auto"/>
        <w:right w:val="none" w:sz="0" w:space="0" w:color="auto"/>
      </w:divBdr>
    </w:div>
    <w:div w:id="1414861602">
      <w:bodyDiv w:val="1"/>
      <w:marLeft w:val="0"/>
      <w:marRight w:val="0"/>
      <w:marTop w:val="0"/>
      <w:marBottom w:val="0"/>
      <w:divBdr>
        <w:top w:val="none" w:sz="0" w:space="0" w:color="auto"/>
        <w:left w:val="none" w:sz="0" w:space="0" w:color="auto"/>
        <w:bottom w:val="none" w:sz="0" w:space="0" w:color="auto"/>
        <w:right w:val="none" w:sz="0" w:space="0" w:color="auto"/>
      </w:divBdr>
    </w:div>
    <w:div w:id="1424765015">
      <w:bodyDiv w:val="1"/>
      <w:marLeft w:val="0"/>
      <w:marRight w:val="0"/>
      <w:marTop w:val="0"/>
      <w:marBottom w:val="0"/>
      <w:divBdr>
        <w:top w:val="none" w:sz="0" w:space="0" w:color="auto"/>
        <w:left w:val="none" w:sz="0" w:space="0" w:color="auto"/>
        <w:bottom w:val="none" w:sz="0" w:space="0" w:color="auto"/>
        <w:right w:val="none" w:sz="0" w:space="0" w:color="auto"/>
      </w:divBdr>
    </w:div>
    <w:div w:id="1425566360">
      <w:bodyDiv w:val="1"/>
      <w:marLeft w:val="0"/>
      <w:marRight w:val="0"/>
      <w:marTop w:val="0"/>
      <w:marBottom w:val="0"/>
      <w:divBdr>
        <w:top w:val="none" w:sz="0" w:space="0" w:color="auto"/>
        <w:left w:val="none" w:sz="0" w:space="0" w:color="auto"/>
        <w:bottom w:val="none" w:sz="0" w:space="0" w:color="auto"/>
        <w:right w:val="none" w:sz="0" w:space="0" w:color="auto"/>
      </w:divBdr>
    </w:div>
    <w:div w:id="1454254496">
      <w:bodyDiv w:val="1"/>
      <w:marLeft w:val="0"/>
      <w:marRight w:val="0"/>
      <w:marTop w:val="0"/>
      <w:marBottom w:val="0"/>
      <w:divBdr>
        <w:top w:val="none" w:sz="0" w:space="0" w:color="auto"/>
        <w:left w:val="none" w:sz="0" w:space="0" w:color="auto"/>
        <w:bottom w:val="none" w:sz="0" w:space="0" w:color="auto"/>
        <w:right w:val="none" w:sz="0" w:space="0" w:color="auto"/>
      </w:divBdr>
    </w:div>
    <w:div w:id="1462116838">
      <w:bodyDiv w:val="1"/>
      <w:marLeft w:val="0"/>
      <w:marRight w:val="0"/>
      <w:marTop w:val="0"/>
      <w:marBottom w:val="0"/>
      <w:divBdr>
        <w:top w:val="none" w:sz="0" w:space="0" w:color="auto"/>
        <w:left w:val="none" w:sz="0" w:space="0" w:color="auto"/>
        <w:bottom w:val="none" w:sz="0" w:space="0" w:color="auto"/>
        <w:right w:val="none" w:sz="0" w:space="0" w:color="auto"/>
      </w:divBdr>
    </w:div>
    <w:div w:id="1462840767">
      <w:bodyDiv w:val="1"/>
      <w:marLeft w:val="0"/>
      <w:marRight w:val="0"/>
      <w:marTop w:val="0"/>
      <w:marBottom w:val="0"/>
      <w:divBdr>
        <w:top w:val="none" w:sz="0" w:space="0" w:color="auto"/>
        <w:left w:val="none" w:sz="0" w:space="0" w:color="auto"/>
        <w:bottom w:val="none" w:sz="0" w:space="0" w:color="auto"/>
        <w:right w:val="none" w:sz="0" w:space="0" w:color="auto"/>
      </w:divBdr>
    </w:div>
    <w:div w:id="1464619334">
      <w:bodyDiv w:val="1"/>
      <w:marLeft w:val="0"/>
      <w:marRight w:val="0"/>
      <w:marTop w:val="0"/>
      <w:marBottom w:val="0"/>
      <w:divBdr>
        <w:top w:val="none" w:sz="0" w:space="0" w:color="auto"/>
        <w:left w:val="none" w:sz="0" w:space="0" w:color="auto"/>
        <w:bottom w:val="none" w:sz="0" w:space="0" w:color="auto"/>
        <w:right w:val="none" w:sz="0" w:space="0" w:color="auto"/>
      </w:divBdr>
    </w:div>
    <w:div w:id="1465465964">
      <w:bodyDiv w:val="1"/>
      <w:marLeft w:val="0"/>
      <w:marRight w:val="0"/>
      <w:marTop w:val="0"/>
      <w:marBottom w:val="0"/>
      <w:divBdr>
        <w:top w:val="none" w:sz="0" w:space="0" w:color="auto"/>
        <w:left w:val="none" w:sz="0" w:space="0" w:color="auto"/>
        <w:bottom w:val="none" w:sz="0" w:space="0" w:color="auto"/>
        <w:right w:val="none" w:sz="0" w:space="0" w:color="auto"/>
      </w:divBdr>
    </w:div>
    <w:div w:id="1490561673">
      <w:bodyDiv w:val="1"/>
      <w:marLeft w:val="0"/>
      <w:marRight w:val="0"/>
      <w:marTop w:val="0"/>
      <w:marBottom w:val="0"/>
      <w:divBdr>
        <w:top w:val="none" w:sz="0" w:space="0" w:color="auto"/>
        <w:left w:val="none" w:sz="0" w:space="0" w:color="auto"/>
        <w:bottom w:val="none" w:sz="0" w:space="0" w:color="auto"/>
        <w:right w:val="none" w:sz="0" w:space="0" w:color="auto"/>
      </w:divBdr>
    </w:div>
    <w:div w:id="1491754431">
      <w:bodyDiv w:val="1"/>
      <w:marLeft w:val="0"/>
      <w:marRight w:val="0"/>
      <w:marTop w:val="0"/>
      <w:marBottom w:val="0"/>
      <w:divBdr>
        <w:top w:val="none" w:sz="0" w:space="0" w:color="auto"/>
        <w:left w:val="none" w:sz="0" w:space="0" w:color="auto"/>
        <w:bottom w:val="none" w:sz="0" w:space="0" w:color="auto"/>
        <w:right w:val="none" w:sz="0" w:space="0" w:color="auto"/>
      </w:divBdr>
    </w:div>
    <w:div w:id="1496071664">
      <w:bodyDiv w:val="1"/>
      <w:marLeft w:val="0"/>
      <w:marRight w:val="0"/>
      <w:marTop w:val="0"/>
      <w:marBottom w:val="0"/>
      <w:divBdr>
        <w:top w:val="none" w:sz="0" w:space="0" w:color="auto"/>
        <w:left w:val="none" w:sz="0" w:space="0" w:color="auto"/>
        <w:bottom w:val="none" w:sz="0" w:space="0" w:color="auto"/>
        <w:right w:val="none" w:sz="0" w:space="0" w:color="auto"/>
      </w:divBdr>
    </w:div>
    <w:div w:id="1501507428">
      <w:bodyDiv w:val="1"/>
      <w:marLeft w:val="0"/>
      <w:marRight w:val="0"/>
      <w:marTop w:val="0"/>
      <w:marBottom w:val="0"/>
      <w:divBdr>
        <w:top w:val="none" w:sz="0" w:space="0" w:color="auto"/>
        <w:left w:val="none" w:sz="0" w:space="0" w:color="auto"/>
        <w:bottom w:val="none" w:sz="0" w:space="0" w:color="auto"/>
        <w:right w:val="none" w:sz="0" w:space="0" w:color="auto"/>
      </w:divBdr>
    </w:div>
    <w:div w:id="1514102675">
      <w:bodyDiv w:val="1"/>
      <w:marLeft w:val="0"/>
      <w:marRight w:val="0"/>
      <w:marTop w:val="0"/>
      <w:marBottom w:val="0"/>
      <w:divBdr>
        <w:top w:val="none" w:sz="0" w:space="0" w:color="auto"/>
        <w:left w:val="none" w:sz="0" w:space="0" w:color="auto"/>
        <w:bottom w:val="none" w:sz="0" w:space="0" w:color="auto"/>
        <w:right w:val="none" w:sz="0" w:space="0" w:color="auto"/>
      </w:divBdr>
    </w:div>
    <w:div w:id="1527139607">
      <w:bodyDiv w:val="1"/>
      <w:marLeft w:val="0"/>
      <w:marRight w:val="0"/>
      <w:marTop w:val="0"/>
      <w:marBottom w:val="0"/>
      <w:divBdr>
        <w:top w:val="none" w:sz="0" w:space="0" w:color="auto"/>
        <w:left w:val="none" w:sz="0" w:space="0" w:color="auto"/>
        <w:bottom w:val="none" w:sz="0" w:space="0" w:color="auto"/>
        <w:right w:val="none" w:sz="0" w:space="0" w:color="auto"/>
      </w:divBdr>
    </w:div>
    <w:div w:id="1535338504">
      <w:bodyDiv w:val="1"/>
      <w:marLeft w:val="0"/>
      <w:marRight w:val="0"/>
      <w:marTop w:val="0"/>
      <w:marBottom w:val="0"/>
      <w:divBdr>
        <w:top w:val="none" w:sz="0" w:space="0" w:color="auto"/>
        <w:left w:val="none" w:sz="0" w:space="0" w:color="auto"/>
        <w:bottom w:val="none" w:sz="0" w:space="0" w:color="auto"/>
        <w:right w:val="none" w:sz="0" w:space="0" w:color="auto"/>
      </w:divBdr>
    </w:div>
    <w:div w:id="1543589317">
      <w:bodyDiv w:val="1"/>
      <w:marLeft w:val="0"/>
      <w:marRight w:val="0"/>
      <w:marTop w:val="0"/>
      <w:marBottom w:val="0"/>
      <w:divBdr>
        <w:top w:val="none" w:sz="0" w:space="0" w:color="auto"/>
        <w:left w:val="none" w:sz="0" w:space="0" w:color="auto"/>
        <w:bottom w:val="none" w:sz="0" w:space="0" w:color="auto"/>
        <w:right w:val="none" w:sz="0" w:space="0" w:color="auto"/>
      </w:divBdr>
    </w:div>
    <w:div w:id="1546022974">
      <w:bodyDiv w:val="1"/>
      <w:marLeft w:val="0"/>
      <w:marRight w:val="0"/>
      <w:marTop w:val="0"/>
      <w:marBottom w:val="0"/>
      <w:divBdr>
        <w:top w:val="none" w:sz="0" w:space="0" w:color="auto"/>
        <w:left w:val="none" w:sz="0" w:space="0" w:color="auto"/>
        <w:bottom w:val="none" w:sz="0" w:space="0" w:color="auto"/>
        <w:right w:val="none" w:sz="0" w:space="0" w:color="auto"/>
      </w:divBdr>
    </w:div>
    <w:div w:id="1557816674">
      <w:bodyDiv w:val="1"/>
      <w:marLeft w:val="0"/>
      <w:marRight w:val="0"/>
      <w:marTop w:val="0"/>
      <w:marBottom w:val="0"/>
      <w:divBdr>
        <w:top w:val="none" w:sz="0" w:space="0" w:color="auto"/>
        <w:left w:val="none" w:sz="0" w:space="0" w:color="auto"/>
        <w:bottom w:val="none" w:sz="0" w:space="0" w:color="auto"/>
        <w:right w:val="none" w:sz="0" w:space="0" w:color="auto"/>
      </w:divBdr>
    </w:div>
    <w:div w:id="1559705786">
      <w:bodyDiv w:val="1"/>
      <w:marLeft w:val="0"/>
      <w:marRight w:val="0"/>
      <w:marTop w:val="0"/>
      <w:marBottom w:val="0"/>
      <w:divBdr>
        <w:top w:val="none" w:sz="0" w:space="0" w:color="auto"/>
        <w:left w:val="none" w:sz="0" w:space="0" w:color="auto"/>
        <w:bottom w:val="none" w:sz="0" w:space="0" w:color="auto"/>
        <w:right w:val="none" w:sz="0" w:space="0" w:color="auto"/>
      </w:divBdr>
    </w:div>
    <w:div w:id="1578830407">
      <w:bodyDiv w:val="1"/>
      <w:marLeft w:val="0"/>
      <w:marRight w:val="0"/>
      <w:marTop w:val="0"/>
      <w:marBottom w:val="0"/>
      <w:divBdr>
        <w:top w:val="none" w:sz="0" w:space="0" w:color="auto"/>
        <w:left w:val="none" w:sz="0" w:space="0" w:color="auto"/>
        <w:bottom w:val="none" w:sz="0" w:space="0" w:color="auto"/>
        <w:right w:val="none" w:sz="0" w:space="0" w:color="auto"/>
      </w:divBdr>
    </w:div>
    <w:div w:id="1582832139">
      <w:bodyDiv w:val="1"/>
      <w:marLeft w:val="0"/>
      <w:marRight w:val="0"/>
      <w:marTop w:val="0"/>
      <w:marBottom w:val="0"/>
      <w:divBdr>
        <w:top w:val="none" w:sz="0" w:space="0" w:color="auto"/>
        <w:left w:val="none" w:sz="0" w:space="0" w:color="auto"/>
        <w:bottom w:val="none" w:sz="0" w:space="0" w:color="auto"/>
        <w:right w:val="none" w:sz="0" w:space="0" w:color="auto"/>
      </w:divBdr>
    </w:div>
    <w:div w:id="1586648843">
      <w:bodyDiv w:val="1"/>
      <w:marLeft w:val="0"/>
      <w:marRight w:val="0"/>
      <w:marTop w:val="0"/>
      <w:marBottom w:val="0"/>
      <w:divBdr>
        <w:top w:val="none" w:sz="0" w:space="0" w:color="auto"/>
        <w:left w:val="none" w:sz="0" w:space="0" w:color="auto"/>
        <w:bottom w:val="none" w:sz="0" w:space="0" w:color="auto"/>
        <w:right w:val="none" w:sz="0" w:space="0" w:color="auto"/>
      </w:divBdr>
    </w:div>
    <w:div w:id="1593316298">
      <w:bodyDiv w:val="1"/>
      <w:marLeft w:val="0"/>
      <w:marRight w:val="0"/>
      <w:marTop w:val="0"/>
      <w:marBottom w:val="0"/>
      <w:divBdr>
        <w:top w:val="none" w:sz="0" w:space="0" w:color="auto"/>
        <w:left w:val="none" w:sz="0" w:space="0" w:color="auto"/>
        <w:bottom w:val="none" w:sz="0" w:space="0" w:color="auto"/>
        <w:right w:val="none" w:sz="0" w:space="0" w:color="auto"/>
      </w:divBdr>
    </w:div>
    <w:div w:id="1595481772">
      <w:bodyDiv w:val="1"/>
      <w:marLeft w:val="0"/>
      <w:marRight w:val="0"/>
      <w:marTop w:val="0"/>
      <w:marBottom w:val="0"/>
      <w:divBdr>
        <w:top w:val="none" w:sz="0" w:space="0" w:color="auto"/>
        <w:left w:val="none" w:sz="0" w:space="0" w:color="auto"/>
        <w:bottom w:val="none" w:sz="0" w:space="0" w:color="auto"/>
        <w:right w:val="none" w:sz="0" w:space="0" w:color="auto"/>
      </w:divBdr>
    </w:div>
    <w:div w:id="1610547226">
      <w:bodyDiv w:val="1"/>
      <w:marLeft w:val="0"/>
      <w:marRight w:val="0"/>
      <w:marTop w:val="0"/>
      <w:marBottom w:val="0"/>
      <w:divBdr>
        <w:top w:val="none" w:sz="0" w:space="0" w:color="auto"/>
        <w:left w:val="none" w:sz="0" w:space="0" w:color="auto"/>
        <w:bottom w:val="none" w:sz="0" w:space="0" w:color="auto"/>
        <w:right w:val="none" w:sz="0" w:space="0" w:color="auto"/>
      </w:divBdr>
    </w:div>
    <w:div w:id="1614750222">
      <w:bodyDiv w:val="1"/>
      <w:marLeft w:val="0"/>
      <w:marRight w:val="0"/>
      <w:marTop w:val="0"/>
      <w:marBottom w:val="0"/>
      <w:divBdr>
        <w:top w:val="none" w:sz="0" w:space="0" w:color="auto"/>
        <w:left w:val="none" w:sz="0" w:space="0" w:color="auto"/>
        <w:bottom w:val="none" w:sz="0" w:space="0" w:color="auto"/>
        <w:right w:val="none" w:sz="0" w:space="0" w:color="auto"/>
      </w:divBdr>
    </w:div>
    <w:div w:id="1615552267">
      <w:bodyDiv w:val="1"/>
      <w:marLeft w:val="0"/>
      <w:marRight w:val="0"/>
      <w:marTop w:val="0"/>
      <w:marBottom w:val="0"/>
      <w:divBdr>
        <w:top w:val="none" w:sz="0" w:space="0" w:color="auto"/>
        <w:left w:val="none" w:sz="0" w:space="0" w:color="auto"/>
        <w:bottom w:val="none" w:sz="0" w:space="0" w:color="auto"/>
        <w:right w:val="none" w:sz="0" w:space="0" w:color="auto"/>
      </w:divBdr>
    </w:div>
    <w:div w:id="1619217416">
      <w:bodyDiv w:val="1"/>
      <w:marLeft w:val="0"/>
      <w:marRight w:val="0"/>
      <w:marTop w:val="0"/>
      <w:marBottom w:val="0"/>
      <w:divBdr>
        <w:top w:val="none" w:sz="0" w:space="0" w:color="auto"/>
        <w:left w:val="none" w:sz="0" w:space="0" w:color="auto"/>
        <w:bottom w:val="none" w:sz="0" w:space="0" w:color="auto"/>
        <w:right w:val="none" w:sz="0" w:space="0" w:color="auto"/>
      </w:divBdr>
    </w:div>
    <w:div w:id="1624385369">
      <w:bodyDiv w:val="1"/>
      <w:marLeft w:val="0"/>
      <w:marRight w:val="0"/>
      <w:marTop w:val="0"/>
      <w:marBottom w:val="0"/>
      <w:divBdr>
        <w:top w:val="none" w:sz="0" w:space="0" w:color="auto"/>
        <w:left w:val="none" w:sz="0" w:space="0" w:color="auto"/>
        <w:bottom w:val="none" w:sz="0" w:space="0" w:color="auto"/>
        <w:right w:val="none" w:sz="0" w:space="0" w:color="auto"/>
      </w:divBdr>
    </w:div>
    <w:div w:id="1641500826">
      <w:bodyDiv w:val="1"/>
      <w:marLeft w:val="0"/>
      <w:marRight w:val="0"/>
      <w:marTop w:val="0"/>
      <w:marBottom w:val="0"/>
      <w:divBdr>
        <w:top w:val="none" w:sz="0" w:space="0" w:color="auto"/>
        <w:left w:val="none" w:sz="0" w:space="0" w:color="auto"/>
        <w:bottom w:val="none" w:sz="0" w:space="0" w:color="auto"/>
        <w:right w:val="none" w:sz="0" w:space="0" w:color="auto"/>
      </w:divBdr>
    </w:div>
    <w:div w:id="1646743195">
      <w:bodyDiv w:val="1"/>
      <w:marLeft w:val="0"/>
      <w:marRight w:val="0"/>
      <w:marTop w:val="0"/>
      <w:marBottom w:val="0"/>
      <w:divBdr>
        <w:top w:val="none" w:sz="0" w:space="0" w:color="auto"/>
        <w:left w:val="none" w:sz="0" w:space="0" w:color="auto"/>
        <w:bottom w:val="none" w:sz="0" w:space="0" w:color="auto"/>
        <w:right w:val="none" w:sz="0" w:space="0" w:color="auto"/>
      </w:divBdr>
    </w:div>
    <w:div w:id="1649018795">
      <w:bodyDiv w:val="1"/>
      <w:marLeft w:val="0"/>
      <w:marRight w:val="0"/>
      <w:marTop w:val="0"/>
      <w:marBottom w:val="0"/>
      <w:divBdr>
        <w:top w:val="none" w:sz="0" w:space="0" w:color="auto"/>
        <w:left w:val="none" w:sz="0" w:space="0" w:color="auto"/>
        <w:bottom w:val="none" w:sz="0" w:space="0" w:color="auto"/>
        <w:right w:val="none" w:sz="0" w:space="0" w:color="auto"/>
      </w:divBdr>
    </w:div>
    <w:div w:id="1659575156">
      <w:bodyDiv w:val="1"/>
      <w:marLeft w:val="0"/>
      <w:marRight w:val="0"/>
      <w:marTop w:val="0"/>
      <w:marBottom w:val="0"/>
      <w:divBdr>
        <w:top w:val="none" w:sz="0" w:space="0" w:color="auto"/>
        <w:left w:val="none" w:sz="0" w:space="0" w:color="auto"/>
        <w:bottom w:val="none" w:sz="0" w:space="0" w:color="auto"/>
        <w:right w:val="none" w:sz="0" w:space="0" w:color="auto"/>
      </w:divBdr>
    </w:div>
    <w:div w:id="1675062110">
      <w:bodyDiv w:val="1"/>
      <w:marLeft w:val="0"/>
      <w:marRight w:val="0"/>
      <w:marTop w:val="0"/>
      <w:marBottom w:val="0"/>
      <w:divBdr>
        <w:top w:val="none" w:sz="0" w:space="0" w:color="auto"/>
        <w:left w:val="none" w:sz="0" w:space="0" w:color="auto"/>
        <w:bottom w:val="none" w:sz="0" w:space="0" w:color="auto"/>
        <w:right w:val="none" w:sz="0" w:space="0" w:color="auto"/>
      </w:divBdr>
    </w:div>
    <w:div w:id="1678801759">
      <w:bodyDiv w:val="1"/>
      <w:marLeft w:val="0"/>
      <w:marRight w:val="0"/>
      <w:marTop w:val="0"/>
      <w:marBottom w:val="0"/>
      <w:divBdr>
        <w:top w:val="none" w:sz="0" w:space="0" w:color="auto"/>
        <w:left w:val="none" w:sz="0" w:space="0" w:color="auto"/>
        <w:bottom w:val="none" w:sz="0" w:space="0" w:color="auto"/>
        <w:right w:val="none" w:sz="0" w:space="0" w:color="auto"/>
      </w:divBdr>
    </w:div>
    <w:div w:id="1685281455">
      <w:bodyDiv w:val="1"/>
      <w:marLeft w:val="0"/>
      <w:marRight w:val="0"/>
      <w:marTop w:val="0"/>
      <w:marBottom w:val="0"/>
      <w:divBdr>
        <w:top w:val="none" w:sz="0" w:space="0" w:color="auto"/>
        <w:left w:val="none" w:sz="0" w:space="0" w:color="auto"/>
        <w:bottom w:val="none" w:sz="0" w:space="0" w:color="auto"/>
        <w:right w:val="none" w:sz="0" w:space="0" w:color="auto"/>
      </w:divBdr>
    </w:div>
    <w:div w:id="1696419584">
      <w:bodyDiv w:val="1"/>
      <w:marLeft w:val="0"/>
      <w:marRight w:val="0"/>
      <w:marTop w:val="0"/>
      <w:marBottom w:val="0"/>
      <w:divBdr>
        <w:top w:val="none" w:sz="0" w:space="0" w:color="auto"/>
        <w:left w:val="none" w:sz="0" w:space="0" w:color="auto"/>
        <w:bottom w:val="none" w:sz="0" w:space="0" w:color="auto"/>
        <w:right w:val="none" w:sz="0" w:space="0" w:color="auto"/>
      </w:divBdr>
    </w:div>
    <w:div w:id="1697579288">
      <w:bodyDiv w:val="1"/>
      <w:marLeft w:val="0"/>
      <w:marRight w:val="0"/>
      <w:marTop w:val="0"/>
      <w:marBottom w:val="0"/>
      <w:divBdr>
        <w:top w:val="none" w:sz="0" w:space="0" w:color="auto"/>
        <w:left w:val="none" w:sz="0" w:space="0" w:color="auto"/>
        <w:bottom w:val="none" w:sz="0" w:space="0" w:color="auto"/>
        <w:right w:val="none" w:sz="0" w:space="0" w:color="auto"/>
      </w:divBdr>
    </w:div>
    <w:div w:id="1710035530">
      <w:bodyDiv w:val="1"/>
      <w:marLeft w:val="0"/>
      <w:marRight w:val="0"/>
      <w:marTop w:val="0"/>
      <w:marBottom w:val="0"/>
      <w:divBdr>
        <w:top w:val="none" w:sz="0" w:space="0" w:color="auto"/>
        <w:left w:val="none" w:sz="0" w:space="0" w:color="auto"/>
        <w:bottom w:val="none" w:sz="0" w:space="0" w:color="auto"/>
        <w:right w:val="none" w:sz="0" w:space="0" w:color="auto"/>
      </w:divBdr>
    </w:div>
    <w:div w:id="1720320160">
      <w:bodyDiv w:val="1"/>
      <w:marLeft w:val="0"/>
      <w:marRight w:val="0"/>
      <w:marTop w:val="0"/>
      <w:marBottom w:val="0"/>
      <w:divBdr>
        <w:top w:val="none" w:sz="0" w:space="0" w:color="auto"/>
        <w:left w:val="none" w:sz="0" w:space="0" w:color="auto"/>
        <w:bottom w:val="none" w:sz="0" w:space="0" w:color="auto"/>
        <w:right w:val="none" w:sz="0" w:space="0" w:color="auto"/>
      </w:divBdr>
    </w:div>
    <w:div w:id="1720664148">
      <w:bodyDiv w:val="1"/>
      <w:marLeft w:val="0"/>
      <w:marRight w:val="0"/>
      <w:marTop w:val="0"/>
      <w:marBottom w:val="0"/>
      <w:divBdr>
        <w:top w:val="none" w:sz="0" w:space="0" w:color="auto"/>
        <w:left w:val="none" w:sz="0" w:space="0" w:color="auto"/>
        <w:bottom w:val="none" w:sz="0" w:space="0" w:color="auto"/>
        <w:right w:val="none" w:sz="0" w:space="0" w:color="auto"/>
      </w:divBdr>
    </w:div>
    <w:div w:id="1765108136">
      <w:bodyDiv w:val="1"/>
      <w:marLeft w:val="0"/>
      <w:marRight w:val="0"/>
      <w:marTop w:val="0"/>
      <w:marBottom w:val="0"/>
      <w:divBdr>
        <w:top w:val="none" w:sz="0" w:space="0" w:color="auto"/>
        <w:left w:val="none" w:sz="0" w:space="0" w:color="auto"/>
        <w:bottom w:val="none" w:sz="0" w:space="0" w:color="auto"/>
        <w:right w:val="none" w:sz="0" w:space="0" w:color="auto"/>
      </w:divBdr>
    </w:div>
    <w:div w:id="1773696446">
      <w:bodyDiv w:val="1"/>
      <w:marLeft w:val="0"/>
      <w:marRight w:val="0"/>
      <w:marTop w:val="0"/>
      <w:marBottom w:val="0"/>
      <w:divBdr>
        <w:top w:val="none" w:sz="0" w:space="0" w:color="auto"/>
        <w:left w:val="none" w:sz="0" w:space="0" w:color="auto"/>
        <w:bottom w:val="none" w:sz="0" w:space="0" w:color="auto"/>
        <w:right w:val="none" w:sz="0" w:space="0" w:color="auto"/>
      </w:divBdr>
    </w:div>
    <w:div w:id="1776560268">
      <w:bodyDiv w:val="1"/>
      <w:marLeft w:val="0"/>
      <w:marRight w:val="0"/>
      <w:marTop w:val="0"/>
      <w:marBottom w:val="0"/>
      <w:divBdr>
        <w:top w:val="none" w:sz="0" w:space="0" w:color="auto"/>
        <w:left w:val="none" w:sz="0" w:space="0" w:color="auto"/>
        <w:bottom w:val="none" w:sz="0" w:space="0" w:color="auto"/>
        <w:right w:val="none" w:sz="0" w:space="0" w:color="auto"/>
      </w:divBdr>
    </w:div>
    <w:div w:id="1791508572">
      <w:bodyDiv w:val="1"/>
      <w:marLeft w:val="0"/>
      <w:marRight w:val="0"/>
      <w:marTop w:val="0"/>
      <w:marBottom w:val="0"/>
      <w:divBdr>
        <w:top w:val="none" w:sz="0" w:space="0" w:color="auto"/>
        <w:left w:val="none" w:sz="0" w:space="0" w:color="auto"/>
        <w:bottom w:val="none" w:sz="0" w:space="0" w:color="auto"/>
        <w:right w:val="none" w:sz="0" w:space="0" w:color="auto"/>
      </w:divBdr>
    </w:div>
    <w:div w:id="1798600187">
      <w:bodyDiv w:val="1"/>
      <w:marLeft w:val="0"/>
      <w:marRight w:val="0"/>
      <w:marTop w:val="0"/>
      <w:marBottom w:val="0"/>
      <w:divBdr>
        <w:top w:val="none" w:sz="0" w:space="0" w:color="auto"/>
        <w:left w:val="none" w:sz="0" w:space="0" w:color="auto"/>
        <w:bottom w:val="none" w:sz="0" w:space="0" w:color="auto"/>
        <w:right w:val="none" w:sz="0" w:space="0" w:color="auto"/>
      </w:divBdr>
    </w:div>
    <w:div w:id="1805149334">
      <w:bodyDiv w:val="1"/>
      <w:marLeft w:val="0"/>
      <w:marRight w:val="0"/>
      <w:marTop w:val="0"/>
      <w:marBottom w:val="0"/>
      <w:divBdr>
        <w:top w:val="none" w:sz="0" w:space="0" w:color="auto"/>
        <w:left w:val="none" w:sz="0" w:space="0" w:color="auto"/>
        <w:bottom w:val="none" w:sz="0" w:space="0" w:color="auto"/>
        <w:right w:val="none" w:sz="0" w:space="0" w:color="auto"/>
      </w:divBdr>
    </w:div>
    <w:div w:id="1809398895">
      <w:bodyDiv w:val="1"/>
      <w:marLeft w:val="0"/>
      <w:marRight w:val="0"/>
      <w:marTop w:val="0"/>
      <w:marBottom w:val="0"/>
      <w:divBdr>
        <w:top w:val="none" w:sz="0" w:space="0" w:color="auto"/>
        <w:left w:val="none" w:sz="0" w:space="0" w:color="auto"/>
        <w:bottom w:val="none" w:sz="0" w:space="0" w:color="auto"/>
        <w:right w:val="none" w:sz="0" w:space="0" w:color="auto"/>
      </w:divBdr>
    </w:div>
    <w:div w:id="1812286684">
      <w:bodyDiv w:val="1"/>
      <w:marLeft w:val="0"/>
      <w:marRight w:val="0"/>
      <w:marTop w:val="0"/>
      <w:marBottom w:val="0"/>
      <w:divBdr>
        <w:top w:val="none" w:sz="0" w:space="0" w:color="auto"/>
        <w:left w:val="none" w:sz="0" w:space="0" w:color="auto"/>
        <w:bottom w:val="none" w:sz="0" w:space="0" w:color="auto"/>
        <w:right w:val="none" w:sz="0" w:space="0" w:color="auto"/>
      </w:divBdr>
    </w:div>
    <w:div w:id="1826554475">
      <w:bodyDiv w:val="1"/>
      <w:marLeft w:val="0"/>
      <w:marRight w:val="0"/>
      <w:marTop w:val="0"/>
      <w:marBottom w:val="0"/>
      <w:divBdr>
        <w:top w:val="none" w:sz="0" w:space="0" w:color="auto"/>
        <w:left w:val="none" w:sz="0" w:space="0" w:color="auto"/>
        <w:bottom w:val="none" w:sz="0" w:space="0" w:color="auto"/>
        <w:right w:val="none" w:sz="0" w:space="0" w:color="auto"/>
      </w:divBdr>
    </w:div>
    <w:div w:id="1834489865">
      <w:bodyDiv w:val="1"/>
      <w:marLeft w:val="0"/>
      <w:marRight w:val="0"/>
      <w:marTop w:val="0"/>
      <w:marBottom w:val="0"/>
      <w:divBdr>
        <w:top w:val="none" w:sz="0" w:space="0" w:color="auto"/>
        <w:left w:val="none" w:sz="0" w:space="0" w:color="auto"/>
        <w:bottom w:val="none" w:sz="0" w:space="0" w:color="auto"/>
        <w:right w:val="none" w:sz="0" w:space="0" w:color="auto"/>
      </w:divBdr>
    </w:div>
    <w:div w:id="1856382379">
      <w:bodyDiv w:val="1"/>
      <w:marLeft w:val="0"/>
      <w:marRight w:val="0"/>
      <w:marTop w:val="0"/>
      <w:marBottom w:val="0"/>
      <w:divBdr>
        <w:top w:val="none" w:sz="0" w:space="0" w:color="auto"/>
        <w:left w:val="none" w:sz="0" w:space="0" w:color="auto"/>
        <w:bottom w:val="none" w:sz="0" w:space="0" w:color="auto"/>
        <w:right w:val="none" w:sz="0" w:space="0" w:color="auto"/>
      </w:divBdr>
    </w:div>
    <w:div w:id="1874919807">
      <w:bodyDiv w:val="1"/>
      <w:marLeft w:val="0"/>
      <w:marRight w:val="0"/>
      <w:marTop w:val="0"/>
      <w:marBottom w:val="0"/>
      <w:divBdr>
        <w:top w:val="none" w:sz="0" w:space="0" w:color="auto"/>
        <w:left w:val="none" w:sz="0" w:space="0" w:color="auto"/>
        <w:bottom w:val="none" w:sz="0" w:space="0" w:color="auto"/>
        <w:right w:val="none" w:sz="0" w:space="0" w:color="auto"/>
      </w:divBdr>
    </w:div>
    <w:div w:id="1895384840">
      <w:bodyDiv w:val="1"/>
      <w:marLeft w:val="0"/>
      <w:marRight w:val="0"/>
      <w:marTop w:val="0"/>
      <w:marBottom w:val="0"/>
      <w:divBdr>
        <w:top w:val="none" w:sz="0" w:space="0" w:color="auto"/>
        <w:left w:val="none" w:sz="0" w:space="0" w:color="auto"/>
        <w:bottom w:val="none" w:sz="0" w:space="0" w:color="auto"/>
        <w:right w:val="none" w:sz="0" w:space="0" w:color="auto"/>
      </w:divBdr>
    </w:div>
    <w:div w:id="1896971026">
      <w:bodyDiv w:val="1"/>
      <w:marLeft w:val="0"/>
      <w:marRight w:val="0"/>
      <w:marTop w:val="0"/>
      <w:marBottom w:val="0"/>
      <w:divBdr>
        <w:top w:val="none" w:sz="0" w:space="0" w:color="auto"/>
        <w:left w:val="none" w:sz="0" w:space="0" w:color="auto"/>
        <w:bottom w:val="none" w:sz="0" w:space="0" w:color="auto"/>
        <w:right w:val="none" w:sz="0" w:space="0" w:color="auto"/>
      </w:divBdr>
    </w:div>
    <w:div w:id="1902786580">
      <w:bodyDiv w:val="1"/>
      <w:marLeft w:val="0"/>
      <w:marRight w:val="0"/>
      <w:marTop w:val="0"/>
      <w:marBottom w:val="0"/>
      <w:divBdr>
        <w:top w:val="none" w:sz="0" w:space="0" w:color="auto"/>
        <w:left w:val="none" w:sz="0" w:space="0" w:color="auto"/>
        <w:bottom w:val="none" w:sz="0" w:space="0" w:color="auto"/>
        <w:right w:val="none" w:sz="0" w:space="0" w:color="auto"/>
      </w:divBdr>
    </w:div>
    <w:div w:id="1909414861">
      <w:bodyDiv w:val="1"/>
      <w:marLeft w:val="0"/>
      <w:marRight w:val="0"/>
      <w:marTop w:val="0"/>
      <w:marBottom w:val="0"/>
      <w:divBdr>
        <w:top w:val="none" w:sz="0" w:space="0" w:color="auto"/>
        <w:left w:val="none" w:sz="0" w:space="0" w:color="auto"/>
        <w:bottom w:val="none" w:sz="0" w:space="0" w:color="auto"/>
        <w:right w:val="none" w:sz="0" w:space="0" w:color="auto"/>
      </w:divBdr>
    </w:div>
    <w:div w:id="1917518202">
      <w:bodyDiv w:val="1"/>
      <w:marLeft w:val="0"/>
      <w:marRight w:val="0"/>
      <w:marTop w:val="0"/>
      <w:marBottom w:val="0"/>
      <w:divBdr>
        <w:top w:val="none" w:sz="0" w:space="0" w:color="auto"/>
        <w:left w:val="none" w:sz="0" w:space="0" w:color="auto"/>
        <w:bottom w:val="none" w:sz="0" w:space="0" w:color="auto"/>
        <w:right w:val="none" w:sz="0" w:space="0" w:color="auto"/>
      </w:divBdr>
    </w:div>
    <w:div w:id="1929457128">
      <w:bodyDiv w:val="1"/>
      <w:marLeft w:val="0"/>
      <w:marRight w:val="0"/>
      <w:marTop w:val="0"/>
      <w:marBottom w:val="0"/>
      <w:divBdr>
        <w:top w:val="none" w:sz="0" w:space="0" w:color="auto"/>
        <w:left w:val="none" w:sz="0" w:space="0" w:color="auto"/>
        <w:bottom w:val="none" w:sz="0" w:space="0" w:color="auto"/>
        <w:right w:val="none" w:sz="0" w:space="0" w:color="auto"/>
      </w:divBdr>
    </w:div>
    <w:div w:id="1940553701">
      <w:bodyDiv w:val="1"/>
      <w:marLeft w:val="0"/>
      <w:marRight w:val="0"/>
      <w:marTop w:val="0"/>
      <w:marBottom w:val="0"/>
      <w:divBdr>
        <w:top w:val="none" w:sz="0" w:space="0" w:color="auto"/>
        <w:left w:val="none" w:sz="0" w:space="0" w:color="auto"/>
        <w:bottom w:val="none" w:sz="0" w:space="0" w:color="auto"/>
        <w:right w:val="none" w:sz="0" w:space="0" w:color="auto"/>
      </w:divBdr>
    </w:div>
    <w:div w:id="1943226582">
      <w:bodyDiv w:val="1"/>
      <w:marLeft w:val="0"/>
      <w:marRight w:val="0"/>
      <w:marTop w:val="0"/>
      <w:marBottom w:val="0"/>
      <w:divBdr>
        <w:top w:val="none" w:sz="0" w:space="0" w:color="auto"/>
        <w:left w:val="none" w:sz="0" w:space="0" w:color="auto"/>
        <w:bottom w:val="none" w:sz="0" w:space="0" w:color="auto"/>
        <w:right w:val="none" w:sz="0" w:space="0" w:color="auto"/>
      </w:divBdr>
    </w:div>
    <w:div w:id="1961645364">
      <w:bodyDiv w:val="1"/>
      <w:marLeft w:val="0"/>
      <w:marRight w:val="0"/>
      <w:marTop w:val="0"/>
      <w:marBottom w:val="0"/>
      <w:divBdr>
        <w:top w:val="none" w:sz="0" w:space="0" w:color="auto"/>
        <w:left w:val="none" w:sz="0" w:space="0" w:color="auto"/>
        <w:bottom w:val="none" w:sz="0" w:space="0" w:color="auto"/>
        <w:right w:val="none" w:sz="0" w:space="0" w:color="auto"/>
      </w:divBdr>
    </w:div>
    <w:div w:id="1969506209">
      <w:bodyDiv w:val="1"/>
      <w:marLeft w:val="0"/>
      <w:marRight w:val="0"/>
      <w:marTop w:val="0"/>
      <w:marBottom w:val="0"/>
      <w:divBdr>
        <w:top w:val="none" w:sz="0" w:space="0" w:color="auto"/>
        <w:left w:val="none" w:sz="0" w:space="0" w:color="auto"/>
        <w:bottom w:val="none" w:sz="0" w:space="0" w:color="auto"/>
        <w:right w:val="none" w:sz="0" w:space="0" w:color="auto"/>
      </w:divBdr>
    </w:div>
    <w:div w:id="1982230427">
      <w:bodyDiv w:val="1"/>
      <w:marLeft w:val="0"/>
      <w:marRight w:val="0"/>
      <w:marTop w:val="0"/>
      <w:marBottom w:val="0"/>
      <w:divBdr>
        <w:top w:val="none" w:sz="0" w:space="0" w:color="auto"/>
        <w:left w:val="none" w:sz="0" w:space="0" w:color="auto"/>
        <w:bottom w:val="none" w:sz="0" w:space="0" w:color="auto"/>
        <w:right w:val="none" w:sz="0" w:space="0" w:color="auto"/>
      </w:divBdr>
    </w:div>
    <w:div w:id="1982686961">
      <w:bodyDiv w:val="1"/>
      <w:marLeft w:val="0"/>
      <w:marRight w:val="0"/>
      <w:marTop w:val="0"/>
      <w:marBottom w:val="0"/>
      <w:divBdr>
        <w:top w:val="none" w:sz="0" w:space="0" w:color="auto"/>
        <w:left w:val="none" w:sz="0" w:space="0" w:color="auto"/>
        <w:bottom w:val="none" w:sz="0" w:space="0" w:color="auto"/>
        <w:right w:val="none" w:sz="0" w:space="0" w:color="auto"/>
      </w:divBdr>
    </w:div>
    <w:div w:id="1986009308">
      <w:bodyDiv w:val="1"/>
      <w:marLeft w:val="0"/>
      <w:marRight w:val="0"/>
      <w:marTop w:val="0"/>
      <w:marBottom w:val="0"/>
      <w:divBdr>
        <w:top w:val="none" w:sz="0" w:space="0" w:color="auto"/>
        <w:left w:val="none" w:sz="0" w:space="0" w:color="auto"/>
        <w:bottom w:val="none" w:sz="0" w:space="0" w:color="auto"/>
        <w:right w:val="none" w:sz="0" w:space="0" w:color="auto"/>
      </w:divBdr>
    </w:div>
    <w:div w:id="2004963320">
      <w:bodyDiv w:val="1"/>
      <w:marLeft w:val="0"/>
      <w:marRight w:val="0"/>
      <w:marTop w:val="0"/>
      <w:marBottom w:val="0"/>
      <w:divBdr>
        <w:top w:val="none" w:sz="0" w:space="0" w:color="auto"/>
        <w:left w:val="none" w:sz="0" w:space="0" w:color="auto"/>
        <w:bottom w:val="none" w:sz="0" w:space="0" w:color="auto"/>
        <w:right w:val="none" w:sz="0" w:space="0" w:color="auto"/>
      </w:divBdr>
    </w:div>
    <w:div w:id="2009749532">
      <w:bodyDiv w:val="1"/>
      <w:marLeft w:val="0"/>
      <w:marRight w:val="0"/>
      <w:marTop w:val="0"/>
      <w:marBottom w:val="0"/>
      <w:divBdr>
        <w:top w:val="none" w:sz="0" w:space="0" w:color="auto"/>
        <w:left w:val="none" w:sz="0" w:space="0" w:color="auto"/>
        <w:bottom w:val="none" w:sz="0" w:space="0" w:color="auto"/>
        <w:right w:val="none" w:sz="0" w:space="0" w:color="auto"/>
      </w:divBdr>
    </w:div>
    <w:div w:id="2014143852">
      <w:bodyDiv w:val="1"/>
      <w:marLeft w:val="0"/>
      <w:marRight w:val="0"/>
      <w:marTop w:val="0"/>
      <w:marBottom w:val="0"/>
      <w:divBdr>
        <w:top w:val="none" w:sz="0" w:space="0" w:color="auto"/>
        <w:left w:val="none" w:sz="0" w:space="0" w:color="auto"/>
        <w:bottom w:val="none" w:sz="0" w:space="0" w:color="auto"/>
        <w:right w:val="none" w:sz="0" w:space="0" w:color="auto"/>
      </w:divBdr>
    </w:div>
    <w:div w:id="2047217676">
      <w:bodyDiv w:val="1"/>
      <w:marLeft w:val="0"/>
      <w:marRight w:val="0"/>
      <w:marTop w:val="0"/>
      <w:marBottom w:val="0"/>
      <w:divBdr>
        <w:top w:val="none" w:sz="0" w:space="0" w:color="auto"/>
        <w:left w:val="none" w:sz="0" w:space="0" w:color="auto"/>
        <w:bottom w:val="none" w:sz="0" w:space="0" w:color="auto"/>
        <w:right w:val="none" w:sz="0" w:space="0" w:color="auto"/>
      </w:divBdr>
    </w:div>
    <w:div w:id="2054959929">
      <w:bodyDiv w:val="1"/>
      <w:marLeft w:val="0"/>
      <w:marRight w:val="0"/>
      <w:marTop w:val="0"/>
      <w:marBottom w:val="0"/>
      <w:divBdr>
        <w:top w:val="none" w:sz="0" w:space="0" w:color="auto"/>
        <w:left w:val="none" w:sz="0" w:space="0" w:color="auto"/>
        <w:bottom w:val="none" w:sz="0" w:space="0" w:color="auto"/>
        <w:right w:val="none" w:sz="0" w:space="0" w:color="auto"/>
      </w:divBdr>
    </w:div>
    <w:div w:id="2067140655">
      <w:bodyDiv w:val="1"/>
      <w:marLeft w:val="0"/>
      <w:marRight w:val="0"/>
      <w:marTop w:val="0"/>
      <w:marBottom w:val="0"/>
      <w:divBdr>
        <w:top w:val="none" w:sz="0" w:space="0" w:color="auto"/>
        <w:left w:val="none" w:sz="0" w:space="0" w:color="auto"/>
        <w:bottom w:val="none" w:sz="0" w:space="0" w:color="auto"/>
        <w:right w:val="none" w:sz="0" w:space="0" w:color="auto"/>
      </w:divBdr>
    </w:div>
    <w:div w:id="2067338027">
      <w:bodyDiv w:val="1"/>
      <w:marLeft w:val="0"/>
      <w:marRight w:val="0"/>
      <w:marTop w:val="0"/>
      <w:marBottom w:val="0"/>
      <w:divBdr>
        <w:top w:val="none" w:sz="0" w:space="0" w:color="auto"/>
        <w:left w:val="none" w:sz="0" w:space="0" w:color="auto"/>
        <w:bottom w:val="none" w:sz="0" w:space="0" w:color="auto"/>
        <w:right w:val="none" w:sz="0" w:space="0" w:color="auto"/>
      </w:divBdr>
    </w:div>
    <w:div w:id="2072776246">
      <w:bodyDiv w:val="1"/>
      <w:marLeft w:val="0"/>
      <w:marRight w:val="0"/>
      <w:marTop w:val="0"/>
      <w:marBottom w:val="0"/>
      <w:divBdr>
        <w:top w:val="none" w:sz="0" w:space="0" w:color="auto"/>
        <w:left w:val="none" w:sz="0" w:space="0" w:color="auto"/>
        <w:bottom w:val="none" w:sz="0" w:space="0" w:color="auto"/>
        <w:right w:val="none" w:sz="0" w:space="0" w:color="auto"/>
      </w:divBdr>
    </w:div>
    <w:div w:id="2083288497">
      <w:bodyDiv w:val="1"/>
      <w:marLeft w:val="0"/>
      <w:marRight w:val="0"/>
      <w:marTop w:val="0"/>
      <w:marBottom w:val="0"/>
      <w:divBdr>
        <w:top w:val="none" w:sz="0" w:space="0" w:color="auto"/>
        <w:left w:val="none" w:sz="0" w:space="0" w:color="auto"/>
        <w:bottom w:val="none" w:sz="0" w:space="0" w:color="auto"/>
        <w:right w:val="none" w:sz="0" w:space="0" w:color="auto"/>
      </w:divBdr>
    </w:div>
    <w:div w:id="2087876940">
      <w:bodyDiv w:val="1"/>
      <w:marLeft w:val="0"/>
      <w:marRight w:val="0"/>
      <w:marTop w:val="0"/>
      <w:marBottom w:val="0"/>
      <w:divBdr>
        <w:top w:val="none" w:sz="0" w:space="0" w:color="auto"/>
        <w:left w:val="none" w:sz="0" w:space="0" w:color="auto"/>
        <w:bottom w:val="none" w:sz="0" w:space="0" w:color="auto"/>
        <w:right w:val="none" w:sz="0" w:space="0" w:color="auto"/>
      </w:divBdr>
    </w:div>
    <w:div w:id="2090811832">
      <w:bodyDiv w:val="1"/>
      <w:marLeft w:val="0"/>
      <w:marRight w:val="0"/>
      <w:marTop w:val="0"/>
      <w:marBottom w:val="0"/>
      <w:divBdr>
        <w:top w:val="none" w:sz="0" w:space="0" w:color="auto"/>
        <w:left w:val="none" w:sz="0" w:space="0" w:color="auto"/>
        <w:bottom w:val="none" w:sz="0" w:space="0" w:color="auto"/>
        <w:right w:val="none" w:sz="0" w:space="0" w:color="auto"/>
      </w:divBdr>
    </w:div>
    <w:div w:id="2101639736">
      <w:bodyDiv w:val="1"/>
      <w:marLeft w:val="0"/>
      <w:marRight w:val="0"/>
      <w:marTop w:val="0"/>
      <w:marBottom w:val="0"/>
      <w:divBdr>
        <w:top w:val="none" w:sz="0" w:space="0" w:color="auto"/>
        <w:left w:val="none" w:sz="0" w:space="0" w:color="auto"/>
        <w:bottom w:val="none" w:sz="0" w:space="0" w:color="auto"/>
        <w:right w:val="none" w:sz="0" w:space="0" w:color="auto"/>
      </w:divBdr>
    </w:div>
    <w:div w:id="2113165276">
      <w:bodyDiv w:val="1"/>
      <w:marLeft w:val="0"/>
      <w:marRight w:val="0"/>
      <w:marTop w:val="0"/>
      <w:marBottom w:val="0"/>
      <w:divBdr>
        <w:top w:val="none" w:sz="0" w:space="0" w:color="auto"/>
        <w:left w:val="none" w:sz="0" w:space="0" w:color="auto"/>
        <w:bottom w:val="none" w:sz="0" w:space="0" w:color="auto"/>
        <w:right w:val="none" w:sz="0" w:space="0" w:color="auto"/>
      </w:divBdr>
    </w:div>
    <w:div w:id="2119716291">
      <w:bodyDiv w:val="1"/>
      <w:marLeft w:val="0"/>
      <w:marRight w:val="0"/>
      <w:marTop w:val="0"/>
      <w:marBottom w:val="0"/>
      <w:divBdr>
        <w:top w:val="none" w:sz="0" w:space="0" w:color="auto"/>
        <w:left w:val="none" w:sz="0" w:space="0" w:color="auto"/>
        <w:bottom w:val="none" w:sz="0" w:space="0" w:color="auto"/>
        <w:right w:val="none" w:sz="0" w:space="0" w:color="auto"/>
      </w:divBdr>
    </w:div>
    <w:div w:id="2128504288">
      <w:bodyDiv w:val="1"/>
      <w:marLeft w:val="0"/>
      <w:marRight w:val="0"/>
      <w:marTop w:val="0"/>
      <w:marBottom w:val="0"/>
      <w:divBdr>
        <w:top w:val="none" w:sz="0" w:space="0" w:color="auto"/>
        <w:left w:val="none" w:sz="0" w:space="0" w:color="auto"/>
        <w:bottom w:val="none" w:sz="0" w:space="0" w:color="auto"/>
        <w:right w:val="none" w:sz="0" w:space="0" w:color="auto"/>
      </w:divBdr>
    </w:div>
    <w:div w:id="2132476956">
      <w:bodyDiv w:val="1"/>
      <w:marLeft w:val="0"/>
      <w:marRight w:val="0"/>
      <w:marTop w:val="0"/>
      <w:marBottom w:val="0"/>
      <w:divBdr>
        <w:top w:val="none" w:sz="0" w:space="0" w:color="auto"/>
        <w:left w:val="none" w:sz="0" w:space="0" w:color="auto"/>
        <w:bottom w:val="none" w:sz="0" w:space="0" w:color="auto"/>
        <w:right w:val="none" w:sz="0" w:space="0" w:color="auto"/>
      </w:divBdr>
    </w:div>
    <w:div w:id="213393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Sta24</b:Tag>
    <b:SourceType>InternetSite</b:SourceType>
    <b:Guid>{15332067-E506-467A-9BAE-5C2300484BED}</b:Guid>
    <b:Title>Big five- statistics and facts</b:Title>
    <b:Year>2024</b:Year>
    <b:Author>
      <b:Author>
        <b:NameList>
          <b:Person>
            <b:Last>Department</b:Last>
            <b:First>Statista</b:First>
            <b:Middle>Research</b:Middle>
          </b:Person>
        </b:NameList>
      </b:Author>
    </b:Author>
    <b:ProductionCompany>Statista</b:ProductionCompany>
    <b:URL> https://www.statista.com/topics/5909/-big-five/#editorsPicks</b:URL>
    <b:RefOrder>6</b:RefOrder>
  </b:Source>
  <b:Source>
    <b:Tag>soc18</b:Tag>
    <b:SourceType>InternetSite</b:SourceType>
    <b:Guid>{C136216A-0683-481E-89F8-5438894D41A1}</b:Guid>
    <b:Author>
      <b:Author>
        <b:NameList>
          <b:Person>
            <b:Last>soccerphile</b:Last>
          </b:Person>
        </b:NameList>
      </b:Author>
    </b:Author>
    <b:Title>soccerphile.com</b:Title>
    <b:ProductionCompany>soccerphile</b:ProductionCompany>
    <b:Year>2018</b:Year>
    <b:URL>https://www.soccerphile.com/soccerphile/news/golden-boot.html</b:URL>
    <b:RefOrder>7</b:RefOrder>
  </b:Source>
  <b:Source>
    <b:Tag>Sah23</b:Tag>
    <b:SourceType>Report</b:SourceType>
    <b:Guid>{FD35306A-01B0-4F1B-8139-1228DEB644A4}</b:Guid>
    <b:Title>A Relevance Feedback Approach for Social Network Clustering in the Context of Triangle Inequality Violations</b:Title>
    <b:Year>2023</b:Year>
    <b:Author>
      <b:Author>
        <b:NameList>
          <b:Person>
            <b:Last>Saha</b:Last>
            <b:First>Sanjit</b:First>
            <b:Middle>Kumar</b:Middle>
          </b:Person>
        </b:NameList>
      </b:Author>
    </b:Author>
    <b:Publisher>Brandenburgische Tecnische Universitat Cottbus</b:Publisher>
    <b:City>Senftenberg</b:City>
    <b:RefOrder>25</b:RefOrder>
  </b:Source>
  <b:Source>
    <b:Tag>NAl11</b:Tag>
    <b:SourceType>JournalArticle</b:SourceType>
    <b:Guid>{29C6FB69-FEE4-4059-B1B5-D7791995E149}</b:Guid>
    <b:Author>
      <b:Author>
        <b:NameList>
          <b:Person>
            <b:Last>Ahmed</b:Last>
            <b:First>Albatineh</b:First>
            <b:Middle>N</b:Middle>
          </b:Person>
          <b:Person>
            <b:Last>Niewiadomska-Bugaj</b:Last>
            <b:First>Magdalena</b:First>
          </b:Person>
        </b:NameList>
      </b:Author>
    </b:Author>
    <b:Title>Correcting Jaccard and other similarity indices for chance agreement in cluster analysis</b:Title>
    <b:JournalName>Advances in Data Analysis and Classification</b:JournalName>
    <b:Year>2011</b:Year>
    <b:Pages>179–200</b:Pages>
    <b:Volume>5</b:Volume>
    <b:Issue>3</b:Issue>
    <b:RefOrder>16</b:RefOrder>
  </b:Source>
  <b:Source>
    <b:Tag>Sil23</b:Tag>
    <b:SourceType>Report</b:SourceType>
    <b:Guid>{0B729D94-630F-4BA1-9F6F-2645C4E903E2}</b:Guid>
    <b:Author>
      <b:Author>
        <b:NameList>
          <b:Person>
            <b:Last>Da Silva</b:Last>
            <b:First>João</b:First>
            <b:Middle>Pedro Roça Gonc¸alves Pereira</b:Middle>
          </b:Person>
        </b:NameList>
      </b:Author>
    </b:Author>
    <b:Title>Master’s Thesis: Integrality, Contiguity, and Absence of Holes in forming Political Districting maps</b:Title>
    <b:Year>2023</b:Year>
    <b:City>Lisbon</b:City>
    <b:RefOrder>1</b:RefOrder>
  </b:Source>
  <b:Source>
    <b:Tag>Dan22</b:Tag>
    <b:SourceType>ConferenceProceedings</b:SourceType>
    <b:Guid>{4FDCA908-6F5A-4EFD-BA24-EB6B5F2F8D3C}</b:Guid>
    <b:Author>
      <b:Author>
        <b:NameList>
          <b:Person>
            <b:Last>Daniel</b:Last>
            <b:First>Ogwok</b:First>
          </b:Person>
          <b:Person>
            <b:Last>Elizabeth</b:Last>
            <b:First>Ehlers</b:First>
            <b:Middle>M</b:Middle>
          </b:Person>
        </b:NameList>
      </b:Author>
    </b:Author>
    <b:Title>Jaccard Index in Ensemble Image Segmentation: An Approach</b:Title>
    <b:JournalName>CIIS 2022: 2022 The 5th International Conference on Computational Intelligence and Intelligent Systems</b:JournalName>
    <b:Year>2022</b:Year>
    <b:ConferenceName>CIIS 2022: 2022 The 5th International Conference on Computational Intelligence and Intelligent Systems</b:ConferenceName>
    <b:City>Quzhou, China</b:City>
    <b:RefOrder>21</b:RefOrder>
  </b:Source>
  <b:Source>
    <b:Tag>Eyk09</b:Tag>
    <b:SourceType>ConferenceProceedings</b:SourceType>
    <b:Guid>{6676EA0C-9A73-46C7-957D-DA13B747C195}</b:Guid>
    <b:Author>
      <b:Author>
        <b:NameList>
          <b:Person>
            <b:Last>Eyke</b:Last>
            <b:First>Hullermeier</b:First>
          </b:Person>
          <b:Person>
            <b:Last>Maria</b:Last>
            <b:First>Rifqi</b:First>
          </b:Person>
        </b:NameList>
      </b:Author>
    </b:Author>
    <b:Title>A Fuzzy Variant of the Rand Index for Comparing Clustering Structures</b:Title>
    <b:Year>2009</b:Year>
    <b:ConferenceName>International Fuzzy Systems Association World Congress and European Society of Fuzzy Logic and Technology Conference, IFSA-EUSFLAT</b:ConferenceName>
    <b:City>Lisbon</b:City>
    <b:RefOrder>13</b:RefOrder>
  </b:Source>
  <b:Source>
    <b:Tag>Far23</b:Tag>
    <b:SourceType>JournalArticle</b:SourceType>
    <b:Guid>{3BCBE540-7E97-42D9-87E3-249265C4AAA7}</b:Guid>
    <b:Author>
      <b:Author>
        <b:NameList>
          <b:Person>
            <b:Last>Farah</b:Last>
            <b:First>Yulianti</b:First>
          </b:Person>
          <b:Person>
            <b:Last>Tjong</b:Last>
            <b:First>Wan</b:First>
            <b:Middle>Sen</b:Middle>
          </b:Person>
        </b:NameList>
      </b:Author>
    </b:Author>
    <b:Title>Optimization in Time and Score using IID Algorithm for K-Modes Clustering</b:Title>
    <b:Year>2023</b:Year>
    <b:JournalName>Building of Informatics, Technology and Science (BITS)</b:JournalName>
    <b:Pages>1705-1713</b:Pages>
    <b:Volume>4</b:Volume>
    <b:Issue>4</b:Issue>
    <b:RefOrder>17</b:RefOrder>
  </b:Source>
  <b:Source>
    <b:Tag>Mad23</b:Tag>
    <b:SourceType>JournalArticle</b:SourceType>
    <b:Guid>{109CDB40-7ACA-44A9-98C1-1AE64CF82E42}</b:Guid>
    <b:Author>
      <b:Author>
        <b:NameList>
          <b:Person>
            <b:Last>Farzan</b:Last>
            <b:First>Madadizadeh</b:First>
          </b:Person>
          <b:Person>
            <b:Last>Hooman</b:Last>
            <b:First>Yekrang</b:First>
            <b:Middle>Safakar</b:Middle>
          </b:Person>
          <b:Person>
            <b:Last>Bita</b:Last>
            <b:First>Forootani</b:First>
          </b:Person>
          <b:Person>
            <b:Last>Malihe</b:Last>
            <b:First>Bolukyazdi</b:First>
          </b:Person>
          <b:Person>
            <b:Last>Zohreh</b:Last>
            <b:First>Khosravani</b:First>
            <b:Middle>Shooli</b:Middle>
          </b:Person>
          <b:Person>
            <b:Last>Sajjad</b:Last>
            <b:First>Bahariniya</b:First>
          </b:Person>
        </b:NameList>
      </b:Author>
    </b:Author>
    <b:Title>Tutorial on Evaluation Indices of Statistical Performance: A Review Study</b:Title>
    <b:JournalName>Journal of Community Health Research</b:JournalName>
    <b:Year>2023</b:Year>
    <b:Pages>25-29</b:Pages>
    <b:Volume>12</b:Volume>
    <b:Issue>4</b:Issue>
    <b:RefOrder>18</b:RefOrder>
  </b:Source>
  <b:Source>
    <b:Tag>Fer22</b:Tag>
    <b:SourceType>ConferenceProceedings</b:SourceType>
    <b:Guid>{A57F1D93-E53E-4E19-88E5-FDDBDC690208}</b:Guid>
    <b:Title>Dynamically Weighted Balanced Loss: Class Imbalanced Learning and Confidence Calibration of Deep Neural Networks</b:Title>
    <b:Year>2022</b:Year>
    <b:ConferenceName>IEEE TRANSACTIONS ON NEURAL NETWORKS AND LEARNING SYSTEMS</b:ConferenceName>
    <b:Author>
      <b:Author>
        <b:NameList>
          <b:Person>
            <b:Last>Fernando</b:Last>
            <b:First>Ruwani</b:First>
            <b:Middle>K M</b:Middle>
          </b:Person>
          <b:Person>
            <b:Last>Chris</b:Last>
            <b:First>Tsokos</b:First>
            <b:Middle>P</b:Middle>
          </b:Person>
        </b:NameList>
      </b:Author>
    </b:Author>
    <b:JournalName>IEEE TRANSACTIONS ON NEURAL NETWORKS AND LEARNING SYSTEMS</b:JournalName>
    <b:Pages>2940-2951</b:Pages>
    <b:Volume>33</b:Volume>
    <b:RefOrder>9</b:RefOrder>
  </b:Source>
  <b:Source>
    <b:Tag>Cos22</b:Tag>
    <b:SourceType>JournalArticle</b:SourceType>
    <b:Guid>{58E9DD36-8F91-45B4-993A-5486DDF5B9E9}</b:Guid>
    <b:Author>
      <b:Author>
        <b:NameList>
          <b:Person>
            <b:Last>Fontoura</b:Last>
            <b:First>Luciano</b:First>
            <b:Middle>da Costa</b:Middle>
          </b:Person>
        </b:NameList>
      </b:Author>
    </b:Author>
    <b:Title>On similarity</b:Title>
    <b:JournalName>Statistical Mechanics and its Applications</b:JournalName>
    <b:Year>2022</b:Year>
    <b:Volume>599</b:Volume>
    <b:Issue>C</b:Issue>
    <b:RefOrder>22</b:RefOrder>
  </b:Source>
  <b:Source>
    <b:Tag>Kos19</b:Tag>
    <b:SourceType>JournalArticle</b:SourceType>
    <b:Guid>{3DBE467F-E5C0-4B79-A424-1921AC3F78AC}</b:Guid>
    <b:Author>
      <b:Author>
        <b:NameList>
          <b:Person>
            <b:Last>Kosub</b:Last>
            <b:First>Sven</b:First>
          </b:Person>
        </b:NameList>
      </b:Author>
    </b:Author>
    <b:Title>A note on the triangle inequality for the Jaccard distance</b:Title>
    <b:JournalName>Pattern Recognition Letters</b:JournalName>
    <b:Year>2019</b:Year>
    <b:Pages>36-38</b:Pages>
    <b:Volume>120</b:Volume>
    <b:Issue>C</b:Issue>
    <b:RefOrder>24</b:RefOrder>
  </b:Source>
  <b:Source>
    <b:Tag>Yan17</b:Tag>
    <b:SourceType>JournalArticle</b:SourceType>
    <b:Guid>{BF01D3CD-282D-4A53-9446-45197BB5ED62}</b:Guid>
    <b:Author>
      <b:Author>
        <b:NameList>
          <b:Person>
            <b:Last>Lei</b:Last>
            <b:First>Yang</b:First>
          </b:Person>
          <b:Person>
            <b:Last>Bezdek</b:Last>
            <b:First>James</b:First>
            <b:Middle>C</b:Middle>
          </b:Person>
          <b:Person>
            <b:Last>Romano</b:Last>
            <b:First>Simone</b:First>
          </b:Person>
          <b:Person>
            <b:Last>Vinh</b:Last>
            <b:First>Nguye</b:First>
            <b:Middle>Xuan</b:Middle>
          </b:Person>
          <b:Person>
            <b:Last>Chan</b:Last>
            <b:First>Jeffrey</b:First>
          </b:Person>
          <b:Person>
            <b:Last>James</b:Last>
            <b:First>Bailey</b:First>
          </b:Person>
        </b:NameList>
      </b:Author>
    </b:Author>
    <b:Title>Ground truth bias in external cluster validity indices</b:Title>
    <b:JournalName>Pattern Recognition</b:JournalName>
    <b:Year>2017</b:Year>
    <b:Pages>58-70</b:Pages>
    <b:Volume>65</b:Volume>
    <b:Issue>C</b:Issue>
    <b:RefOrder>28</b:RefOrder>
  </b:Source>
  <b:Source>
    <b:Tag>Fed</b:Tag>
    <b:SourceType>BookSection</b:SourceType>
    <b:Guid>{8CA3B921-9E22-4C2D-B809-2B2180155A68}</b:Guid>
    <b:Author>
      <b:Author>
        <b:NameList>
          <b:Person>
            <b:Last>Liberatore</b:Last>
            <b:First>Federico</b:First>
          </b:Person>
          <b:Person>
            <b:Last>Camacho-Collados</b:Last>
            <b:First>Miguel</b:First>
          </b:Person>
          <b:Person>
            <b:Last>Vitoriano</b:Last>
            <b:First>Begona.</b:First>
          </b:Person>
        </b:NameList>
      </b:Author>
    </b:Author>
    <b:Title>Police Districting Problem</b:Title>
    <b:JournalName>Optimal Districting and Territory Design</b:JournalName>
    <b:Year>2020</b:Year>
    <b:Pages>9–29</b:Pages>
    <b:Volume>284</b:Volume>
    <b:Publisher>Springer; 1st ed. 2020 edition</b:Publisher>
    <b:BookTitle>Optimal Districting and Territory Design (International Series in Operations Research &amp; Management Science)</b:BookTitle>
    <b:RefOrder>3</b:RefOrder>
  </b:Source>
  <b:Source>
    <b:Tag>Mar18</b:Tag>
    <b:SourceType>JournalArticle</b:SourceType>
    <b:Guid>{DB96AE25-4330-453F-8E76-2738FDAAC752}</b:Guid>
    <b:Author>
      <b:Author>
        <b:NameList>
          <b:Person>
            <b:Last>Marjan</b:Last>
            <b:First>Cugmas</b:First>
          </b:Person>
          <b:Person>
            <b:Last>Anuska</b:Last>
            <b:First>Ferligoj</b:First>
          </b:Person>
        </b:NameList>
      </b:Author>
    </b:Author>
    <b:Title>Comparing Two Partitions of Non-Equal Sets of Units</b:Title>
    <b:Year>2018</b:Year>
    <b:JournalName>Advances in Methodology and Statistics</b:JournalName>
    <b:Pages>1-21</b:Pages>
    <b:Volume>15</b:Volume>
    <b:Issue>1</b:Issue>
    <b:RefOrder>11</b:RefOrder>
  </b:Source>
  <b:Source>
    <b:Tag>Mar21</b:Tag>
    <b:SourceType>JournalArticle</b:SourceType>
    <b:Guid>{4A8DC28F-6BFC-49C6-BF13-931320EFAD10}</b:Guid>
    <b:Title>Systematic Analysis of Cluster Similarity Indices: How to Validate Validation Measures</b:Title>
    <b:JournalName>Proceedings of the 38th International Conference on Machine Learning, PMLR</b:JournalName>
    <b:Year>2021</b:Year>
    <b:Pages>3799-3808</b:Pages>
    <b:Volume>139</b:Volume>
    <b:Author>
      <b:Author>
        <b:NameList>
          <b:Person>
            <b:Last>Martijn</b:Last>
            <b:First>Gosgens</b:First>
          </b:Person>
          <b:Person>
            <b:Last>Alexey</b:Last>
            <b:First>Tikhonov</b:First>
          </b:Person>
          <b:Person>
            <b:Last>Liudmila</b:Last>
            <b:First>Prokhorenkova</b:First>
          </b:Person>
        </b:NameList>
      </b:Author>
    </b:Author>
    <b:RefOrder>23</b:RefOrder>
  </b:Source>
  <b:Source>
    <b:Tag>Han22</b:Tag>
    <b:SourceType>JournalArticle</b:SourceType>
    <b:Guid>{EA5D8255-1381-4E6C-BD9F-188E45F34D57}</b:Guid>
    <b:Author>
      <b:Author>
        <b:NameList>
          <b:Person>
            <b:Last>Matthijs</b:Last>
            <b:First>Warrens</b:First>
            <b:Middle>J</b:Middle>
          </b:Person>
          <b:Person>
            <b:Last>Hanneke</b:Last>
            <b:First>Vander</b:First>
            <b:Middle>Hoef</b:Middle>
          </b:Person>
        </b:NameList>
      </b:Author>
    </b:Author>
    <b:Title>Understanding the Adjusted Rand Index and Other Partition Comparison Indices Based on Counting Object Pairs</b:Title>
    <b:Year>2022</b:Year>
    <b:JournalName>Springer</b:JournalName>
    <b:Pages>487-509</b:Pages>
    <b:Volume>39</b:Volume>
    <b:Issue>3</b:Issue>
    <b:RefOrder>5</b:RefOrder>
  </b:Source>
  <b:Source>
    <b:Tag>War20</b:Tag>
    <b:SourceType>BookSection</b:SourceType>
    <b:Guid>{887A4976-26A9-429A-BB6C-F4FB36F5A292}</b:Guid>
    <b:Author>
      <b:Author>
        <b:NameList>
          <b:Person>
            <b:Last>Matthijs</b:Last>
            <b:First>Warrens</b:First>
            <b:Middle>J.</b:Middle>
          </b:Person>
          <b:Person>
            <b:Last>Hanneke</b:Last>
            <b:First>van</b:First>
            <b:Middle>der Hoef.</b:Middle>
          </b:Person>
        </b:NameList>
      </b:Author>
    </b:Author>
    <b:Title>Understanding the Rand Index</b:Title>
    <b:Year>2020</b:Year>
    <b:Pages>301–313</b:Pages>
    <b:BookTitle>Advanced Studies in Classification and Data Science</b:BookTitle>
    <b:Publisher>Springer, Singapore</b:Publisher>
    <b:RefOrder>14</b:RefOrder>
  </b:Source>
  <b:Source>
    <b:Tag>Hof15</b:Tag>
    <b:SourceType>JournalArticle</b:SourceType>
    <b:Guid>{DB1D91E7-23F9-4445-AE7F-D285D1FF38EE}</b:Guid>
    <b:Author>
      <b:Author>
        <b:NameList>
          <b:Person>
            <b:Last>Michaela</b:Last>
            <b:First>Hoffman</b:First>
          </b:Person>
          <b:Person>
            <b:Last>Douglas</b:Last>
            <b:First>Steinley</b:First>
          </b:Person>
          <b:Person>
            <b:Last>Michael</b:Last>
            <b:First>Brusco</b:First>
            <b:Middle>J</b:Middle>
          </b:Person>
        </b:NameList>
      </b:Author>
    </b:Author>
    <b:Title>A Note on Using the Adjusted Rand Index for Link Prediction in Networks</b:Title>
    <b:JournalName>Social Networks</b:JournalName>
    <b:Year>2015</b:Year>
    <b:Pages>72-79</b:Pages>
    <b:Volume>42</b:Volume>
    <b:RefOrder>12</b:RefOrder>
  </b:Source>
  <b:Source>
    <b:Tag>NBa23</b:Tag>
    <b:SourceType>JournalArticle</b:SourceType>
    <b:Guid>{54D91DEC-2703-4857-96CA-06BAED520770}</b:Guid>
    <b:Author>
      <b:Author>
        <b:NameList>
          <b:Person>
            <b:Last>N</b:Last>
            <b:First>Bazhenov</b:First>
            <b:Middle>A</b:Middle>
          </b:Person>
          <b:Person>
            <b:Last>Yu</b:Last>
            <b:First>Telnova</b:First>
            <b:Middle>A</b:Middle>
          </b:Person>
        </b:NameList>
      </b:Author>
    </b:Author>
    <b:Title>Generalization of Jaccard Index for Interval Data Analysis</b:Title>
    <b:Year>2023</b:Year>
    <b:JournalName>Measurement Techniques</b:JournalName>
    <b:Pages>882–890</b:Pages>
    <b:Volume>65</b:Volume>
    <b:Issue>12</b:Issue>
    <b:RefOrder>20</b:RefOrder>
  </b:Source>
  <b:Source>
    <b:Tag>Fer09</b:Tag>
    <b:SourceType>JournalArticle</b:SourceType>
    <b:Guid>{679BD613-BE50-495F-B9C0-117DFC55B309}</b:Guid>
    <b:Author>
      <b:Author>
        <b:NameList>
          <b:Person>
            <b:Last>Pereira</b:Last>
            <b:First>Fernando</b:First>
            <b:Middle>Tavares</b:Middle>
          </b:Person>
          <b:Person>
            <b:Last>Figueira</b:Last>
            <b:First>Jose</b:First>
            <b:Middle>Rui</b:Middle>
          </b:Person>
          <b:Person>
            <b:Last>Mousseau</b:Last>
            <b:First>Vincent</b:First>
          </b:Person>
          <b:Person>
            <b:Last>Roy</b:Last>
            <b:First>Bernard</b:First>
          </b:Person>
        </b:NameList>
      </b:Author>
    </b:Author>
    <b:Title>Comparing two territory partitions in districting problems</b:Title>
    <b:JournalName>Socio-Economic Planning Sciences</b:JournalName>
    <b:Year>2009</b:Year>
    <b:Pages>72-88</b:Pages>
    <b:Volume>43</b:Volume>
    <b:Issue>1</b:Issue>
    <b:RefOrder>4</b:RefOrder>
  </b:Source>
  <b:Source>
    <b:Tag>Fer14</b:Tag>
    <b:SourceType>Report</b:SourceType>
    <b:Guid>{D8F5AB0E-F727-4172-B13B-30F1EA9877CA}</b:Guid>
    <b:Title>Multiple Criteria Districting Problems, Models, Algorithms, and Applications</b:Title>
    <b:Year>2014</b:Year>
    <b:Author>
      <b:Author>
        <b:NameList>
          <b:Person>
            <b:Last>Pereira</b:Last>
            <b:First>Fernando</b:First>
            <b:Middle>Tavares</b:Middle>
          </b:Person>
          <b:Person>
            <b:Last>Mousseau</b:Last>
            <b:First>Vincent</b:First>
          </b:Person>
          <b:Person>
            <b:Last>Figueira</b:Last>
            <b:First>José</b:First>
            <b:Middle>Rui</b:Middle>
          </b:Person>
        </b:NameList>
      </b:Author>
    </b:Author>
    <b:Issue>21</b:Issue>
    <b:Publisher>ResearchGate</b:Publisher>
    <b:City>Coimbra, Portugal</b:City>
    <b:RefOrder>2</b:RefOrder>
  </b:Source>
  <b:Source>
    <b:Tag>Sha23</b:Tag>
    <b:SourceType>ConferenceProceedings</b:SourceType>
    <b:Guid>{F457D11F-7116-49A3-94C1-BDDCB85600D8}</b:Guid>
    <b:Author>
      <b:Author>
        <b:NameList>
          <b:Person>
            <b:Last>Shankara</b:Last>
            <b:First>Siva</b:First>
            <b:Middle>S</b:Middle>
          </b:Person>
          <b:Person>
            <b:Last>Maithilib</b:Last>
            <b:First>K</b:First>
          </b:Person>
          <b:Person>
            <b:Last>Madhavi</b:Last>
            <b:First>K</b:First>
          </b:Person>
          <b:Person>
            <b:Last>Yashwan</b:Last>
            <b:First>Singh</b:First>
            <b:Middle>Bisht</b:Middle>
          </b:Person>
        </b:NameList>
      </b:Author>
    </b:Author>
    <b:Title>Evaluating Clustering Algorithms: An Analysis using the EDAS Method</b:Title>
    <b:Year>2023</b:Year>
    <b:ConferenceName>15th International Conference on Materials Processing and Characterization (ICMPC 2023)</b:ConferenceName>
    <b:RefOrder>19</b:RefOrder>
  </b:Source>
  <b:Source>
    <b:Tag>Son15</b:Tag>
    <b:SourceType>ConferenceProceedings</b:SourceType>
    <b:Guid>{2E8F1F73-49D9-4DE0-8BA4-8EB9C0E7D3CB}</b:Guid>
    <b:Author>
      <b:Author>
        <b:NameList>
          <b:Person>
            <b:Last>Song</b:Last>
            <b:First>Han</b:First>
          </b:Person>
          <b:Person>
            <b:Last>Jeff</b:Last>
            <b:First>Pool</b:First>
          </b:Person>
          <b:Person>
            <b:Last>John</b:Last>
            <b:First>Tran</b:First>
          </b:Person>
          <b:Person>
            <b:Last>William</b:Last>
            <b:First>Dally</b:First>
            <b:Middle>J</b:Middle>
          </b:Person>
        </b:NameList>
      </b:Author>
    </b:Author>
    <b:Title>Learning both Weights and Connections for Efficient Neural Networks</b:Title>
    <b:Year>2015</b:Year>
    <b:ConferenceName>NIPS 2015</b:ConferenceName>
    <b:RefOrder>8</b:RefOrder>
  </b:Source>
  <b:Source>
    <b:Tag>Amo20</b:Tag>
    <b:SourceType>JournalArticle</b:SourceType>
    <b:Guid>{1DD3A0D4-0716-45D0-A713-B8193C4AFC93}</b:Guid>
    <b:Title>Adjusted Concordance Index: an Extensionl of the Adjusted Rand Index to Fuzzy Partitions</b:Title>
    <b:Year>2020</b:Year>
    <b:Author>
      <b:Author>
        <b:NameList>
          <b:Person>
            <b:Last>Sonia</b:Last>
            <b:First>Amodio</b:First>
          </b:Person>
          <b:Person>
            <b:Last>Antonio</b:Last>
            <b:First>d'Ambrosio</b:First>
          </b:Person>
          <b:Person>
            <b:Last>Iorio</b:Last>
            <b:First>Carmela</b:First>
          </b:Person>
          <b:Person>
            <b:Last>Roberta</b:Last>
            <b:First>Siciliano</b:First>
          </b:Person>
        </b:NameList>
      </b:Author>
    </b:Author>
    <b:JournalName>JOURNAL OF CLASSIFICATION</b:JournalName>
    <b:Pages>112–128</b:Pages>
    <b:Volume>38</b:Volume>
    <b:Issue>1</b:Issue>
    <b:RefOrder>15</b:RefOrder>
  </b:Source>
  <b:Source>
    <b:Tag>Exp18</b:Tag>
    <b:SourceType>JournalArticle</b:SourceType>
    <b:Guid>{0A66F0C4-EA43-4EEC-B5F3-39DC591596D3}</b:Guid>
    <b:Title>Exploration of Common Clustering Methods and the Behavior of Certain Agreement Indices</b:Title>
    <b:JournalName>Ball State Undergraduate Mathematics Exchange</b:JournalName>
    <b:Year>2018</b:Year>
    <b:Pages>35-50</b:Pages>
    <b:Volume>12</b:Volume>
    <b:Author>
      <b:Author>
        <b:NameList>
          <b:Person>
            <b:Last>Y</b:Last>
            <b:First>Huang</b:First>
          </b:Person>
          <b:Person>
            <b:Last>A</b:Last>
            <b:First>Flynt</b:First>
          </b:Person>
        </b:NameList>
      </b:Author>
    </b:Author>
    <b:RefOrder>10</b:RefOrder>
  </b:Source>
  <b:Source>
    <b:Tag>Mer13</b:Tag>
    <b:SourceType>ConferenceProceedings</b:SourceType>
    <b:Guid>{A2AB81FC-7AB7-491B-91FC-09FFE9156438}</b:Guid>
    <b:Author>
      <b:Author>
        <b:NameList>
          <b:Person>
            <b:Last>Merendino</b:Last>
            <b:First>Stephen</b:First>
          </b:Person>
          <b:Person>
            <b:Last>Emre Celebi</b:Last>
            <b:First>M</b:First>
          </b:Person>
        </b:NameList>
      </b:Author>
    </b:Author>
    <b:Title>A Simulated Annealing Clustering Algorithm Based on Center Perturbation Using Gaussian Mutation</b:Title>
    <b:Year>2013</b:Year>
    <b:ConferenceName>Proceedings of the Twenty-Sixth International Florida Artificial Intelligence Research Society Conference</b:ConferenceName>
    <b:City>St. Pete Beach, Florida, USA</b:City>
    <b:URL>https://cdn.aaai.org/ocs/5904/5904-29822-1-PB.pdf</b:URL>
    <b:RefOrder>26</b:RefOrder>
  </b:Source>
  <b:Source>
    <b:Tag>Wan22</b:Tag>
    <b:SourceType>ConferenceProceedings</b:SourceType>
    <b:Guid>{0C527BC9-5C09-4EE0-86B9-45F50F1800BB}</b:Guid>
    <b:Author>
      <b:Author>
        <b:NameList>
          <b:Person>
            <b:Last>Wang</b:Last>
            <b:First>Yao</b:First>
          </b:Person>
          <b:Person>
            <b:Last>Shi</b:Last>
            <b:First>Yongkang</b:First>
          </b:Person>
          <b:Person>
            <b:Last>Liu</b:Last>
            <b:First>Yunhui</b:First>
          </b:Person>
        </b:NameList>
      </b:Author>
    </b:Author>
    <b:Title>Research on improved genetic simulated annealing algorithm for multi-UAV cooperative task allocation</b:Title>
    <b:Year>2022</b:Year>
    <b:ConferenceName>2022 8th International Symposium on Sensors, Mechatronics and Automation System</b:ConferenceName>
    <b:City>Online</b:City>
    <b:URL>https://iopscience.iop.org/article/10.1088/1742-6596/2246/1/012081/pdf</b:URL>
    <b:RefOrder>27</b:RefOrder>
  </b:Source>
</b:Sources>
</file>

<file path=customXml/itemProps1.xml><?xml version="1.0" encoding="utf-8"?>
<ds:datastoreItem xmlns:ds="http://schemas.openxmlformats.org/officeDocument/2006/customXml" ds:itemID="{2493C9B9-9761-45FA-8BBF-1014F53E8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58081</TotalTime>
  <Pages>55</Pages>
  <Words>12822</Words>
  <Characters>73088</Characters>
  <Application>Microsoft Office Word</Application>
  <DocSecurity>0</DocSecurity>
  <Lines>609</Lines>
  <Paragraphs>171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Sene Conte</dc:creator>
  <cp:keywords/>
  <dc:description/>
  <cp:lastModifiedBy>Sene Conte</cp:lastModifiedBy>
  <cp:revision>6</cp:revision>
  <dcterms:created xsi:type="dcterms:W3CDTF">2024-11-07T08:15:00Z</dcterms:created>
  <dcterms:modified xsi:type="dcterms:W3CDTF">2024-12-28T18:35:00Z</dcterms:modified>
</cp:coreProperties>
</file>