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6B93F" w14:textId="6F22E6A2" w:rsidR="005C18A2" w:rsidRPr="00587CC4" w:rsidRDefault="00A754DB" w:rsidP="00A754DB">
      <w:pPr>
        <w:rPr>
          <w:u w:val="single"/>
        </w:rPr>
      </w:pPr>
      <w:r w:rsidRPr="00587CC4">
        <w:rPr>
          <w:noProof/>
        </w:rPr>
        <w:drawing>
          <wp:inline distT="0" distB="0" distL="0" distR="0" wp14:anchorId="28F6C565" wp14:editId="6EE87775">
            <wp:extent cx="2181225" cy="800100"/>
            <wp:effectExtent l="0" t="0" r="9525" b="0"/>
            <wp:docPr id="1996468896" name="Imagem 1" descr="Uma imagem com Tipo de letra, logótipo, símbol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68896" name="Imagem 1" descr="Uma imagem com Tipo de letra, logótipo, símbolo, Gráficos&#10;&#10;Descrição gerada automaticamente"/>
                    <pic:cNvPicPr/>
                  </pic:nvPicPr>
                  <pic:blipFill>
                    <a:blip r:embed="rId6"/>
                    <a:stretch>
                      <a:fillRect/>
                    </a:stretch>
                  </pic:blipFill>
                  <pic:spPr>
                    <a:xfrm>
                      <a:off x="0" y="0"/>
                      <a:ext cx="2181225" cy="800100"/>
                    </a:xfrm>
                    <a:prstGeom prst="rect">
                      <a:avLst/>
                    </a:prstGeom>
                  </pic:spPr>
                </pic:pic>
              </a:graphicData>
            </a:graphic>
          </wp:inline>
        </w:drawing>
      </w:r>
    </w:p>
    <w:p w14:paraId="74614043" w14:textId="4B13A2FB" w:rsidR="003505B5" w:rsidRPr="00587CC4" w:rsidRDefault="00A754DB" w:rsidP="00A754DB">
      <w:pPr>
        <w:jc w:val="center"/>
      </w:pPr>
      <w:r w:rsidRPr="00587CC4">
        <w:rPr>
          <w:noProof/>
        </w:rPr>
        <w:drawing>
          <wp:inline distT="0" distB="0" distL="0" distR="0" wp14:anchorId="27376D0F" wp14:editId="58F1B0AC">
            <wp:extent cx="5029200" cy="1645920"/>
            <wp:effectExtent l="0" t="0" r="0" b="0"/>
            <wp:docPr id="970961429" name="Imagem 1" descr="Uma imagem com Saturação de cores, Lilá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61429" name="Imagem 1" descr="Uma imagem com Saturação de cores, Lilás&#10;&#10;Descrição gerada automaticamente"/>
                    <pic:cNvPicPr/>
                  </pic:nvPicPr>
                  <pic:blipFill>
                    <a:blip r:embed="rId7"/>
                    <a:stretch>
                      <a:fillRect/>
                    </a:stretch>
                  </pic:blipFill>
                  <pic:spPr>
                    <a:xfrm>
                      <a:off x="0" y="0"/>
                      <a:ext cx="5029200" cy="1645920"/>
                    </a:xfrm>
                    <a:prstGeom prst="rect">
                      <a:avLst/>
                    </a:prstGeom>
                  </pic:spPr>
                </pic:pic>
              </a:graphicData>
            </a:graphic>
          </wp:inline>
        </w:drawing>
      </w:r>
    </w:p>
    <w:p w14:paraId="07D0E229" w14:textId="19BE56BC" w:rsidR="003505B5" w:rsidRPr="00587CC4" w:rsidRDefault="003505B5" w:rsidP="003505B5">
      <w:pPr>
        <w:jc w:val="center"/>
        <w:rPr>
          <w:b/>
          <w:bCs w:val="0"/>
          <w:sz w:val="32"/>
          <w:szCs w:val="32"/>
        </w:rPr>
      </w:pPr>
      <w:r w:rsidRPr="00587CC4">
        <w:rPr>
          <w:b/>
          <w:bCs w:val="0"/>
          <w:sz w:val="32"/>
          <w:szCs w:val="32"/>
        </w:rPr>
        <w:t xml:space="preserve">Comparing similarity between two territory partitions in </w:t>
      </w:r>
      <w:r w:rsidR="002B2044">
        <w:rPr>
          <w:b/>
          <w:bCs w:val="0"/>
          <w:sz w:val="32"/>
          <w:szCs w:val="32"/>
        </w:rPr>
        <w:t xml:space="preserve">political </w:t>
      </w:r>
      <w:r w:rsidRPr="00587CC4">
        <w:rPr>
          <w:b/>
          <w:bCs w:val="0"/>
          <w:sz w:val="32"/>
          <w:szCs w:val="32"/>
        </w:rPr>
        <w:t>districting problems</w:t>
      </w:r>
    </w:p>
    <w:p w14:paraId="388E727A" w14:textId="77777777" w:rsidR="00715897" w:rsidRPr="00587CC4" w:rsidRDefault="00715897" w:rsidP="003505B5">
      <w:pPr>
        <w:jc w:val="center"/>
        <w:rPr>
          <w:b/>
          <w:bCs w:val="0"/>
          <w:sz w:val="32"/>
          <w:szCs w:val="32"/>
        </w:rPr>
      </w:pPr>
    </w:p>
    <w:p w14:paraId="28E2E78E" w14:textId="58BE4271" w:rsidR="003505B5" w:rsidRPr="00587CC4" w:rsidRDefault="003505B5" w:rsidP="003505B5">
      <w:pPr>
        <w:jc w:val="center"/>
        <w:rPr>
          <w:b/>
          <w:bCs w:val="0"/>
          <w:sz w:val="28"/>
          <w:szCs w:val="28"/>
        </w:rPr>
      </w:pPr>
      <w:r w:rsidRPr="00587CC4">
        <w:rPr>
          <w:b/>
          <w:bCs w:val="0"/>
          <w:sz w:val="28"/>
          <w:szCs w:val="28"/>
        </w:rPr>
        <w:t>Indices and practical issues</w:t>
      </w:r>
    </w:p>
    <w:p w14:paraId="5F96CCEF" w14:textId="77777777" w:rsidR="00016552" w:rsidRPr="00587CC4" w:rsidRDefault="00016552" w:rsidP="003505B5">
      <w:pPr>
        <w:jc w:val="center"/>
        <w:rPr>
          <w:b/>
          <w:bCs w:val="0"/>
        </w:rPr>
      </w:pPr>
    </w:p>
    <w:p w14:paraId="429B98B3" w14:textId="1FFF7D81" w:rsidR="003505B5" w:rsidRPr="00587CC4" w:rsidRDefault="00016552" w:rsidP="00016552">
      <w:pPr>
        <w:jc w:val="center"/>
        <w:rPr>
          <w:b/>
          <w:bCs w:val="0"/>
          <w:sz w:val="28"/>
          <w:szCs w:val="28"/>
        </w:rPr>
      </w:pPr>
      <w:r w:rsidRPr="00587CC4">
        <w:rPr>
          <w:b/>
          <w:bCs w:val="0"/>
          <w:sz w:val="28"/>
          <w:szCs w:val="28"/>
        </w:rPr>
        <w:t>Sene Conté</w:t>
      </w:r>
    </w:p>
    <w:p w14:paraId="39CEBCC5" w14:textId="77777777" w:rsidR="00016552" w:rsidRPr="00587CC4" w:rsidRDefault="00016552" w:rsidP="00016552">
      <w:pPr>
        <w:jc w:val="center"/>
        <w:rPr>
          <w:b/>
          <w:bCs w:val="0"/>
        </w:rPr>
      </w:pPr>
    </w:p>
    <w:p w14:paraId="086E4C59" w14:textId="4A2DE341" w:rsidR="00016552" w:rsidRPr="00587CC4" w:rsidRDefault="00016552" w:rsidP="00016552">
      <w:pPr>
        <w:jc w:val="center"/>
        <w:rPr>
          <w:sz w:val="24"/>
        </w:rPr>
      </w:pPr>
      <w:r w:rsidRPr="00587CC4">
        <w:rPr>
          <w:sz w:val="24"/>
        </w:rPr>
        <w:t>Thesis to obtain the Master of Science Degree in</w:t>
      </w:r>
    </w:p>
    <w:p w14:paraId="4299B193" w14:textId="222DEFFE" w:rsidR="00016552" w:rsidRPr="00A11E1D" w:rsidRDefault="00016552" w:rsidP="00016552">
      <w:pPr>
        <w:jc w:val="center"/>
        <w:rPr>
          <w:b/>
          <w:bCs w:val="0"/>
          <w:sz w:val="32"/>
          <w:szCs w:val="32"/>
          <w:lang w:val="pt-PT"/>
        </w:rPr>
      </w:pPr>
      <w:r w:rsidRPr="00A11E1D">
        <w:rPr>
          <w:b/>
          <w:bCs w:val="0"/>
          <w:sz w:val="32"/>
          <w:szCs w:val="32"/>
          <w:lang w:val="pt-PT"/>
        </w:rPr>
        <w:t>Computer Science and Engineering</w:t>
      </w:r>
    </w:p>
    <w:p w14:paraId="1E3E4627" w14:textId="77777777" w:rsidR="00715897" w:rsidRPr="00A11E1D" w:rsidRDefault="00715897" w:rsidP="00016552">
      <w:pPr>
        <w:jc w:val="center"/>
        <w:rPr>
          <w:b/>
          <w:bCs w:val="0"/>
          <w:sz w:val="32"/>
          <w:szCs w:val="32"/>
          <w:lang w:val="pt-PT"/>
        </w:rPr>
      </w:pPr>
    </w:p>
    <w:p w14:paraId="50741E92" w14:textId="0783A7B7" w:rsidR="003505B5" w:rsidRPr="00A11E1D" w:rsidRDefault="00F758B0" w:rsidP="00F758B0">
      <w:pPr>
        <w:jc w:val="center"/>
        <w:rPr>
          <w:sz w:val="24"/>
          <w:lang w:val="pt-PT"/>
        </w:rPr>
      </w:pPr>
      <w:r w:rsidRPr="00A11E1D">
        <w:rPr>
          <w:sz w:val="24"/>
          <w:lang w:val="pt-PT"/>
        </w:rPr>
        <w:t>Supervisors: Prof. Luís Manuel Silveira Russo Prof. José Rui De Matos Figueira</w:t>
      </w:r>
    </w:p>
    <w:p w14:paraId="12DD64A7" w14:textId="77777777" w:rsidR="00F758B0" w:rsidRPr="00A11E1D" w:rsidRDefault="00F758B0" w:rsidP="00F758B0">
      <w:pPr>
        <w:jc w:val="center"/>
        <w:rPr>
          <w:b/>
          <w:bCs w:val="0"/>
          <w:sz w:val="24"/>
          <w:lang w:val="pt-PT"/>
        </w:rPr>
      </w:pPr>
    </w:p>
    <w:p w14:paraId="09ED6D58" w14:textId="091224AC" w:rsidR="00F758B0" w:rsidRPr="00587CC4" w:rsidRDefault="00F758B0" w:rsidP="00715897">
      <w:pPr>
        <w:jc w:val="center"/>
        <w:rPr>
          <w:b/>
          <w:bCs w:val="0"/>
          <w:sz w:val="28"/>
          <w:szCs w:val="28"/>
        </w:rPr>
      </w:pPr>
      <w:r w:rsidRPr="00587CC4">
        <w:rPr>
          <w:b/>
          <w:bCs w:val="0"/>
          <w:sz w:val="28"/>
          <w:szCs w:val="28"/>
        </w:rPr>
        <w:t>Examination Committee</w:t>
      </w:r>
    </w:p>
    <w:p w14:paraId="289A4D2B" w14:textId="77777777" w:rsidR="00F5654F" w:rsidRPr="00587CC4" w:rsidRDefault="00F758B0" w:rsidP="00715897">
      <w:pPr>
        <w:spacing w:after="0"/>
        <w:jc w:val="center"/>
        <w:rPr>
          <w:sz w:val="24"/>
        </w:rPr>
      </w:pPr>
      <w:r w:rsidRPr="00587CC4">
        <w:rPr>
          <w:sz w:val="24"/>
        </w:rPr>
        <w:t>Chairperson: Prof. Pedro Tiago Gon</w:t>
      </w:r>
      <w:r w:rsidR="00F5654F" w:rsidRPr="00587CC4">
        <w:rPr>
          <w:sz w:val="24"/>
        </w:rPr>
        <w:t>ç</w:t>
      </w:r>
      <w:r w:rsidRPr="00587CC4">
        <w:rPr>
          <w:sz w:val="24"/>
        </w:rPr>
        <w:t xml:space="preserve">alves Monteiro </w:t>
      </w:r>
    </w:p>
    <w:p w14:paraId="1614DE48" w14:textId="77777777" w:rsidR="00F5654F" w:rsidRPr="00A11E1D" w:rsidRDefault="00F758B0" w:rsidP="00715897">
      <w:pPr>
        <w:spacing w:after="0"/>
        <w:jc w:val="center"/>
        <w:rPr>
          <w:sz w:val="24"/>
          <w:lang w:val="pt-PT"/>
        </w:rPr>
      </w:pPr>
      <w:r w:rsidRPr="00A11E1D">
        <w:rPr>
          <w:sz w:val="24"/>
          <w:lang w:val="pt-PT"/>
        </w:rPr>
        <w:t>Supervisor: Prof. Lu</w:t>
      </w:r>
      <w:r w:rsidR="00F5654F" w:rsidRPr="00A11E1D">
        <w:rPr>
          <w:sz w:val="24"/>
          <w:lang w:val="pt-PT"/>
        </w:rPr>
        <w:t>í</w:t>
      </w:r>
      <w:r w:rsidRPr="00A11E1D">
        <w:rPr>
          <w:sz w:val="24"/>
          <w:lang w:val="pt-PT"/>
        </w:rPr>
        <w:t xml:space="preserve">s Manuel Silveira Russo </w:t>
      </w:r>
    </w:p>
    <w:p w14:paraId="33D2EACF" w14:textId="75D20BA0" w:rsidR="00F758B0" w:rsidRPr="00587CC4" w:rsidRDefault="00F758B0" w:rsidP="00715897">
      <w:pPr>
        <w:spacing w:after="0"/>
        <w:jc w:val="center"/>
        <w:rPr>
          <w:sz w:val="24"/>
        </w:rPr>
      </w:pPr>
      <w:r w:rsidRPr="00587CC4">
        <w:rPr>
          <w:sz w:val="24"/>
        </w:rPr>
        <w:t>Member of the Committee: Prof. Vasco Miguel Gomes Nunes Manquinho</w:t>
      </w:r>
    </w:p>
    <w:p w14:paraId="3AA40D86" w14:textId="77777777" w:rsidR="00F758B0" w:rsidRPr="00587CC4" w:rsidRDefault="00F758B0" w:rsidP="00F758B0">
      <w:pPr>
        <w:jc w:val="center"/>
      </w:pPr>
    </w:p>
    <w:p w14:paraId="7F582918" w14:textId="7C6AE83D" w:rsidR="00A754DB" w:rsidRPr="00587CC4" w:rsidRDefault="00A754DB" w:rsidP="00F758B0">
      <w:pPr>
        <w:jc w:val="center"/>
        <w:rPr>
          <w:b/>
          <w:bCs w:val="0"/>
          <w:sz w:val="28"/>
          <w:szCs w:val="28"/>
        </w:rPr>
      </w:pPr>
      <w:r w:rsidRPr="00587CC4">
        <w:rPr>
          <w:b/>
          <w:bCs w:val="0"/>
          <w:sz w:val="28"/>
          <w:szCs w:val="28"/>
        </w:rPr>
        <w:t>(Month Year)</w:t>
      </w:r>
    </w:p>
    <w:p w14:paraId="105B9773" w14:textId="77777777" w:rsidR="00A754DB" w:rsidRPr="00587CC4" w:rsidRDefault="00A754DB" w:rsidP="00F758B0">
      <w:pPr>
        <w:jc w:val="center"/>
        <w:rPr>
          <w:u w:val="single"/>
        </w:rPr>
      </w:pPr>
    </w:p>
    <w:p w14:paraId="5B2531FE" w14:textId="77777777" w:rsidR="0035099E" w:rsidRPr="00587CC4" w:rsidRDefault="0035099E" w:rsidP="0035099E">
      <w:pPr>
        <w:spacing w:after="0"/>
        <w:rPr>
          <w:b/>
          <w:bCs w:val="0"/>
          <w:sz w:val="24"/>
        </w:rPr>
      </w:pPr>
    </w:p>
    <w:p w14:paraId="2133939F" w14:textId="77777777" w:rsidR="0035099E" w:rsidRPr="00587CC4" w:rsidRDefault="0035099E" w:rsidP="0035099E">
      <w:pPr>
        <w:spacing w:after="0"/>
        <w:rPr>
          <w:b/>
          <w:bCs w:val="0"/>
          <w:sz w:val="24"/>
        </w:rPr>
      </w:pPr>
    </w:p>
    <w:p w14:paraId="379812BE" w14:textId="77777777" w:rsidR="0035099E" w:rsidRPr="00587CC4" w:rsidRDefault="0035099E" w:rsidP="0035099E">
      <w:pPr>
        <w:spacing w:after="0"/>
        <w:rPr>
          <w:b/>
          <w:bCs w:val="0"/>
          <w:sz w:val="24"/>
        </w:rPr>
      </w:pPr>
    </w:p>
    <w:p w14:paraId="75E75220" w14:textId="77777777" w:rsidR="0035099E" w:rsidRPr="00587CC4" w:rsidRDefault="0035099E" w:rsidP="0035099E">
      <w:pPr>
        <w:spacing w:after="0"/>
        <w:rPr>
          <w:b/>
          <w:bCs w:val="0"/>
          <w:sz w:val="24"/>
        </w:rPr>
      </w:pPr>
    </w:p>
    <w:p w14:paraId="1BEC0367" w14:textId="77777777" w:rsidR="0035099E" w:rsidRPr="00587CC4" w:rsidRDefault="0035099E" w:rsidP="0035099E">
      <w:pPr>
        <w:spacing w:after="0"/>
        <w:rPr>
          <w:b/>
          <w:bCs w:val="0"/>
          <w:sz w:val="24"/>
        </w:rPr>
      </w:pPr>
    </w:p>
    <w:p w14:paraId="0DCA0063" w14:textId="77777777" w:rsidR="0035099E" w:rsidRPr="00587CC4" w:rsidRDefault="0035099E" w:rsidP="0035099E">
      <w:pPr>
        <w:spacing w:after="0"/>
        <w:rPr>
          <w:b/>
          <w:bCs w:val="0"/>
          <w:sz w:val="24"/>
        </w:rPr>
      </w:pPr>
    </w:p>
    <w:p w14:paraId="7F81AC0E" w14:textId="77777777" w:rsidR="0035099E" w:rsidRPr="00587CC4" w:rsidRDefault="0035099E" w:rsidP="0035099E">
      <w:pPr>
        <w:spacing w:after="0"/>
        <w:rPr>
          <w:b/>
          <w:bCs w:val="0"/>
          <w:sz w:val="24"/>
        </w:rPr>
      </w:pPr>
    </w:p>
    <w:p w14:paraId="5B88D8DF" w14:textId="77777777" w:rsidR="0035099E" w:rsidRPr="00587CC4" w:rsidRDefault="0035099E" w:rsidP="0035099E">
      <w:pPr>
        <w:spacing w:after="0"/>
        <w:rPr>
          <w:b/>
          <w:bCs w:val="0"/>
          <w:sz w:val="24"/>
        </w:rPr>
      </w:pPr>
    </w:p>
    <w:p w14:paraId="67BE6033" w14:textId="77777777" w:rsidR="0035099E" w:rsidRPr="00587CC4" w:rsidRDefault="0035099E" w:rsidP="0035099E">
      <w:pPr>
        <w:spacing w:after="0"/>
        <w:rPr>
          <w:b/>
          <w:bCs w:val="0"/>
          <w:sz w:val="24"/>
        </w:rPr>
      </w:pPr>
    </w:p>
    <w:p w14:paraId="22263972" w14:textId="77777777" w:rsidR="0035099E" w:rsidRPr="00587CC4" w:rsidRDefault="0035099E" w:rsidP="0035099E">
      <w:pPr>
        <w:spacing w:after="0"/>
        <w:rPr>
          <w:b/>
          <w:bCs w:val="0"/>
          <w:sz w:val="24"/>
        </w:rPr>
      </w:pPr>
    </w:p>
    <w:p w14:paraId="728E658E" w14:textId="77777777" w:rsidR="0035099E" w:rsidRPr="00587CC4" w:rsidRDefault="0035099E" w:rsidP="0035099E">
      <w:pPr>
        <w:spacing w:after="0"/>
        <w:rPr>
          <w:b/>
          <w:bCs w:val="0"/>
          <w:sz w:val="24"/>
        </w:rPr>
      </w:pPr>
    </w:p>
    <w:p w14:paraId="77653322" w14:textId="77777777" w:rsidR="0035099E" w:rsidRPr="00587CC4" w:rsidRDefault="0035099E" w:rsidP="0035099E">
      <w:pPr>
        <w:spacing w:after="0"/>
        <w:rPr>
          <w:b/>
          <w:bCs w:val="0"/>
          <w:sz w:val="24"/>
        </w:rPr>
      </w:pPr>
    </w:p>
    <w:p w14:paraId="22247F20" w14:textId="77777777" w:rsidR="0035099E" w:rsidRPr="00587CC4" w:rsidRDefault="0035099E" w:rsidP="0035099E">
      <w:pPr>
        <w:spacing w:after="0"/>
        <w:rPr>
          <w:b/>
          <w:bCs w:val="0"/>
          <w:sz w:val="24"/>
        </w:rPr>
      </w:pPr>
    </w:p>
    <w:p w14:paraId="0E2E9749" w14:textId="77777777" w:rsidR="0035099E" w:rsidRPr="00587CC4" w:rsidRDefault="0035099E" w:rsidP="0035099E">
      <w:pPr>
        <w:spacing w:after="0"/>
        <w:rPr>
          <w:b/>
          <w:bCs w:val="0"/>
          <w:sz w:val="24"/>
        </w:rPr>
      </w:pPr>
    </w:p>
    <w:p w14:paraId="28AB700C" w14:textId="77777777" w:rsidR="0035099E" w:rsidRPr="00587CC4" w:rsidRDefault="0035099E" w:rsidP="0035099E">
      <w:pPr>
        <w:spacing w:after="0"/>
        <w:rPr>
          <w:b/>
          <w:bCs w:val="0"/>
          <w:sz w:val="24"/>
        </w:rPr>
      </w:pPr>
    </w:p>
    <w:p w14:paraId="2B7B3E08" w14:textId="77777777" w:rsidR="0035099E" w:rsidRPr="00587CC4" w:rsidRDefault="0035099E" w:rsidP="0035099E">
      <w:pPr>
        <w:spacing w:after="0"/>
        <w:rPr>
          <w:b/>
          <w:bCs w:val="0"/>
          <w:sz w:val="24"/>
        </w:rPr>
      </w:pPr>
    </w:p>
    <w:p w14:paraId="62B5F32F" w14:textId="77777777" w:rsidR="0035099E" w:rsidRPr="00587CC4" w:rsidRDefault="0035099E" w:rsidP="0035099E">
      <w:pPr>
        <w:spacing w:after="0"/>
        <w:rPr>
          <w:b/>
          <w:bCs w:val="0"/>
          <w:sz w:val="24"/>
        </w:rPr>
      </w:pPr>
    </w:p>
    <w:p w14:paraId="0B055955" w14:textId="77777777" w:rsidR="0035099E" w:rsidRPr="00587CC4" w:rsidRDefault="0035099E" w:rsidP="0035099E">
      <w:pPr>
        <w:spacing w:after="0"/>
        <w:rPr>
          <w:b/>
          <w:bCs w:val="0"/>
          <w:sz w:val="24"/>
        </w:rPr>
      </w:pPr>
    </w:p>
    <w:p w14:paraId="3D9D662D" w14:textId="77777777" w:rsidR="0035099E" w:rsidRPr="00587CC4" w:rsidRDefault="0035099E" w:rsidP="0035099E">
      <w:pPr>
        <w:spacing w:after="0"/>
        <w:rPr>
          <w:b/>
          <w:bCs w:val="0"/>
          <w:sz w:val="24"/>
        </w:rPr>
      </w:pPr>
    </w:p>
    <w:p w14:paraId="075D9FDB" w14:textId="77777777" w:rsidR="0035099E" w:rsidRPr="00587CC4" w:rsidRDefault="0035099E" w:rsidP="0035099E">
      <w:pPr>
        <w:spacing w:after="0"/>
        <w:rPr>
          <w:b/>
          <w:bCs w:val="0"/>
          <w:sz w:val="24"/>
        </w:rPr>
      </w:pPr>
    </w:p>
    <w:p w14:paraId="4593436C" w14:textId="77777777" w:rsidR="0035099E" w:rsidRPr="00587CC4" w:rsidRDefault="0035099E" w:rsidP="0035099E">
      <w:pPr>
        <w:spacing w:after="0"/>
        <w:rPr>
          <w:b/>
          <w:bCs w:val="0"/>
          <w:sz w:val="24"/>
        </w:rPr>
      </w:pPr>
    </w:p>
    <w:p w14:paraId="1A98441C" w14:textId="77777777" w:rsidR="0035099E" w:rsidRPr="00587CC4" w:rsidRDefault="0035099E" w:rsidP="0035099E">
      <w:pPr>
        <w:spacing w:after="0"/>
        <w:rPr>
          <w:b/>
          <w:bCs w:val="0"/>
          <w:sz w:val="24"/>
        </w:rPr>
      </w:pPr>
    </w:p>
    <w:p w14:paraId="7D949E1B" w14:textId="77777777" w:rsidR="0035099E" w:rsidRPr="00587CC4" w:rsidRDefault="0035099E" w:rsidP="0035099E">
      <w:pPr>
        <w:spacing w:after="0"/>
        <w:rPr>
          <w:b/>
          <w:bCs w:val="0"/>
          <w:sz w:val="24"/>
        </w:rPr>
      </w:pPr>
    </w:p>
    <w:p w14:paraId="2C9BEBFE" w14:textId="77777777" w:rsidR="0035099E" w:rsidRPr="00587CC4" w:rsidRDefault="0035099E" w:rsidP="0035099E">
      <w:pPr>
        <w:spacing w:after="0"/>
        <w:rPr>
          <w:b/>
          <w:bCs w:val="0"/>
          <w:sz w:val="24"/>
        </w:rPr>
      </w:pPr>
    </w:p>
    <w:p w14:paraId="021A1C04" w14:textId="77777777" w:rsidR="0035099E" w:rsidRPr="00587CC4" w:rsidRDefault="0035099E" w:rsidP="0035099E">
      <w:pPr>
        <w:spacing w:after="0"/>
        <w:rPr>
          <w:b/>
          <w:bCs w:val="0"/>
          <w:sz w:val="24"/>
        </w:rPr>
      </w:pPr>
    </w:p>
    <w:p w14:paraId="37512CF7" w14:textId="77777777" w:rsidR="0035099E" w:rsidRPr="00587CC4" w:rsidRDefault="0035099E" w:rsidP="0035099E">
      <w:pPr>
        <w:spacing w:after="0"/>
        <w:rPr>
          <w:b/>
          <w:bCs w:val="0"/>
          <w:sz w:val="24"/>
        </w:rPr>
      </w:pPr>
    </w:p>
    <w:p w14:paraId="147ED99E" w14:textId="77777777" w:rsidR="0035099E" w:rsidRPr="00587CC4" w:rsidRDefault="0035099E" w:rsidP="0035099E">
      <w:pPr>
        <w:spacing w:after="0"/>
        <w:rPr>
          <w:b/>
          <w:bCs w:val="0"/>
          <w:sz w:val="24"/>
        </w:rPr>
      </w:pPr>
    </w:p>
    <w:p w14:paraId="040DB18F" w14:textId="77777777" w:rsidR="0035099E" w:rsidRPr="00587CC4" w:rsidRDefault="0035099E" w:rsidP="0035099E">
      <w:pPr>
        <w:spacing w:after="0"/>
        <w:rPr>
          <w:b/>
          <w:bCs w:val="0"/>
          <w:sz w:val="24"/>
        </w:rPr>
      </w:pPr>
    </w:p>
    <w:p w14:paraId="5EB115F8" w14:textId="77777777" w:rsidR="0035099E" w:rsidRPr="00587CC4" w:rsidRDefault="0035099E" w:rsidP="0035099E">
      <w:pPr>
        <w:spacing w:after="0"/>
        <w:rPr>
          <w:b/>
          <w:bCs w:val="0"/>
          <w:sz w:val="24"/>
        </w:rPr>
      </w:pPr>
    </w:p>
    <w:p w14:paraId="2C40B501" w14:textId="77777777" w:rsidR="0035099E" w:rsidRPr="00587CC4" w:rsidRDefault="0035099E" w:rsidP="0035099E">
      <w:pPr>
        <w:spacing w:after="0"/>
        <w:rPr>
          <w:b/>
          <w:bCs w:val="0"/>
          <w:sz w:val="24"/>
        </w:rPr>
      </w:pPr>
    </w:p>
    <w:p w14:paraId="677150C8" w14:textId="77777777" w:rsidR="0035099E" w:rsidRPr="00587CC4" w:rsidRDefault="0035099E" w:rsidP="0035099E">
      <w:pPr>
        <w:spacing w:after="0"/>
        <w:rPr>
          <w:b/>
          <w:bCs w:val="0"/>
          <w:sz w:val="24"/>
          <w:u w:val="single"/>
        </w:rPr>
      </w:pPr>
    </w:p>
    <w:p w14:paraId="69CFDB08" w14:textId="77777777" w:rsidR="0035099E" w:rsidRPr="00587CC4" w:rsidRDefault="0035099E" w:rsidP="0035099E">
      <w:pPr>
        <w:spacing w:after="0"/>
        <w:rPr>
          <w:b/>
          <w:bCs w:val="0"/>
          <w:sz w:val="24"/>
        </w:rPr>
      </w:pPr>
    </w:p>
    <w:p w14:paraId="77B3748E" w14:textId="77777777" w:rsidR="0035099E" w:rsidRPr="00587CC4" w:rsidRDefault="0035099E" w:rsidP="0035099E">
      <w:pPr>
        <w:spacing w:after="0"/>
        <w:rPr>
          <w:b/>
          <w:bCs w:val="0"/>
          <w:sz w:val="24"/>
        </w:rPr>
      </w:pPr>
    </w:p>
    <w:p w14:paraId="0DDE6782" w14:textId="6612BB97" w:rsidR="0035099E" w:rsidRPr="00587CC4" w:rsidRDefault="0035099E" w:rsidP="0035099E">
      <w:pPr>
        <w:spacing w:after="0"/>
        <w:rPr>
          <w:b/>
          <w:bCs w:val="0"/>
          <w:sz w:val="24"/>
        </w:rPr>
      </w:pPr>
      <w:r w:rsidRPr="00587CC4">
        <w:rPr>
          <w:b/>
          <w:bCs w:val="0"/>
          <w:sz w:val="24"/>
        </w:rPr>
        <w:t>Declaration</w:t>
      </w:r>
    </w:p>
    <w:p w14:paraId="6DF69852" w14:textId="2B8B8095" w:rsidR="0035099E" w:rsidRPr="00587CC4" w:rsidRDefault="0035099E" w:rsidP="0035099E">
      <w:pPr>
        <w:spacing w:after="0"/>
        <w:rPr>
          <w:sz w:val="24"/>
        </w:rPr>
      </w:pPr>
      <w:r w:rsidRPr="00587CC4">
        <w:rPr>
          <w:sz w:val="24"/>
        </w:rPr>
        <w:t>I declare that this document is an original work of my own authorship and that it fulfills all the requirements of the Code of Conduct and Good Practices of the Universidade de Lisboa.</w:t>
      </w:r>
    </w:p>
    <w:p w14:paraId="308CFBD7" w14:textId="77777777" w:rsidR="00F37E46" w:rsidRPr="00587CC4" w:rsidRDefault="00F37E46" w:rsidP="0035099E">
      <w:pPr>
        <w:spacing w:after="0"/>
        <w:rPr>
          <w:sz w:val="24"/>
        </w:rPr>
      </w:pPr>
    </w:p>
    <w:p w14:paraId="22758857" w14:textId="77777777" w:rsidR="00F37E46" w:rsidRPr="00587CC4" w:rsidRDefault="00F37E46" w:rsidP="0035099E">
      <w:pPr>
        <w:spacing w:after="0"/>
        <w:rPr>
          <w:sz w:val="24"/>
        </w:rPr>
      </w:pPr>
    </w:p>
    <w:p w14:paraId="146622EE" w14:textId="77777777" w:rsidR="00F37E46" w:rsidRPr="00587CC4" w:rsidRDefault="00F37E46" w:rsidP="0035099E">
      <w:pPr>
        <w:spacing w:after="0"/>
        <w:rPr>
          <w:sz w:val="24"/>
        </w:rPr>
      </w:pPr>
    </w:p>
    <w:p w14:paraId="7287E79B" w14:textId="77777777" w:rsidR="00F37E46" w:rsidRPr="00587CC4" w:rsidRDefault="00F37E46" w:rsidP="0035099E">
      <w:pPr>
        <w:spacing w:after="0"/>
        <w:rPr>
          <w:sz w:val="24"/>
        </w:rPr>
      </w:pPr>
    </w:p>
    <w:p w14:paraId="73BD3D68" w14:textId="77777777" w:rsidR="00F37E46" w:rsidRPr="00587CC4" w:rsidRDefault="00F37E46" w:rsidP="0035099E">
      <w:pPr>
        <w:spacing w:after="0"/>
        <w:rPr>
          <w:sz w:val="24"/>
        </w:rPr>
      </w:pPr>
    </w:p>
    <w:p w14:paraId="4742EA0E" w14:textId="77777777" w:rsidR="00F37E46" w:rsidRPr="00587CC4" w:rsidRDefault="00F37E46" w:rsidP="0035099E">
      <w:pPr>
        <w:spacing w:after="0"/>
        <w:rPr>
          <w:sz w:val="24"/>
        </w:rPr>
      </w:pPr>
    </w:p>
    <w:p w14:paraId="175B09B0" w14:textId="060C4ECD" w:rsidR="00F37E46" w:rsidRPr="00587CC4" w:rsidRDefault="00F37E46" w:rsidP="0035099E">
      <w:pPr>
        <w:spacing w:after="0"/>
        <w:rPr>
          <w:szCs w:val="20"/>
        </w:rPr>
      </w:pPr>
    </w:p>
    <w:p w14:paraId="749F475C" w14:textId="77777777" w:rsidR="009332F2" w:rsidRPr="00587CC4" w:rsidRDefault="009332F2" w:rsidP="0035099E">
      <w:pPr>
        <w:spacing w:after="0"/>
        <w:rPr>
          <w:szCs w:val="20"/>
        </w:rPr>
      </w:pPr>
    </w:p>
    <w:p w14:paraId="0B9D7900" w14:textId="77777777" w:rsidR="009332F2" w:rsidRPr="00587CC4" w:rsidRDefault="009332F2" w:rsidP="0035099E">
      <w:pPr>
        <w:spacing w:after="0"/>
        <w:rPr>
          <w:szCs w:val="20"/>
        </w:rPr>
      </w:pPr>
    </w:p>
    <w:p w14:paraId="7B2CEC22" w14:textId="77777777" w:rsidR="009332F2" w:rsidRPr="00587CC4" w:rsidRDefault="009332F2" w:rsidP="0035099E">
      <w:pPr>
        <w:spacing w:after="0"/>
        <w:rPr>
          <w:szCs w:val="20"/>
        </w:rPr>
      </w:pPr>
    </w:p>
    <w:p w14:paraId="13D1C867" w14:textId="77777777" w:rsidR="009332F2" w:rsidRPr="00587CC4" w:rsidRDefault="009332F2" w:rsidP="0035099E">
      <w:pPr>
        <w:spacing w:after="0"/>
        <w:rPr>
          <w:szCs w:val="20"/>
        </w:rPr>
      </w:pPr>
    </w:p>
    <w:p w14:paraId="4C9784EB" w14:textId="77777777" w:rsidR="009332F2" w:rsidRPr="00587CC4" w:rsidRDefault="009332F2" w:rsidP="0035099E">
      <w:pPr>
        <w:spacing w:after="0"/>
        <w:rPr>
          <w:szCs w:val="20"/>
        </w:rPr>
      </w:pPr>
    </w:p>
    <w:p w14:paraId="1C1C5C07" w14:textId="77777777" w:rsidR="009332F2" w:rsidRPr="00587CC4" w:rsidRDefault="009332F2" w:rsidP="0035099E">
      <w:pPr>
        <w:spacing w:after="0"/>
        <w:rPr>
          <w:szCs w:val="20"/>
        </w:rPr>
      </w:pPr>
    </w:p>
    <w:p w14:paraId="24A1D51B" w14:textId="77777777" w:rsidR="009332F2" w:rsidRPr="00587CC4" w:rsidRDefault="009332F2" w:rsidP="0035099E">
      <w:pPr>
        <w:spacing w:after="0"/>
        <w:rPr>
          <w:szCs w:val="20"/>
        </w:rPr>
      </w:pPr>
    </w:p>
    <w:p w14:paraId="15B8981B" w14:textId="77777777" w:rsidR="009332F2" w:rsidRPr="00587CC4" w:rsidRDefault="009332F2" w:rsidP="0035099E">
      <w:pPr>
        <w:spacing w:after="0"/>
        <w:rPr>
          <w:szCs w:val="20"/>
        </w:rPr>
      </w:pPr>
    </w:p>
    <w:p w14:paraId="2E2F54D8" w14:textId="77777777" w:rsidR="009332F2" w:rsidRPr="00587CC4" w:rsidRDefault="009332F2" w:rsidP="0035099E">
      <w:pPr>
        <w:spacing w:after="0"/>
        <w:rPr>
          <w:szCs w:val="20"/>
        </w:rPr>
      </w:pPr>
    </w:p>
    <w:p w14:paraId="0DFAD74B" w14:textId="77777777" w:rsidR="009332F2" w:rsidRPr="00587CC4" w:rsidRDefault="009332F2" w:rsidP="0035099E">
      <w:pPr>
        <w:spacing w:after="0"/>
        <w:rPr>
          <w:szCs w:val="20"/>
        </w:rPr>
      </w:pPr>
    </w:p>
    <w:p w14:paraId="141D0A66" w14:textId="77777777" w:rsidR="009332F2" w:rsidRPr="00587CC4" w:rsidRDefault="009332F2" w:rsidP="0035099E">
      <w:pPr>
        <w:spacing w:after="0"/>
        <w:rPr>
          <w:szCs w:val="20"/>
        </w:rPr>
      </w:pPr>
    </w:p>
    <w:p w14:paraId="4F4F7D25" w14:textId="77777777" w:rsidR="009332F2" w:rsidRPr="00587CC4" w:rsidRDefault="009332F2" w:rsidP="0035099E">
      <w:pPr>
        <w:spacing w:after="0"/>
        <w:rPr>
          <w:szCs w:val="20"/>
        </w:rPr>
      </w:pPr>
    </w:p>
    <w:p w14:paraId="623A400D" w14:textId="77777777" w:rsidR="009332F2" w:rsidRPr="00587CC4" w:rsidRDefault="009332F2" w:rsidP="0035099E">
      <w:pPr>
        <w:spacing w:after="0"/>
        <w:rPr>
          <w:szCs w:val="20"/>
        </w:rPr>
      </w:pPr>
    </w:p>
    <w:p w14:paraId="07670CB5" w14:textId="77777777" w:rsidR="009332F2" w:rsidRPr="00587CC4" w:rsidRDefault="009332F2" w:rsidP="0035099E">
      <w:pPr>
        <w:spacing w:after="0"/>
        <w:rPr>
          <w:szCs w:val="20"/>
        </w:rPr>
      </w:pPr>
    </w:p>
    <w:p w14:paraId="381CCDB2" w14:textId="77777777" w:rsidR="009332F2" w:rsidRPr="00587CC4" w:rsidRDefault="009332F2" w:rsidP="0035099E">
      <w:pPr>
        <w:spacing w:after="0"/>
        <w:rPr>
          <w:szCs w:val="20"/>
        </w:rPr>
      </w:pPr>
    </w:p>
    <w:p w14:paraId="1905A42E" w14:textId="77777777" w:rsidR="009332F2" w:rsidRPr="00587CC4" w:rsidRDefault="009332F2" w:rsidP="0035099E">
      <w:pPr>
        <w:spacing w:after="0"/>
        <w:rPr>
          <w:szCs w:val="20"/>
        </w:rPr>
      </w:pPr>
    </w:p>
    <w:p w14:paraId="05F0775B" w14:textId="77777777" w:rsidR="009332F2" w:rsidRPr="00587CC4" w:rsidRDefault="009332F2" w:rsidP="0035099E">
      <w:pPr>
        <w:spacing w:after="0"/>
        <w:rPr>
          <w:szCs w:val="20"/>
        </w:rPr>
      </w:pPr>
    </w:p>
    <w:p w14:paraId="547E64B4" w14:textId="77777777" w:rsidR="009332F2" w:rsidRPr="00587CC4" w:rsidRDefault="009332F2" w:rsidP="0035099E">
      <w:pPr>
        <w:spacing w:after="0"/>
        <w:rPr>
          <w:szCs w:val="20"/>
        </w:rPr>
      </w:pPr>
    </w:p>
    <w:p w14:paraId="25A7CBD5" w14:textId="77777777" w:rsidR="009332F2" w:rsidRPr="00587CC4" w:rsidRDefault="009332F2" w:rsidP="0035099E">
      <w:pPr>
        <w:spacing w:after="0"/>
        <w:rPr>
          <w:szCs w:val="20"/>
        </w:rPr>
      </w:pPr>
    </w:p>
    <w:p w14:paraId="011B24BC" w14:textId="77777777" w:rsidR="009332F2" w:rsidRPr="00587CC4" w:rsidRDefault="009332F2" w:rsidP="0035099E">
      <w:pPr>
        <w:spacing w:after="0"/>
        <w:rPr>
          <w:szCs w:val="20"/>
        </w:rPr>
      </w:pPr>
    </w:p>
    <w:p w14:paraId="4C9C54A3" w14:textId="77777777" w:rsidR="009332F2" w:rsidRPr="00587CC4" w:rsidRDefault="009332F2" w:rsidP="0035099E">
      <w:pPr>
        <w:spacing w:after="0"/>
        <w:rPr>
          <w:szCs w:val="20"/>
        </w:rPr>
      </w:pPr>
    </w:p>
    <w:p w14:paraId="40651183" w14:textId="77777777" w:rsidR="009332F2" w:rsidRPr="00587CC4" w:rsidRDefault="009332F2" w:rsidP="0035099E">
      <w:pPr>
        <w:spacing w:after="0"/>
        <w:rPr>
          <w:szCs w:val="20"/>
        </w:rPr>
      </w:pPr>
    </w:p>
    <w:p w14:paraId="21DFEEFC" w14:textId="77777777" w:rsidR="009332F2" w:rsidRPr="00587CC4" w:rsidRDefault="009332F2" w:rsidP="0035099E">
      <w:pPr>
        <w:spacing w:after="0"/>
        <w:rPr>
          <w:szCs w:val="20"/>
        </w:rPr>
      </w:pPr>
    </w:p>
    <w:p w14:paraId="77D41C64" w14:textId="77777777" w:rsidR="009332F2" w:rsidRPr="00587CC4" w:rsidRDefault="009332F2" w:rsidP="0035099E">
      <w:pPr>
        <w:spacing w:after="0"/>
        <w:rPr>
          <w:szCs w:val="20"/>
        </w:rPr>
      </w:pPr>
    </w:p>
    <w:p w14:paraId="2B09DC43" w14:textId="77777777" w:rsidR="009332F2" w:rsidRPr="00587CC4" w:rsidRDefault="009332F2" w:rsidP="0035099E">
      <w:pPr>
        <w:spacing w:after="0"/>
        <w:rPr>
          <w:szCs w:val="20"/>
        </w:rPr>
      </w:pPr>
    </w:p>
    <w:p w14:paraId="0C807C3E" w14:textId="77777777" w:rsidR="009332F2" w:rsidRPr="00587CC4" w:rsidRDefault="009332F2" w:rsidP="0035099E">
      <w:pPr>
        <w:spacing w:after="0"/>
        <w:rPr>
          <w:szCs w:val="20"/>
        </w:rPr>
      </w:pPr>
    </w:p>
    <w:p w14:paraId="66FD4A3B" w14:textId="77777777" w:rsidR="009332F2" w:rsidRPr="00587CC4" w:rsidRDefault="009332F2" w:rsidP="0035099E">
      <w:pPr>
        <w:spacing w:after="0"/>
        <w:rPr>
          <w:szCs w:val="20"/>
        </w:rPr>
      </w:pPr>
    </w:p>
    <w:p w14:paraId="3D974C67" w14:textId="77777777" w:rsidR="009332F2" w:rsidRPr="00587CC4" w:rsidRDefault="009332F2" w:rsidP="0035099E">
      <w:pPr>
        <w:spacing w:after="0"/>
        <w:rPr>
          <w:szCs w:val="20"/>
        </w:rPr>
      </w:pPr>
    </w:p>
    <w:p w14:paraId="69B54B2C" w14:textId="77777777" w:rsidR="009332F2" w:rsidRPr="00587CC4" w:rsidRDefault="009332F2" w:rsidP="0035099E">
      <w:pPr>
        <w:spacing w:after="0"/>
        <w:rPr>
          <w:szCs w:val="20"/>
        </w:rPr>
      </w:pPr>
    </w:p>
    <w:p w14:paraId="25092EAA" w14:textId="77777777" w:rsidR="009332F2" w:rsidRPr="00587CC4" w:rsidRDefault="009332F2" w:rsidP="0035099E">
      <w:pPr>
        <w:spacing w:after="0"/>
        <w:rPr>
          <w:szCs w:val="20"/>
        </w:rPr>
      </w:pPr>
    </w:p>
    <w:p w14:paraId="54119553" w14:textId="77777777" w:rsidR="009332F2" w:rsidRPr="00587CC4" w:rsidRDefault="009332F2" w:rsidP="0035099E">
      <w:pPr>
        <w:spacing w:after="0"/>
        <w:rPr>
          <w:szCs w:val="20"/>
        </w:rPr>
      </w:pPr>
    </w:p>
    <w:p w14:paraId="5D045890" w14:textId="77777777" w:rsidR="009332F2" w:rsidRPr="00587CC4" w:rsidRDefault="009332F2" w:rsidP="0035099E">
      <w:pPr>
        <w:spacing w:after="0"/>
        <w:rPr>
          <w:szCs w:val="20"/>
        </w:rPr>
      </w:pPr>
    </w:p>
    <w:p w14:paraId="7B5D5467" w14:textId="77777777" w:rsidR="009332F2" w:rsidRPr="00587CC4" w:rsidRDefault="009332F2" w:rsidP="0035099E">
      <w:pPr>
        <w:spacing w:after="0"/>
        <w:rPr>
          <w:szCs w:val="20"/>
        </w:rPr>
      </w:pPr>
    </w:p>
    <w:p w14:paraId="19AE89FF" w14:textId="77777777" w:rsidR="009332F2" w:rsidRPr="00587CC4" w:rsidRDefault="009332F2" w:rsidP="0035099E">
      <w:pPr>
        <w:spacing w:after="0"/>
        <w:rPr>
          <w:szCs w:val="20"/>
        </w:rPr>
      </w:pPr>
    </w:p>
    <w:p w14:paraId="4B49315D" w14:textId="77777777" w:rsidR="009332F2" w:rsidRPr="00587CC4" w:rsidRDefault="009332F2" w:rsidP="0035099E">
      <w:pPr>
        <w:spacing w:after="0"/>
        <w:rPr>
          <w:szCs w:val="20"/>
        </w:rPr>
      </w:pPr>
    </w:p>
    <w:p w14:paraId="25A483E8" w14:textId="77777777" w:rsidR="009332F2" w:rsidRPr="00587CC4" w:rsidRDefault="009332F2" w:rsidP="0035099E">
      <w:pPr>
        <w:spacing w:after="0"/>
        <w:rPr>
          <w:szCs w:val="20"/>
        </w:rPr>
      </w:pPr>
    </w:p>
    <w:p w14:paraId="49E7F823" w14:textId="77777777" w:rsidR="009332F2" w:rsidRPr="00587CC4" w:rsidRDefault="009332F2" w:rsidP="0035099E">
      <w:pPr>
        <w:spacing w:after="0"/>
        <w:rPr>
          <w:szCs w:val="20"/>
        </w:rPr>
      </w:pPr>
    </w:p>
    <w:p w14:paraId="6FFA7AB7" w14:textId="77777777" w:rsidR="009332F2" w:rsidRPr="00587CC4" w:rsidRDefault="009332F2" w:rsidP="0035099E">
      <w:pPr>
        <w:spacing w:after="0"/>
        <w:rPr>
          <w:szCs w:val="20"/>
        </w:rPr>
      </w:pPr>
    </w:p>
    <w:p w14:paraId="53ABD326" w14:textId="77777777" w:rsidR="009332F2" w:rsidRPr="00587CC4" w:rsidRDefault="009332F2" w:rsidP="0035099E">
      <w:pPr>
        <w:spacing w:after="0"/>
        <w:rPr>
          <w:szCs w:val="20"/>
        </w:rPr>
      </w:pPr>
    </w:p>
    <w:p w14:paraId="2D729BC0" w14:textId="77777777" w:rsidR="009332F2" w:rsidRPr="00587CC4" w:rsidRDefault="009332F2" w:rsidP="0035099E">
      <w:pPr>
        <w:spacing w:after="0"/>
        <w:rPr>
          <w:szCs w:val="20"/>
        </w:rPr>
      </w:pPr>
    </w:p>
    <w:p w14:paraId="146CE062" w14:textId="77777777" w:rsidR="009332F2" w:rsidRPr="00587CC4" w:rsidRDefault="009332F2" w:rsidP="0035099E">
      <w:pPr>
        <w:spacing w:after="0"/>
        <w:rPr>
          <w:szCs w:val="20"/>
        </w:rPr>
      </w:pPr>
    </w:p>
    <w:p w14:paraId="0FC7457C" w14:textId="77777777" w:rsidR="009332F2" w:rsidRPr="00587CC4" w:rsidRDefault="009332F2" w:rsidP="0035099E">
      <w:pPr>
        <w:spacing w:after="0"/>
        <w:rPr>
          <w:szCs w:val="20"/>
        </w:rPr>
      </w:pPr>
    </w:p>
    <w:p w14:paraId="16469ED9" w14:textId="77777777" w:rsidR="009332F2" w:rsidRPr="00587CC4" w:rsidRDefault="009332F2" w:rsidP="0035099E">
      <w:pPr>
        <w:spacing w:after="0"/>
        <w:rPr>
          <w:szCs w:val="20"/>
        </w:rPr>
      </w:pPr>
    </w:p>
    <w:p w14:paraId="324A35BE" w14:textId="77777777" w:rsidR="009332F2" w:rsidRPr="00587CC4" w:rsidRDefault="009332F2" w:rsidP="0035099E">
      <w:pPr>
        <w:spacing w:after="0"/>
        <w:rPr>
          <w:szCs w:val="20"/>
        </w:rPr>
      </w:pPr>
    </w:p>
    <w:p w14:paraId="6C652F95" w14:textId="77777777" w:rsidR="009332F2" w:rsidRPr="00587CC4" w:rsidRDefault="009332F2" w:rsidP="0035099E">
      <w:pPr>
        <w:spacing w:after="0"/>
        <w:rPr>
          <w:szCs w:val="20"/>
        </w:rPr>
      </w:pPr>
    </w:p>
    <w:p w14:paraId="14C5A2A1" w14:textId="77777777" w:rsidR="009332F2" w:rsidRPr="00587CC4" w:rsidRDefault="009332F2" w:rsidP="0035099E">
      <w:pPr>
        <w:spacing w:after="0"/>
        <w:rPr>
          <w:szCs w:val="20"/>
        </w:rPr>
      </w:pPr>
    </w:p>
    <w:p w14:paraId="034EE98E" w14:textId="77777777" w:rsidR="009332F2" w:rsidRPr="00587CC4" w:rsidRDefault="009332F2" w:rsidP="0035099E">
      <w:pPr>
        <w:spacing w:after="0"/>
        <w:rPr>
          <w:szCs w:val="20"/>
        </w:rPr>
      </w:pPr>
    </w:p>
    <w:p w14:paraId="35C57EEA" w14:textId="77777777" w:rsidR="009332F2" w:rsidRPr="00587CC4" w:rsidRDefault="009332F2" w:rsidP="0035099E">
      <w:pPr>
        <w:spacing w:after="0"/>
        <w:rPr>
          <w:szCs w:val="20"/>
        </w:rPr>
      </w:pPr>
    </w:p>
    <w:p w14:paraId="216C7EBA" w14:textId="77777777" w:rsidR="009332F2" w:rsidRPr="00587CC4" w:rsidRDefault="009332F2" w:rsidP="0035099E">
      <w:pPr>
        <w:spacing w:after="0"/>
        <w:rPr>
          <w:szCs w:val="20"/>
        </w:rPr>
      </w:pPr>
    </w:p>
    <w:p w14:paraId="58BEA86D" w14:textId="77777777" w:rsidR="009332F2" w:rsidRPr="00587CC4" w:rsidRDefault="009332F2" w:rsidP="0035099E">
      <w:pPr>
        <w:spacing w:after="0"/>
        <w:rPr>
          <w:szCs w:val="20"/>
        </w:rPr>
      </w:pPr>
    </w:p>
    <w:p w14:paraId="12740977" w14:textId="77777777" w:rsidR="009332F2" w:rsidRPr="00587CC4" w:rsidRDefault="009332F2" w:rsidP="0035099E">
      <w:pPr>
        <w:spacing w:after="0"/>
        <w:rPr>
          <w:szCs w:val="20"/>
        </w:rPr>
      </w:pPr>
    </w:p>
    <w:p w14:paraId="5CCAA371" w14:textId="77777777" w:rsidR="009332F2" w:rsidRPr="00587CC4" w:rsidRDefault="009332F2" w:rsidP="0035099E">
      <w:pPr>
        <w:spacing w:after="0"/>
        <w:rPr>
          <w:szCs w:val="20"/>
        </w:rPr>
      </w:pPr>
    </w:p>
    <w:p w14:paraId="74359315" w14:textId="77777777" w:rsidR="009332F2" w:rsidRPr="00587CC4" w:rsidRDefault="009332F2" w:rsidP="0035099E">
      <w:pPr>
        <w:spacing w:after="0"/>
        <w:rPr>
          <w:szCs w:val="20"/>
        </w:rPr>
      </w:pPr>
    </w:p>
    <w:p w14:paraId="4C426E98" w14:textId="77777777" w:rsidR="009332F2" w:rsidRPr="00587CC4" w:rsidRDefault="009332F2" w:rsidP="0035099E">
      <w:pPr>
        <w:spacing w:after="0"/>
        <w:rPr>
          <w:szCs w:val="20"/>
        </w:rPr>
      </w:pPr>
    </w:p>
    <w:p w14:paraId="3E47CBFE" w14:textId="77777777" w:rsidR="009332F2" w:rsidRPr="00587CC4" w:rsidRDefault="009332F2" w:rsidP="0035099E">
      <w:pPr>
        <w:spacing w:after="0"/>
        <w:rPr>
          <w:szCs w:val="20"/>
        </w:rPr>
      </w:pPr>
    </w:p>
    <w:p w14:paraId="66DA3718" w14:textId="77777777" w:rsidR="009332F2" w:rsidRPr="00587CC4" w:rsidRDefault="009332F2" w:rsidP="0035099E">
      <w:pPr>
        <w:spacing w:after="0"/>
        <w:rPr>
          <w:szCs w:val="20"/>
        </w:rPr>
      </w:pPr>
    </w:p>
    <w:p w14:paraId="491414CC" w14:textId="77777777" w:rsidR="009332F2" w:rsidRPr="00587CC4" w:rsidRDefault="009332F2" w:rsidP="0035099E">
      <w:pPr>
        <w:spacing w:after="0"/>
        <w:rPr>
          <w:szCs w:val="20"/>
        </w:rPr>
      </w:pPr>
    </w:p>
    <w:p w14:paraId="0CB6DF90" w14:textId="77777777" w:rsidR="009332F2" w:rsidRPr="00587CC4" w:rsidRDefault="009332F2" w:rsidP="0035099E">
      <w:pPr>
        <w:spacing w:after="0"/>
        <w:rPr>
          <w:szCs w:val="20"/>
        </w:rPr>
      </w:pPr>
    </w:p>
    <w:p w14:paraId="6D8ECB79" w14:textId="77777777" w:rsidR="009332F2" w:rsidRPr="00587CC4" w:rsidRDefault="009332F2" w:rsidP="0035099E">
      <w:pPr>
        <w:spacing w:after="0"/>
        <w:rPr>
          <w:szCs w:val="20"/>
        </w:rPr>
      </w:pPr>
    </w:p>
    <w:p w14:paraId="78BE66FC" w14:textId="77777777" w:rsidR="009332F2" w:rsidRPr="00587CC4" w:rsidRDefault="009332F2" w:rsidP="0035099E">
      <w:pPr>
        <w:spacing w:after="0"/>
        <w:rPr>
          <w:szCs w:val="20"/>
        </w:rPr>
      </w:pPr>
    </w:p>
    <w:p w14:paraId="7AA6CF1E" w14:textId="77777777" w:rsidR="009332F2" w:rsidRPr="00587CC4" w:rsidRDefault="009332F2" w:rsidP="0035099E">
      <w:pPr>
        <w:spacing w:after="0"/>
        <w:rPr>
          <w:szCs w:val="20"/>
        </w:rPr>
      </w:pPr>
    </w:p>
    <w:p w14:paraId="6C4E1592" w14:textId="77777777" w:rsidR="009332F2" w:rsidRPr="00587CC4" w:rsidRDefault="009332F2" w:rsidP="0035099E">
      <w:pPr>
        <w:spacing w:after="0"/>
        <w:rPr>
          <w:szCs w:val="20"/>
        </w:rPr>
      </w:pPr>
    </w:p>
    <w:p w14:paraId="797989FF" w14:textId="77777777" w:rsidR="009332F2" w:rsidRPr="00587CC4" w:rsidRDefault="009332F2" w:rsidP="0035099E">
      <w:pPr>
        <w:spacing w:after="0"/>
        <w:rPr>
          <w:szCs w:val="20"/>
        </w:rPr>
      </w:pPr>
    </w:p>
    <w:p w14:paraId="69294FBE" w14:textId="77777777" w:rsidR="009332F2" w:rsidRPr="00587CC4" w:rsidRDefault="009332F2" w:rsidP="0035099E">
      <w:pPr>
        <w:spacing w:after="0"/>
        <w:rPr>
          <w:szCs w:val="20"/>
        </w:rPr>
      </w:pPr>
    </w:p>
    <w:p w14:paraId="214930FB" w14:textId="77777777" w:rsidR="009332F2" w:rsidRPr="00587CC4" w:rsidRDefault="009332F2" w:rsidP="0035099E">
      <w:pPr>
        <w:spacing w:after="0"/>
        <w:rPr>
          <w:szCs w:val="20"/>
        </w:rPr>
      </w:pPr>
    </w:p>
    <w:p w14:paraId="6FFD1C03" w14:textId="77777777" w:rsidR="009332F2" w:rsidRPr="00587CC4" w:rsidRDefault="009332F2" w:rsidP="0035099E">
      <w:pPr>
        <w:spacing w:after="0"/>
        <w:rPr>
          <w:szCs w:val="20"/>
        </w:rPr>
      </w:pPr>
    </w:p>
    <w:p w14:paraId="1A65F52C" w14:textId="77777777" w:rsidR="009332F2" w:rsidRPr="00587CC4" w:rsidRDefault="009332F2" w:rsidP="0035099E">
      <w:pPr>
        <w:spacing w:after="0"/>
        <w:rPr>
          <w:szCs w:val="20"/>
        </w:rPr>
      </w:pPr>
    </w:p>
    <w:p w14:paraId="1B6D22CE" w14:textId="77777777" w:rsidR="009332F2" w:rsidRPr="00587CC4" w:rsidRDefault="009332F2" w:rsidP="0035099E">
      <w:pPr>
        <w:spacing w:after="0"/>
        <w:rPr>
          <w:szCs w:val="20"/>
        </w:rPr>
      </w:pPr>
    </w:p>
    <w:p w14:paraId="6DE64241" w14:textId="77777777" w:rsidR="009332F2" w:rsidRPr="00587CC4" w:rsidRDefault="009332F2" w:rsidP="0035099E">
      <w:pPr>
        <w:spacing w:after="0"/>
        <w:rPr>
          <w:szCs w:val="20"/>
        </w:rPr>
      </w:pPr>
    </w:p>
    <w:p w14:paraId="555A68C7" w14:textId="77777777" w:rsidR="009332F2" w:rsidRPr="00587CC4" w:rsidRDefault="009332F2" w:rsidP="0035099E">
      <w:pPr>
        <w:spacing w:after="0"/>
        <w:rPr>
          <w:szCs w:val="20"/>
        </w:rPr>
      </w:pPr>
    </w:p>
    <w:p w14:paraId="2B621C91" w14:textId="77777777" w:rsidR="009332F2" w:rsidRPr="00587CC4" w:rsidRDefault="009332F2" w:rsidP="0035099E">
      <w:pPr>
        <w:spacing w:after="0"/>
        <w:rPr>
          <w:szCs w:val="20"/>
        </w:rPr>
      </w:pPr>
    </w:p>
    <w:p w14:paraId="78685BA2" w14:textId="77777777" w:rsidR="009332F2" w:rsidRPr="00587CC4" w:rsidRDefault="009332F2" w:rsidP="0035099E">
      <w:pPr>
        <w:spacing w:after="0"/>
        <w:rPr>
          <w:szCs w:val="20"/>
        </w:rPr>
      </w:pPr>
    </w:p>
    <w:p w14:paraId="7BA698CB" w14:textId="77777777" w:rsidR="009332F2" w:rsidRPr="00587CC4" w:rsidRDefault="009332F2" w:rsidP="0035099E">
      <w:pPr>
        <w:spacing w:after="0"/>
        <w:rPr>
          <w:szCs w:val="20"/>
        </w:rPr>
      </w:pPr>
    </w:p>
    <w:p w14:paraId="67011D0E" w14:textId="77777777" w:rsidR="009332F2" w:rsidRPr="00587CC4" w:rsidRDefault="009332F2" w:rsidP="0035099E">
      <w:pPr>
        <w:spacing w:after="0"/>
        <w:rPr>
          <w:szCs w:val="20"/>
        </w:rPr>
      </w:pPr>
    </w:p>
    <w:p w14:paraId="0067FB85" w14:textId="77777777" w:rsidR="009332F2" w:rsidRPr="00587CC4" w:rsidRDefault="009332F2" w:rsidP="0035099E">
      <w:pPr>
        <w:spacing w:after="0"/>
        <w:rPr>
          <w:szCs w:val="20"/>
        </w:rPr>
      </w:pPr>
    </w:p>
    <w:p w14:paraId="2743BFEA" w14:textId="77777777" w:rsidR="009332F2" w:rsidRPr="00587CC4" w:rsidRDefault="009332F2" w:rsidP="0035099E">
      <w:pPr>
        <w:spacing w:after="0"/>
        <w:rPr>
          <w:szCs w:val="20"/>
        </w:rPr>
      </w:pPr>
    </w:p>
    <w:p w14:paraId="6FF001BC" w14:textId="77777777" w:rsidR="009332F2" w:rsidRPr="00587CC4" w:rsidRDefault="009332F2" w:rsidP="0035099E">
      <w:pPr>
        <w:spacing w:after="0"/>
        <w:rPr>
          <w:szCs w:val="20"/>
        </w:rPr>
      </w:pPr>
    </w:p>
    <w:p w14:paraId="6993FC31" w14:textId="77777777" w:rsidR="009332F2" w:rsidRPr="00587CC4" w:rsidRDefault="009332F2" w:rsidP="0035099E">
      <w:pPr>
        <w:spacing w:after="0"/>
        <w:rPr>
          <w:szCs w:val="20"/>
        </w:rPr>
      </w:pPr>
    </w:p>
    <w:p w14:paraId="1EBB4330" w14:textId="77777777" w:rsidR="009332F2" w:rsidRPr="00587CC4" w:rsidRDefault="009332F2" w:rsidP="0035099E">
      <w:pPr>
        <w:spacing w:after="0"/>
        <w:rPr>
          <w:szCs w:val="20"/>
        </w:rPr>
      </w:pPr>
    </w:p>
    <w:p w14:paraId="45024332" w14:textId="77777777" w:rsidR="009332F2" w:rsidRPr="00587CC4" w:rsidRDefault="009332F2" w:rsidP="0035099E">
      <w:pPr>
        <w:spacing w:after="0"/>
        <w:rPr>
          <w:szCs w:val="20"/>
        </w:rPr>
      </w:pPr>
    </w:p>
    <w:p w14:paraId="4D7F4DE1" w14:textId="77777777" w:rsidR="009332F2" w:rsidRPr="00587CC4" w:rsidRDefault="009332F2" w:rsidP="0035099E">
      <w:pPr>
        <w:spacing w:after="0"/>
        <w:rPr>
          <w:szCs w:val="20"/>
        </w:rPr>
      </w:pPr>
    </w:p>
    <w:p w14:paraId="2E65A12A" w14:textId="77777777" w:rsidR="009332F2" w:rsidRPr="00587CC4" w:rsidRDefault="009332F2" w:rsidP="0035099E">
      <w:pPr>
        <w:spacing w:after="0"/>
        <w:rPr>
          <w:szCs w:val="20"/>
        </w:rPr>
      </w:pPr>
    </w:p>
    <w:p w14:paraId="59CFF16C" w14:textId="77777777" w:rsidR="009332F2" w:rsidRPr="00587CC4" w:rsidRDefault="009332F2" w:rsidP="0035099E">
      <w:pPr>
        <w:spacing w:after="0"/>
        <w:rPr>
          <w:szCs w:val="20"/>
        </w:rPr>
      </w:pPr>
    </w:p>
    <w:p w14:paraId="1CC14177" w14:textId="77777777" w:rsidR="009332F2" w:rsidRPr="00587CC4" w:rsidRDefault="009332F2" w:rsidP="0035099E">
      <w:pPr>
        <w:spacing w:after="0"/>
        <w:rPr>
          <w:szCs w:val="20"/>
        </w:rPr>
      </w:pPr>
    </w:p>
    <w:p w14:paraId="3D9E3D20" w14:textId="77777777" w:rsidR="009332F2" w:rsidRPr="00587CC4" w:rsidRDefault="009332F2" w:rsidP="0035099E">
      <w:pPr>
        <w:spacing w:after="0"/>
        <w:rPr>
          <w:szCs w:val="20"/>
        </w:rPr>
      </w:pPr>
    </w:p>
    <w:p w14:paraId="43E83873" w14:textId="77777777" w:rsidR="009332F2" w:rsidRPr="00587CC4" w:rsidRDefault="009332F2" w:rsidP="0035099E">
      <w:pPr>
        <w:spacing w:after="0"/>
        <w:rPr>
          <w:szCs w:val="20"/>
        </w:rPr>
      </w:pPr>
    </w:p>
    <w:p w14:paraId="761E609A" w14:textId="77777777" w:rsidR="009332F2" w:rsidRPr="00587CC4" w:rsidRDefault="009332F2" w:rsidP="0035099E">
      <w:pPr>
        <w:spacing w:after="0"/>
        <w:rPr>
          <w:szCs w:val="20"/>
        </w:rPr>
      </w:pPr>
    </w:p>
    <w:p w14:paraId="1D522262" w14:textId="77777777" w:rsidR="009332F2" w:rsidRPr="00587CC4" w:rsidRDefault="009332F2" w:rsidP="0035099E">
      <w:pPr>
        <w:spacing w:after="0"/>
        <w:rPr>
          <w:szCs w:val="20"/>
        </w:rPr>
      </w:pPr>
    </w:p>
    <w:p w14:paraId="0A90A259" w14:textId="77777777" w:rsidR="009332F2" w:rsidRPr="00587CC4" w:rsidRDefault="009332F2" w:rsidP="0035099E">
      <w:pPr>
        <w:spacing w:after="0"/>
        <w:rPr>
          <w:szCs w:val="20"/>
        </w:rPr>
      </w:pPr>
    </w:p>
    <w:p w14:paraId="41F80FAF" w14:textId="77777777" w:rsidR="009332F2" w:rsidRPr="00587CC4" w:rsidRDefault="009332F2" w:rsidP="0035099E">
      <w:pPr>
        <w:spacing w:after="0"/>
        <w:rPr>
          <w:szCs w:val="20"/>
        </w:rPr>
      </w:pPr>
    </w:p>
    <w:p w14:paraId="620C03CD" w14:textId="77777777" w:rsidR="009332F2" w:rsidRPr="00587CC4" w:rsidRDefault="009332F2" w:rsidP="0035099E">
      <w:pPr>
        <w:spacing w:after="0"/>
        <w:rPr>
          <w:szCs w:val="20"/>
        </w:rPr>
      </w:pPr>
    </w:p>
    <w:p w14:paraId="0D8536F4" w14:textId="77777777" w:rsidR="009332F2" w:rsidRPr="00587CC4" w:rsidRDefault="009332F2" w:rsidP="0035099E">
      <w:pPr>
        <w:spacing w:after="0"/>
        <w:rPr>
          <w:szCs w:val="20"/>
        </w:rPr>
      </w:pPr>
    </w:p>
    <w:p w14:paraId="0F646078" w14:textId="77777777" w:rsidR="009332F2" w:rsidRPr="00587CC4" w:rsidRDefault="009332F2" w:rsidP="0035099E">
      <w:pPr>
        <w:spacing w:after="0"/>
        <w:rPr>
          <w:szCs w:val="20"/>
        </w:rPr>
      </w:pPr>
    </w:p>
    <w:p w14:paraId="55514687" w14:textId="77777777" w:rsidR="009332F2" w:rsidRPr="00587CC4" w:rsidRDefault="009332F2" w:rsidP="0035099E">
      <w:pPr>
        <w:spacing w:after="0"/>
        <w:rPr>
          <w:szCs w:val="20"/>
        </w:rPr>
      </w:pPr>
    </w:p>
    <w:p w14:paraId="1769811D" w14:textId="77777777" w:rsidR="009332F2" w:rsidRPr="00587CC4" w:rsidRDefault="009332F2" w:rsidP="0035099E">
      <w:pPr>
        <w:spacing w:after="0"/>
        <w:rPr>
          <w:szCs w:val="20"/>
        </w:rPr>
      </w:pPr>
    </w:p>
    <w:p w14:paraId="7BE65799" w14:textId="77777777" w:rsidR="009332F2" w:rsidRPr="00587CC4" w:rsidRDefault="009332F2" w:rsidP="0035099E">
      <w:pPr>
        <w:spacing w:after="0"/>
        <w:rPr>
          <w:szCs w:val="20"/>
        </w:rPr>
      </w:pPr>
    </w:p>
    <w:p w14:paraId="08819B1E" w14:textId="77777777" w:rsidR="009332F2" w:rsidRPr="00587CC4" w:rsidRDefault="009332F2" w:rsidP="0035099E">
      <w:pPr>
        <w:spacing w:after="0"/>
        <w:rPr>
          <w:szCs w:val="20"/>
        </w:rPr>
      </w:pPr>
    </w:p>
    <w:p w14:paraId="7EECBD92" w14:textId="77777777" w:rsidR="009332F2" w:rsidRPr="00587CC4" w:rsidRDefault="009332F2" w:rsidP="0035099E">
      <w:pPr>
        <w:spacing w:after="0"/>
        <w:rPr>
          <w:szCs w:val="20"/>
        </w:rPr>
      </w:pPr>
    </w:p>
    <w:p w14:paraId="16747F91" w14:textId="77777777" w:rsidR="009332F2" w:rsidRPr="00587CC4" w:rsidRDefault="009332F2" w:rsidP="0035099E">
      <w:pPr>
        <w:spacing w:after="0"/>
        <w:rPr>
          <w:szCs w:val="20"/>
        </w:rPr>
      </w:pPr>
    </w:p>
    <w:p w14:paraId="788AA6AC" w14:textId="77777777" w:rsidR="009332F2" w:rsidRPr="00587CC4" w:rsidRDefault="009332F2" w:rsidP="0035099E">
      <w:pPr>
        <w:spacing w:after="0"/>
        <w:rPr>
          <w:szCs w:val="20"/>
        </w:rPr>
      </w:pPr>
    </w:p>
    <w:p w14:paraId="1284B2DC" w14:textId="77777777" w:rsidR="009332F2" w:rsidRPr="00587CC4" w:rsidRDefault="009332F2" w:rsidP="0035099E">
      <w:pPr>
        <w:spacing w:after="0"/>
        <w:rPr>
          <w:szCs w:val="20"/>
        </w:rPr>
      </w:pPr>
    </w:p>
    <w:p w14:paraId="14B15912" w14:textId="77777777" w:rsidR="009332F2" w:rsidRPr="00587CC4" w:rsidRDefault="009332F2" w:rsidP="0035099E">
      <w:pPr>
        <w:spacing w:after="0"/>
        <w:rPr>
          <w:szCs w:val="20"/>
        </w:rPr>
      </w:pPr>
    </w:p>
    <w:p w14:paraId="4EE28CEF" w14:textId="77777777" w:rsidR="009332F2" w:rsidRPr="00587CC4" w:rsidRDefault="009332F2" w:rsidP="0035099E">
      <w:pPr>
        <w:spacing w:after="0"/>
        <w:rPr>
          <w:szCs w:val="20"/>
        </w:rPr>
      </w:pPr>
    </w:p>
    <w:p w14:paraId="5A79F75C" w14:textId="77777777" w:rsidR="009332F2" w:rsidRPr="00587CC4" w:rsidRDefault="009332F2" w:rsidP="0035099E">
      <w:pPr>
        <w:spacing w:after="0"/>
        <w:rPr>
          <w:szCs w:val="20"/>
        </w:rPr>
      </w:pPr>
    </w:p>
    <w:p w14:paraId="47A0B02A" w14:textId="77777777" w:rsidR="009332F2" w:rsidRPr="00587CC4" w:rsidRDefault="009332F2" w:rsidP="0035099E">
      <w:pPr>
        <w:spacing w:after="0"/>
        <w:rPr>
          <w:szCs w:val="20"/>
        </w:rPr>
      </w:pPr>
    </w:p>
    <w:p w14:paraId="788EA6E3" w14:textId="77777777" w:rsidR="009332F2" w:rsidRPr="00587CC4" w:rsidRDefault="009332F2" w:rsidP="0035099E">
      <w:pPr>
        <w:spacing w:after="0"/>
        <w:rPr>
          <w:szCs w:val="20"/>
        </w:rPr>
      </w:pPr>
    </w:p>
    <w:p w14:paraId="48333DF0" w14:textId="77777777" w:rsidR="009332F2" w:rsidRPr="00587CC4" w:rsidRDefault="009332F2" w:rsidP="0035099E">
      <w:pPr>
        <w:spacing w:after="0"/>
        <w:rPr>
          <w:szCs w:val="20"/>
        </w:rPr>
      </w:pPr>
    </w:p>
    <w:p w14:paraId="416FD796" w14:textId="77777777" w:rsidR="009332F2" w:rsidRPr="00587CC4" w:rsidRDefault="009332F2" w:rsidP="0035099E">
      <w:pPr>
        <w:spacing w:after="0"/>
        <w:rPr>
          <w:szCs w:val="20"/>
        </w:rPr>
      </w:pPr>
    </w:p>
    <w:p w14:paraId="11989A0E" w14:textId="77777777" w:rsidR="009332F2" w:rsidRPr="00587CC4" w:rsidRDefault="009332F2" w:rsidP="0035099E">
      <w:pPr>
        <w:spacing w:after="0"/>
        <w:rPr>
          <w:szCs w:val="20"/>
        </w:rPr>
      </w:pPr>
    </w:p>
    <w:p w14:paraId="00E8FC06" w14:textId="77777777" w:rsidR="009332F2" w:rsidRPr="00587CC4" w:rsidRDefault="009332F2" w:rsidP="0035099E">
      <w:pPr>
        <w:spacing w:after="0"/>
        <w:rPr>
          <w:szCs w:val="20"/>
        </w:rPr>
      </w:pPr>
    </w:p>
    <w:p w14:paraId="328C9B46" w14:textId="77777777" w:rsidR="009332F2" w:rsidRPr="00587CC4" w:rsidRDefault="009332F2" w:rsidP="0035099E">
      <w:pPr>
        <w:spacing w:after="0"/>
        <w:rPr>
          <w:szCs w:val="20"/>
        </w:rPr>
      </w:pPr>
    </w:p>
    <w:p w14:paraId="0960C611" w14:textId="77777777" w:rsidR="009332F2" w:rsidRPr="00587CC4" w:rsidRDefault="009332F2" w:rsidP="0035099E">
      <w:pPr>
        <w:spacing w:after="0"/>
        <w:rPr>
          <w:szCs w:val="20"/>
        </w:rPr>
      </w:pPr>
    </w:p>
    <w:p w14:paraId="39F72B14" w14:textId="77777777" w:rsidR="009332F2" w:rsidRPr="00587CC4" w:rsidRDefault="009332F2" w:rsidP="0035099E">
      <w:pPr>
        <w:spacing w:after="0"/>
        <w:rPr>
          <w:szCs w:val="20"/>
        </w:rPr>
      </w:pPr>
    </w:p>
    <w:p w14:paraId="59323F83" w14:textId="77777777" w:rsidR="009332F2" w:rsidRPr="00587CC4" w:rsidRDefault="009332F2" w:rsidP="0035099E">
      <w:pPr>
        <w:spacing w:after="0"/>
        <w:rPr>
          <w:szCs w:val="20"/>
        </w:rPr>
      </w:pPr>
    </w:p>
    <w:p w14:paraId="698FDA3A" w14:textId="77777777" w:rsidR="009332F2" w:rsidRPr="00587CC4" w:rsidRDefault="009332F2" w:rsidP="0035099E">
      <w:pPr>
        <w:spacing w:after="0"/>
        <w:rPr>
          <w:szCs w:val="20"/>
        </w:rPr>
      </w:pPr>
    </w:p>
    <w:p w14:paraId="6314E947" w14:textId="77777777" w:rsidR="009332F2" w:rsidRPr="00587CC4" w:rsidRDefault="009332F2" w:rsidP="0035099E">
      <w:pPr>
        <w:spacing w:after="0"/>
        <w:rPr>
          <w:szCs w:val="20"/>
        </w:rPr>
      </w:pPr>
    </w:p>
    <w:p w14:paraId="02DC24D2" w14:textId="77777777" w:rsidR="009332F2" w:rsidRPr="00587CC4" w:rsidRDefault="009332F2" w:rsidP="0035099E">
      <w:pPr>
        <w:spacing w:after="0"/>
        <w:rPr>
          <w:szCs w:val="20"/>
        </w:rPr>
      </w:pPr>
    </w:p>
    <w:p w14:paraId="27B9AE43" w14:textId="77777777" w:rsidR="009332F2" w:rsidRPr="00587CC4" w:rsidRDefault="009332F2" w:rsidP="0035099E">
      <w:pPr>
        <w:spacing w:after="0"/>
        <w:rPr>
          <w:szCs w:val="20"/>
        </w:rPr>
      </w:pPr>
    </w:p>
    <w:p w14:paraId="6D9F295C" w14:textId="77777777" w:rsidR="009332F2" w:rsidRPr="00587CC4" w:rsidRDefault="009332F2" w:rsidP="0035099E">
      <w:pPr>
        <w:spacing w:after="0"/>
        <w:rPr>
          <w:szCs w:val="20"/>
        </w:rPr>
      </w:pPr>
    </w:p>
    <w:p w14:paraId="1462CAF2" w14:textId="77777777" w:rsidR="009332F2" w:rsidRPr="00587CC4" w:rsidRDefault="009332F2" w:rsidP="0035099E">
      <w:pPr>
        <w:spacing w:after="0"/>
        <w:rPr>
          <w:szCs w:val="20"/>
        </w:rPr>
      </w:pPr>
    </w:p>
    <w:p w14:paraId="6995283A" w14:textId="77777777" w:rsidR="009332F2" w:rsidRPr="00587CC4" w:rsidRDefault="009332F2" w:rsidP="0035099E">
      <w:pPr>
        <w:spacing w:after="0"/>
        <w:rPr>
          <w:szCs w:val="20"/>
        </w:rPr>
      </w:pPr>
    </w:p>
    <w:p w14:paraId="0575F488" w14:textId="77777777" w:rsidR="009332F2" w:rsidRPr="00587CC4" w:rsidRDefault="009332F2" w:rsidP="0035099E">
      <w:pPr>
        <w:spacing w:after="0"/>
        <w:rPr>
          <w:szCs w:val="20"/>
        </w:rPr>
      </w:pPr>
    </w:p>
    <w:p w14:paraId="47CC4037" w14:textId="77777777" w:rsidR="009332F2" w:rsidRPr="00587CC4" w:rsidRDefault="009332F2" w:rsidP="0035099E">
      <w:pPr>
        <w:spacing w:after="0"/>
        <w:rPr>
          <w:szCs w:val="20"/>
        </w:rPr>
      </w:pPr>
    </w:p>
    <w:p w14:paraId="7F8A31B0" w14:textId="77777777" w:rsidR="009332F2" w:rsidRPr="00587CC4" w:rsidRDefault="009332F2" w:rsidP="0035099E">
      <w:pPr>
        <w:spacing w:after="0"/>
        <w:rPr>
          <w:szCs w:val="20"/>
        </w:rPr>
      </w:pPr>
    </w:p>
    <w:p w14:paraId="0933C7FF" w14:textId="77777777" w:rsidR="009332F2" w:rsidRPr="00587CC4" w:rsidRDefault="009332F2" w:rsidP="0035099E">
      <w:pPr>
        <w:spacing w:after="0"/>
        <w:rPr>
          <w:szCs w:val="20"/>
        </w:rPr>
      </w:pPr>
    </w:p>
    <w:p w14:paraId="774EB1AC" w14:textId="77777777" w:rsidR="009332F2" w:rsidRPr="00587CC4" w:rsidRDefault="009332F2" w:rsidP="0035099E">
      <w:pPr>
        <w:spacing w:after="0"/>
        <w:rPr>
          <w:szCs w:val="20"/>
        </w:rPr>
      </w:pPr>
    </w:p>
    <w:p w14:paraId="0A68431B" w14:textId="77777777" w:rsidR="009332F2" w:rsidRPr="00587CC4" w:rsidRDefault="009332F2" w:rsidP="0035099E">
      <w:pPr>
        <w:spacing w:after="0"/>
        <w:rPr>
          <w:szCs w:val="20"/>
        </w:rPr>
      </w:pPr>
    </w:p>
    <w:p w14:paraId="112DC56D" w14:textId="77777777" w:rsidR="009332F2" w:rsidRPr="00587CC4" w:rsidRDefault="009332F2" w:rsidP="0035099E">
      <w:pPr>
        <w:spacing w:after="0"/>
        <w:rPr>
          <w:szCs w:val="20"/>
        </w:rPr>
      </w:pPr>
    </w:p>
    <w:p w14:paraId="04E58D01" w14:textId="77777777" w:rsidR="009332F2" w:rsidRPr="00587CC4" w:rsidRDefault="009332F2" w:rsidP="0035099E">
      <w:pPr>
        <w:spacing w:after="0"/>
        <w:rPr>
          <w:szCs w:val="20"/>
        </w:rPr>
      </w:pPr>
    </w:p>
    <w:p w14:paraId="59434C38" w14:textId="77777777" w:rsidR="009332F2" w:rsidRPr="00587CC4" w:rsidRDefault="009332F2" w:rsidP="0035099E">
      <w:pPr>
        <w:spacing w:after="0"/>
        <w:rPr>
          <w:szCs w:val="20"/>
        </w:rPr>
      </w:pPr>
    </w:p>
    <w:p w14:paraId="13A13B5A" w14:textId="77777777" w:rsidR="009332F2" w:rsidRPr="00587CC4" w:rsidRDefault="009332F2" w:rsidP="0035099E">
      <w:pPr>
        <w:spacing w:after="0"/>
        <w:rPr>
          <w:szCs w:val="20"/>
        </w:rPr>
      </w:pPr>
    </w:p>
    <w:p w14:paraId="4D2534EF" w14:textId="77777777" w:rsidR="009332F2" w:rsidRPr="00587CC4" w:rsidRDefault="009332F2" w:rsidP="0035099E">
      <w:pPr>
        <w:spacing w:after="0"/>
        <w:rPr>
          <w:szCs w:val="20"/>
        </w:rPr>
      </w:pPr>
    </w:p>
    <w:p w14:paraId="09E0AA7C" w14:textId="77777777" w:rsidR="009332F2" w:rsidRPr="00587CC4" w:rsidRDefault="009332F2" w:rsidP="0035099E">
      <w:pPr>
        <w:spacing w:after="0"/>
        <w:rPr>
          <w:szCs w:val="20"/>
        </w:rPr>
      </w:pPr>
    </w:p>
    <w:p w14:paraId="1200E6BB" w14:textId="77777777" w:rsidR="009332F2" w:rsidRPr="00587CC4" w:rsidRDefault="009332F2" w:rsidP="0035099E">
      <w:pPr>
        <w:spacing w:after="0"/>
        <w:rPr>
          <w:szCs w:val="20"/>
        </w:rPr>
      </w:pPr>
    </w:p>
    <w:p w14:paraId="6B3694EF" w14:textId="77777777" w:rsidR="009332F2" w:rsidRPr="00587CC4" w:rsidRDefault="009332F2" w:rsidP="0035099E">
      <w:pPr>
        <w:spacing w:after="0"/>
        <w:rPr>
          <w:szCs w:val="20"/>
        </w:rPr>
      </w:pPr>
    </w:p>
    <w:p w14:paraId="1E950ED0" w14:textId="77777777" w:rsidR="009332F2" w:rsidRPr="00587CC4" w:rsidRDefault="009332F2" w:rsidP="0035099E">
      <w:pPr>
        <w:spacing w:after="0"/>
        <w:rPr>
          <w:szCs w:val="20"/>
        </w:rPr>
      </w:pPr>
    </w:p>
    <w:p w14:paraId="7DCF6E4B" w14:textId="77777777" w:rsidR="009332F2" w:rsidRPr="00587CC4" w:rsidRDefault="009332F2" w:rsidP="0035099E">
      <w:pPr>
        <w:spacing w:after="0"/>
        <w:rPr>
          <w:szCs w:val="20"/>
        </w:rPr>
      </w:pPr>
    </w:p>
    <w:p w14:paraId="08168B16" w14:textId="77777777" w:rsidR="009332F2" w:rsidRPr="00587CC4" w:rsidRDefault="009332F2" w:rsidP="0035099E">
      <w:pPr>
        <w:spacing w:after="0"/>
        <w:rPr>
          <w:szCs w:val="20"/>
        </w:rPr>
      </w:pPr>
    </w:p>
    <w:p w14:paraId="01E1415E" w14:textId="77777777" w:rsidR="009332F2" w:rsidRPr="00587CC4" w:rsidRDefault="009332F2" w:rsidP="0035099E">
      <w:pPr>
        <w:spacing w:after="0"/>
        <w:rPr>
          <w:szCs w:val="20"/>
        </w:rPr>
      </w:pPr>
    </w:p>
    <w:p w14:paraId="31D14DD9" w14:textId="77777777" w:rsidR="009332F2" w:rsidRPr="00587CC4" w:rsidRDefault="009332F2" w:rsidP="0035099E">
      <w:pPr>
        <w:spacing w:after="0"/>
        <w:rPr>
          <w:szCs w:val="20"/>
        </w:rPr>
      </w:pPr>
    </w:p>
    <w:p w14:paraId="48632598" w14:textId="77777777" w:rsidR="009332F2" w:rsidRPr="00587CC4" w:rsidRDefault="009332F2" w:rsidP="0035099E">
      <w:pPr>
        <w:spacing w:after="0"/>
        <w:rPr>
          <w:szCs w:val="20"/>
        </w:rPr>
      </w:pPr>
    </w:p>
    <w:p w14:paraId="636322E1" w14:textId="77777777" w:rsidR="009332F2" w:rsidRPr="00587CC4" w:rsidRDefault="009332F2" w:rsidP="0035099E">
      <w:pPr>
        <w:spacing w:after="0"/>
        <w:rPr>
          <w:szCs w:val="20"/>
        </w:rPr>
      </w:pPr>
    </w:p>
    <w:p w14:paraId="7E0181B9" w14:textId="77777777" w:rsidR="009332F2" w:rsidRPr="00587CC4" w:rsidRDefault="009332F2" w:rsidP="0035099E">
      <w:pPr>
        <w:spacing w:after="0"/>
        <w:rPr>
          <w:szCs w:val="20"/>
        </w:rPr>
      </w:pPr>
    </w:p>
    <w:p w14:paraId="4F980294" w14:textId="77777777" w:rsidR="009332F2" w:rsidRPr="00587CC4" w:rsidRDefault="009332F2" w:rsidP="0035099E">
      <w:pPr>
        <w:spacing w:after="0"/>
        <w:rPr>
          <w:szCs w:val="20"/>
        </w:rPr>
      </w:pPr>
    </w:p>
    <w:p w14:paraId="623C2C24" w14:textId="77777777" w:rsidR="009332F2" w:rsidRPr="00587CC4" w:rsidRDefault="009332F2" w:rsidP="0035099E">
      <w:pPr>
        <w:spacing w:after="0"/>
        <w:rPr>
          <w:szCs w:val="20"/>
        </w:rPr>
      </w:pPr>
    </w:p>
    <w:p w14:paraId="07EFF8D9" w14:textId="77777777" w:rsidR="009332F2" w:rsidRPr="00587CC4" w:rsidRDefault="009332F2" w:rsidP="0035099E">
      <w:pPr>
        <w:spacing w:after="0"/>
        <w:rPr>
          <w:szCs w:val="20"/>
        </w:rPr>
      </w:pPr>
    </w:p>
    <w:p w14:paraId="1F464DA4" w14:textId="77777777" w:rsidR="009332F2" w:rsidRPr="00587CC4" w:rsidRDefault="009332F2" w:rsidP="0035099E">
      <w:pPr>
        <w:spacing w:after="0"/>
        <w:rPr>
          <w:szCs w:val="20"/>
        </w:rPr>
      </w:pPr>
    </w:p>
    <w:p w14:paraId="689985F8" w14:textId="77777777" w:rsidR="009332F2" w:rsidRPr="00587CC4" w:rsidRDefault="009332F2" w:rsidP="0035099E">
      <w:pPr>
        <w:spacing w:after="0"/>
        <w:rPr>
          <w:szCs w:val="20"/>
        </w:rPr>
      </w:pPr>
    </w:p>
    <w:p w14:paraId="215C0361" w14:textId="77777777" w:rsidR="009332F2" w:rsidRPr="00587CC4" w:rsidRDefault="009332F2" w:rsidP="0035099E">
      <w:pPr>
        <w:spacing w:after="0"/>
        <w:rPr>
          <w:szCs w:val="20"/>
        </w:rPr>
      </w:pPr>
    </w:p>
    <w:p w14:paraId="5CC63581" w14:textId="77777777" w:rsidR="009332F2" w:rsidRPr="00587CC4" w:rsidRDefault="009332F2" w:rsidP="0035099E">
      <w:pPr>
        <w:spacing w:after="0"/>
        <w:rPr>
          <w:szCs w:val="20"/>
        </w:rPr>
      </w:pPr>
    </w:p>
    <w:p w14:paraId="745EBEB5" w14:textId="77777777" w:rsidR="009332F2" w:rsidRPr="00587CC4" w:rsidRDefault="009332F2" w:rsidP="0035099E">
      <w:pPr>
        <w:spacing w:after="0"/>
        <w:rPr>
          <w:szCs w:val="20"/>
        </w:rPr>
      </w:pPr>
    </w:p>
    <w:p w14:paraId="7D4D7919" w14:textId="77777777" w:rsidR="009332F2" w:rsidRPr="00587CC4" w:rsidRDefault="009332F2" w:rsidP="0035099E">
      <w:pPr>
        <w:spacing w:after="0"/>
        <w:rPr>
          <w:szCs w:val="20"/>
        </w:rPr>
      </w:pPr>
    </w:p>
    <w:p w14:paraId="483A200F" w14:textId="77777777" w:rsidR="009332F2" w:rsidRPr="00587CC4" w:rsidRDefault="009332F2" w:rsidP="0035099E">
      <w:pPr>
        <w:spacing w:after="0"/>
        <w:rPr>
          <w:szCs w:val="20"/>
        </w:rPr>
      </w:pPr>
    </w:p>
    <w:p w14:paraId="2CA13CA7" w14:textId="77777777" w:rsidR="009332F2" w:rsidRPr="00587CC4" w:rsidRDefault="009332F2" w:rsidP="0035099E">
      <w:pPr>
        <w:spacing w:after="0"/>
        <w:rPr>
          <w:szCs w:val="20"/>
        </w:rPr>
      </w:pPr>
    </w:p>
    <w:p w14:paraId="6AA5BB55" w14:textId="77777777" w:rsidR="009332F2" w:rsidRPr="00587CC4" w:rsidRDefault="009332F2" w:rsidP="0035099E">
      <w:pPr>
        <w:spacing w:after="0"/>
        <w:rPr>
          <w:szCs w:val="20"/>
        </w:rPr>
      </w:pPr>
    </w:p>
    <w:p w14:paraId="60F9FB0F" w14:textId="77777777" w:rsidR="009332F2" w:rsidRPr="00587CC4" w:rsidRDefault="009332F2" w:rsidP="0035099E">
      <w:pPr>
        <w:spacing w:after="0"/>
        <w:rPr>
          <w:szCs w:val="20"/>
        </w:rPr>
      </w:pPr>
    </w:p>
    <w:p w14:paraId="2762F396" w14:textId="77777777" w:rsidR="009332F2" w:rsidRPr="00587CC4" w:rsidRDefault="009332F2" w:rsidP="0035099E">
      <w:pPr>
        <w:spacing w:after="0"/>
        <w:rPr>
          <w:szCs w:val="20"/>
        </w:rPr>
      </w:pPr>
    </w:p>
    <w:p w14:paraId="7C176234" w14:textId="77777777" w:rsidR="009332F2" w:rsidRPr="00587CC4" w:rsidRDefault="009332F2" w:rsidP="0035099E">
      <w:pPr>
        <w:spacing w:after="0"/>
        <w:rPr>
          <w:szCs w:val="20"/>
        </w:rPr>
      </w:pPr>
    </w:p>
    <w:p w14:paraId="56A16509" w14:textId="77777777" w:rsidR="009332F2" w:rsidRPr="00587CC4" w:rsidRDefault="009332F2" w:rsidP="0035099E">
      <w:pPr>
        <w:spacing w:after="0"/>
        <w:rPr>
          <w:szCs w:val="20"/>
        </w:rPr>
      </w:pPr>
    </w:p>
    <w:p w14:paraId="12C42FF5" w14:textId="77777777" w:rsidR="009332F2" w:rsidRPr="00587CC4" w:rsidRDefault="009332F2" w:rsidP="0035099E">
      <w:pPr>
        <w:spacing w:after="0"/>
        <w:rPr>
          <w:szCs w:val="20"/>
        </w:rPr>
      </w:pPr>
    </w:p>
    <w:p w14:paraId="780BAC83" w14:textId="77777777" w:rsidR="009332F2" w:rsidRPr="00587CC4" w:rsidRDefault="009332F2" w:rsidP="0035099E">
      <w:pPr>
        <w:spacing w:after="0"/>
        <w:rPr>
          <w:szCs w:val="20"/>
        </w:rPr>
      </w:pPr>
    </w:p>
    <w:p w14:paraId="0142A439" w14:textId="77777777" w:rsidR="009332F2" w:rsidRPr="00587CC4" w:rsidRDefault="009332F2" w:rsidP="0035099E">
      <w:pPr>
        <w:spacing w:after="0"/>
        <w:rPr>
          <w:szCs w:val="20"/>
        </w:rPr>
      </w:pPr>
    </w:p>
    <w:p w14:paraId="26579BE3" w14:textId="77777777" w:rsidR="009332F2" w:rsidRPr="00587CC4" w:rsidRDefault="009332F2" w:rsidP="0035099E">
      <w:pPr>
        <w:spacing w:after="0"/>
        <w:rPr>
          <w:szCs w:val="20"/>
        </w:rPr>
      </w:pPr>
    </w:p>
    <w:p w14:paraId="59120BA2" w14:textId="77777777" w:rsidR="009332F2" w:rsidRPr="00587CC4" w:rsidRDefault="009332F2" w:rsidP="0035099E">
      <w:pPr>
        <w:spacing w:after="0"/>
        <w:rPr>
          <w:szCs w:val="20"/>
        </w:rPr>
      </w:pPr>
    </w:p>
    <w:p w14:paraId="72DB41E1" w14:textId="77777777" w:rsidR="009332F2" w:rsidRPr="00587CC4" w:rsidRDefault="009332F2" w:rsidP="0035099E">
      <w:pPr>
        <w:spacing w:after="0"/>
        <w:rPr>
          <w:szCs w:val="20"/>
        </w:rPr>
      </w:pPr>
    </w:p>
    <w:p w14:paraId="7750E977" w14:textId="77777777" w:rsidR="009332F2" w:rsidRPr="00587CC4" w:rsidRDefault="009332F2" w:rsidP="0035099E">
      <w:pPr>
        <w:spacing w:after="0"/>
        <w:rPr>
          <w:szCs w:val="20"/>
        </w:rPr>
      </w:pPr>
    </w:p>
    <w:p w14:paraId="4A8365C2" w14:textId="77777777" w:rsidR="009332F2" w:rsidRPr="00587CC4" w:rsidRDefault="009332F2" w:rsidP="0035099E">
      <w:pPr>
        <w:spacing w:after="0"/>
        <w:rPr>
          <w:szCs w:val="20"/>
        </w:rPr>
      </w:pPr>
    </w:p>
    <w:p w14:paraId="1044FC08" w14:textId="77777777" w:rsidR="009332F2" w:rsidRPr="00587CC4" w:rsidRDefault="009332F2" w:rsidP="0035099E">
      <w:pPr>
        <w:spacing w:after="0"/>
        <w:rPr>
          <w:szCs w:val="20"/>
        </w:rPr>
      </w:pPr>
    </w:p>
    <w:p w14:paraId="390E996D" w14:textId="77777777" w:rsidR="009332F2" w:rsidRPr="00587CC4" w:rsidRDefault="009332F2" w:rsidP="0035099E">
      <w:pPr>
        <w:spacing w:after="0"/>
        <w:rPr>
          <w:szCs w:val="20"/>
        </w:rPr>
      </w:pPr>
    </w:p>
    <w:p w14:paraId="050E4380" w14:textId="77777777" w:rsidR="009332F2" w:rsidRPr="00587CC4" w:rsidRDefault="009332F2" w:rsidP="0035099E">
      <w:pPr>
        <w:spacing w:after="0"/>
        <w:rPr>
          <w:szCs w:val="20"/>
        </w:rPr>
      </w:pPr>
    </w:p>
    <w:p w14:paraId="2DA2F132" w14:textId="77777777" w:rsidR="009332F2" w:rsidRPr="00587CC4" w:rsidRDefault="009332F2" w:rsidP="0035099E">
      <w:pPr>
        <w:spacing w:after="0"/>
        <w:rPr>
          <w:szCs w:val="20"/>
        </w:rPr>
      </w:pPr>
    </w:p>
    <w:p w14:paraId="61C40DFE" w14:textId="77777777" w:rsidR="009332F2" w:rsidRPr="00587CC4" w:rsidRDefault="009332F2" w:rsidP="0035099E">
      <w:pPr>
        <w:spacing w:after="0"/>
        <w:rPr>
          <w:szCs w:val="20"/>
        </w:rPr>
      </w:pPr>
    </w:p>
    <w:p w14:paraId="4193A186" w14:textId="77777777" w:rsidR="009332F2" w:rsidRPr="00587CC4" w:rsidRDefault="009332F2" w:rsidP="0035099E">
      <w:pPr>
        <w:spacing w:after="0"/>
        <w:rPr>
          <w:szCs w:val="20"/>
        </w:rPr>
      </w:pPr>
    </w:p>
    <w:p w14:paraId="714BD4D7" w14:textId="77777777" w:rsidR="009332F2" w:rsidRPr="00587CC4" w:rsidRDefault="009332F2" w:rsidP="0035099E">
      <w:pPr>
        <w:spacing w:after="0"/>
        <w:rPr>
          <w:szCs w:val="20"/>
        </w:rPr>
      </w:pPr>
    </w:p>
    <w:p w14:paraId="4DB54AEE" w14:textId="77777777" w:rsidR="009332F2" w:rsidRPr="00587CC4" w:rsidRDefault="009332F2" w:rsidP="0035099E">
      <w:pPr>
        <w:spacing w:after="0"/>
        <w:rPr>
          <w:szCs w:val="20"/>
        </w:rPr>
      </w:pPr>
    </w:p>
    <w:p w14:paraId="4120FFF2" w14:textId="77777777" w:rsidR="009332F2" w:rsidRPr="00587CC4" w:rsidRDefault="009332F2" w:rsidP="0035099E">
      <w:pPr>
        <w:spacing w:after="0"/>
        <w:rPr>
          <w:szCs w:val="20"/>
        </w:rPr>
      </w:pPr>
    </w:p>
    <w:p w14:paraId="0615E251" w14:textId="77777777" w:rsidR="009332F2" w:rsidRPr="00587CC4" w:rsidRDefault="009332F2" w:rsidP="0035099E">
      <w:pPr>
        <w:spacing w:after="0"/>
        <w:rPr>
          <w:szCs w:val="20"/>
        </w:rPr>
      </w:pPr>
    </w:p>
    <w:p w14:paraId="2E8ED046" w14:textId="77777777" w:rsidR="009332F2" w:rsidRPr="00587CC4" w:rsidRDefault="009332F2" w:rsidP="0035099E">
      <w:pPr>
        <w:spacing w:after="0"/>
        <w:rPr>
          <w:szCs w:val="20"/>
        </w:rPr>
      </w:pPr>
    </w:p>
    <w:p w14:paraId="1649FDF5" w14:textId="77777777" w:rsidR="009332F2" w:rsidRPr="00587CC4" w:rsidRDefault="009332F2" w:rsidP="0035099E">
      <w:pPr>
        <w:spacing w:after="0"/>
        <w:rPr>
          <w:szCs w:val="20"/>
        </w:rPr>
      </w:pPr>
    </w:p>
    <w:p w14:paraId="3769E7EE" w14:textId="77777777" w:rsidR="009332F2" w:rsidRPr="00587CC4" w:rsidRDefault="009332F2" w:rsidP="0035099E">
      <w:pPr>
        <w:spacing w:after="0"/>
        <w:rPr>
          <w:szCs w:val="20"/>
        </w:rPr>
      </w:pPr>
    </w:p>
    <w:p w14:paraId="39581647" w14:textId="77777777" w:rsidR="009332F2" w:rsidRPr="00587CC4" w:rsidRDefault="009332F2" w:rsidP="0035099E">
      <w:pPr>
        <w:spacing w:after="0"/>
        <w:rPr>
          <w:szCs w:val="20"/>
        </w:rPr>
      </w:pPr>
    </w:p>
    <w:p w14:paraId="63C5F402" w14:textId="77777777" w:rsidR="009332F2" w:rsidRPr="00587CC4" w:rsidRDefault="009332F2" w:rsidP="0035099E">
      <w:pPr>
        <w:spacing w:after="0"/>
        <w:rPr>
          <w:szCs w:val="20"/>
        </w:rPr>
      </w:pPr>
    </w:p>
    <w:p w14:paraId="6F877003" w14:textId="77777777" w:rsidR="009332F2" w:rsidRPr="00587CC4" w:rsidRDefault="009332F2" w:rsidP="0035099E">
      <w:pPr>
        <w:spacing w:after="0"/>
        <w:rPr>
          <w:szCs w:val="20"/>
        </w:rPr>
      </w:pPr>
    </w:p>
    <w:p w14:paraId="088A7A3F" w14:textId="77777777" w:rsidR="009332F2" w:rsidRPr="00587CC4" w:rsidRDefault="009332F2" w:rsidP="0035099E">
      <w:pPr>
        <w:spacing w:after="0"/>
        <w:rPr>
          <w:szCs w:val="20"/>
        </w:rPr>
      </w:pPr>
    </w:p>
    <w:p w14:paraId="2FCE5C0A" w14:textId="77777777" w:rsidR="009332F2" w:rsidRPr="00587CC4" w:rsidRDefault="009332F2" w:rsidP="0035099E">
      <w:pPr>
        <w:spacing w:after="0"/>
        <w:rPr>
          <w:szCs w:val="20"/>
        </w:rPr>
      </w:pPr>
    </w:p>
    <w:p w14:paraId="15EDF69C" w14:textId="77777777" w:rsidR="009332F2" w:rsidRPr="00587CC4" w:rsidRDefault="009332F2" w:rsidP="0035099E">
      <w:pPr>
        <w:spacing w:after="0"/>
        <w:rPr>
          <w:szCs w:val="20"/>
        </w:rPr>
      </w:pPr>
    </w:p>
    <w:p w14:paraId="422412C7" w14:textId="77777777" w:rsidR="009332F2" w:rsidRPr="00587CC4" w:rsidRDefault="009332F2" w:rsidP="0035099E">
      <w:pPr>
        <w:spacing w:after="0"/>
        <w:rPr>
          <w:szCs w:val="20"/>
        </w:rPr>
      </w:pPr>
    </w:p>
    <w:p w14:paraId="4EF84E07" w14:textId="77777777" w:rsidR="009332F2" w:rsidRPr="00587CC4" w:rsidRDefault="009332F2" w:rsidP="0035099E">
      <w:pPr>
        <w:spacing w:after="0"/>
        <w:rPr>
          <w:szCs w:val="20"/>
        </w:rPr>
      </w:pPr>
    </w:p>
    <w:p w14:paraId="0621B2E5" w14:textId="77777777" w:rsidR="009332F2" w:rsidRPr="00587CC4" w:rsidRDefault="009332F2" w:rsidP="0035099E">
      <w:pPr>
        <w:spacing w:after="0"/>
        <w:rPr>
          <w:szCs w:val="20"/>
        </w:rPr>
      </w:pPr>
    </w:p>
    <w:p w14:paraId="751EE2E0" w14:textId="77777777" w:rsidR="009332F2" w:rsidRPr="00587CC4" w:rsidRDefault="009332F2" w:rsidP="0035099E">
      <w:pPr>
        <w:spacing w:after="0"/>
        <w:rPr>
          <w:szCs w:val="20"/>
        </w:rPr>
      </w:pPr>
    </w:p>
    <w:p w14:paraId="442324B8" w14:textId="77777777" w:rsidR="009332F2" w:rsidRPr="00587CC4" w:rsidRDefault="009332F2" w:rsidP="0035099E">
      <w:pPr>
        <w:spacing w:after="0"/>
        <w:rPr>
          <w:szCs w:val="20"/>
        </w:rPr>
      </w:pPr>
    </w:p>
    <w:p w14:paraId="47E995A6" w14:textId="77777777" w:rsidR="009332F2" w:rsidRPr="00587CC4" w:rsidRDefault="009332F2" w:rsidP="0035099E">
      <w:pPr>
        <w:spacing w:after="0"/>
        <w:rPr>
          <w:szCs w:val="20"/>
        </w:rPr>
      </w:pPr>
    </w:p>
    <w:p w14:paraId="2611C8E2" w14:textId="77777777" w:rsidR="009332F2" w:rsidRPr="00587CC4" w:rsidRDefault="009332F2" w:rsidP="0035099E">
      <w:pPr>
        <w:spacing w:after="0"/>
        <w:rPr>
          <w:szCs w:val="20"/>
        </w:rPr>
      </w:pPr>
    </w:p>
    <w:p w14:paraId="22EF4065" w14:textId="77777777" w:rsidR="009332F2" w:rsidRPr="00587CC4" w:rsidRDefault="009332F2" w:rsidP="0035099E">
      <w:pPr>
        <w:spacing w:after="0"/>
        <w:rPr>
          <w:szCs w:val="20"/>
        </w:rPr>
      </w:pPr>
    </w:p>
    <w:p w14:paraId="67FE8AEB" w14:textId="77777777" w:rsidR="009332F2" w:rsidRPr="00587CC4" w:rsidRDefault="009332F2" w:rsidP="0035099E">
      <w:pPr>
        <w:spacing w:after="0"/>
        <w:rPr>
          <w:szCs w:val="20"/>
        </w:rPr>
      </w:pPr>
    </w:p>
    <w:p w14:paraId="29207585" w14:textId="77777777" w:rsidR="009332F2" w:rsidRPr="00587CC4" w:rsidRDefault="009332F2" w:rsidP="0035099E">
      <w:pPr>
        <w:spacing w:after="0"/>
        <w:rPr>
          <w:szCs w:val="20"/>
        </w:rPr>
      </w:pPr>
    </w:p>
    <w:p w14:paraId="5E1B45A0" w14:textId="77777777" w:rsidR="009332F2" w:rsidRPr="00587CC4" w:rsidRDefault="009332F2" w:rsidP="0035099E">
      <w:pPr>
        <w:spacing w:after="0"/>
        <w:rPr>
          <w:szCs w:val="20"/>
        </w:rPr>
      </w:pPr>
    </w:p>
    <w:p w14:paraId="72DF1FA1" w14:textId="77777777" w:rsidR="009332F2" w:rsidRPr="00587CC4" w:rsidRDefault="009332F2" w:rsidP="0035099E">
      <w:pPr>
        <w:spacing w:after="0"/>
        <w:rPr>
          <w:szCs w:val="20"/>
        </w:rPr>
      </w:pPr>
    </w:p>
    <w:p w14:paraId="0262DDEC" w14:textId="77777777" w:rsidR="009332F2" w:rsidRPr="00587CC4" w:rsidRDefault="009332F2" w:rsidP="0035099E">
      <w:pPr>
        <w:spacing w:after="0"/>
        <w:rPr>
          <w:szCs w:val="20"/>
        </w:rPr>
      </w:pPr>
    </w:p>
    <w:p w14:paraId="5DC29C53" w14:textId="77777777" w:rsidR="009332F2" w:rsidRPr="00587CC4" w:rsidRDefault="009332F2" w:rsidP="0035099E">
      <w:pPr>
        <w:spacing w:after="0"/>
        <w:rPr>
          <w:szCs w:val="20"/>
        </w:rPr>
      </w:pPr>
    </w:p>
    <w:p w14:paraId="65C32554" w14:textId="77777777" w:rsidR="009332F2" w:rsidRPr="00587CC4" w:rsidRDefault="009332F2" w:rsidP="0035099E">
      <w:pPr>
        <w:spacing w:after="0"/>
        <w:rPr>
          <w:szCs w:val="20"/>
        </w:rPr>
      </w:pPr>
    </w:p>
    <w:p w14:paraId="4FBD37FE" w14:textId="77777777" w:rsidR="009332F2" w:rsidRPr="00587CC4" w:rsidRDefault="009332F2" w:rsidP="0035099E">
      <w:pPr>
        <w:spacing w:after="0"/>
        <w:rPr>
          <w:szCs w:val="20"/>
        </w:rPr>
      </w:pPr>
    </w:p>
    <w:p w14:paraId="64FB12BA" w14:textId="77777777" w:rsidR="009332F2" w:rsidRPr="00587CC4" w:rsidRDefault="009332F2" w:rsidP="0035099E">
      <w:pPr>
        <w:spacing w:after="0"/>
        <w:rPr>
          <w:szCs w:val="20"/>
        </w:rPr>
      </w:pPr>
    </w:p>
    <w:p w14:paraId="19E26CA3" w14:textId="77777777" w:rsidR="009332F2" w:rsidRPr="00587CC4" w:rsidRDefault="009332F2" w:rsidP="0035099E">
      <w:pPr>
        <w:spacing w:after="0"/>
        <w:rPr>
          <w:szCs w:val="20"/>
        </w:rPr>
      </w:pPr>
    </w:p>
    <w:p w14:paraId="0A542A92" w14:textId="77777777" w:rsidR="009332F2" w:rsidRPr="00587CC4" w:rsidRDefault="009332F2" w:rsidP="0035099E">
      <w:pPr>
        <w:spacing w:after="0"/>
        <w:rPr>
          <w:szCs w:val="20"/>
        </w:rPr>
      </w:pPr>
    </w:p>
    <w:p w14:paraId="306E58B8" w14:textId="77777777" w:rsidR="009332F2" w:rsidRPr="00587CC4" w:rsidRDefault="009332F2" w:rsidP="0035099E">
      <w:pPr>
        <w:spacing w:after="0"/>
        <w:rPr>
          <w:szCs w:val="20"/>
        </w:rPr>
      </w:pPr>
    </w:p>
    <w:p w14:paraId="1A886CA4" w14:textId="77777777" w:rsidR="009332F2" w:rsidRPr="00587CC4" w:rsidRDefault="009332F2" w:rsidP="0035099E">
      <w:pPr>
        <w:spacing w:after="0"/>
        <w:rPr>
          <w:szCs w:val="20"/>
        </w:rPr>
      </w:pPr>
    </w:p>
    <w:p w14:paraId="24F8F3D9" w14:textId="77777777" w:rsidR="009332F2" w:rsidRPr="00587CC4" w:rsidRDefault="009332F2" w:rsidP="0035099E">
      <w:pPr>
        <w:spacing w:after="0"/>
        <w:rPr>
          <w:szCs w:val="20"/>
        </w:rPr>
      </w:pPr>
    </w:p>
    <w:p w14:paraId="559ED2BA" w14:textId="77777777" w:rsidR="009332F2" w:rsidRPr="00587CC4" w:rsidRDefault="009332F2" w:rsidP="0035099E">
      <w:pPr>
        <w:spacing w:after="0"/>
        <w:rPr>
          <w:szCs w:val="20"/>
        </w:rPr>
      </w:pPr>
    </w:p>
    <w:p w14:paraId="2CBEA8F5" w14:textId="77777777" w:rsidR="009332F2" w:rsidRPr="00587CC4" w:rsidRDefault="009332F2" w:rsidP="0035099E">
      <w:pPr>
        <w:spacing w:after="0"/>
        <w:rPr>
          <w:szCs w:val="20"/>
        </w:rPr>
      </w:pPr>
    </w:p>
    <w:p w14:paraId="0FFB4E2A" w14:textId="77777777" w:rsidR="009332F2" w:rsidRPr="00587CC4" w:rsidRDefault="009332F2" w:rsidP="0035099E">
      <w:pPr>
        <w:spacing w:after="0"/>
        <w:rPr>
          <w:szCs w:val="20"/>
        </w:rPr>
      </w:pPr>
    </w:p>
    <w:p w14:paraId="0CF0DC36" w14:textId="77777777" w:rsidR="009332F2" w:rsidRPr="00587CC4" w:rsidRDefault="009332F2" w:rsidP="0035099E">
      <w:pPr>
        <w:spacing w:after="0"/>
        <w:rPr>
          <w:szCs w:val="20"/>
        </w:rPr>
      </w:pPr>
    </w:p>
    <w:p w14:paraId="251B3E7B" w14:textId="77777777" w:rsidR="009332F2" w:rsidRPr="00587CC4" w:rsidRDefault="009332F2" w:rsidP="0035099E">
      <w:pPr>
        <w:spacing w:after="0"/>
        <w:rPr>
          <w:szCs w:val="20"/>
        </w:rPr>
      </w:pPr>
    </w:p>
    <w:p w14:paraId="1A5AC7BC" w14:textId="77777777" w:rsidR="009332F2" w:rsidRPr="00587CC4" w:rsidRDefault="009332F2" w:rsidP="0035099E">
      <w:pPr>
        <w:spacing w:after="0"/>
        <w:rPr>
          <w:szCs w:val="20"/>
        </w:rPr>
      </w:pPr>
    </w:p>
    <w:p w14:paraId="3BD86260" w14:textId="77777777" w:rsidR="009332F2" w:rsidRPr="00587CC4" w:rsidRDefault="009332F2" w:rsidP="0035099E">
      <w:pPr>
        <w:spacing w:after="0"/>
        <w:rPr>
          <w:szCs w:val="20"/>
        </w:rPr>
      </w:pPr>
    </w:p>
    <w:p w14:paraId="588A8F4B" w14:textId="77777777" w:rsidR="009332F2" w:rsidRPr="00587CC4" w:rsidRDefault="009332F2" w:rsidP="0035099E">
      <w:pPr>
        <w:spacing w:after="0"/>
        <w:rPr>
          <w:szCs w:val="20"/>
        </w:rPr>
      </w:pPr>
    </w:p>
    <w:p w14:paraId="06F6C6E9" w14:textId="77777777" w:rsidR="009332F2" w:rsidRPr="00587CC4" w:rsidRDefault="009332F2" w:rsidP="0035099E">
      <w:pPr>
        <w:spacing w:after="0"/>
        <w:rPr>
          <w:szCs w:val="20"/>
        </w:rPr>
      </w:pPr>
    </w:p>
    <w:p w14:paraId="6EC712AC" w14:textId="77777777" w:rsidR="009332F2" w:rsidRPr="00587CC4" w:rsidRDefault="009332F2" w:rsidP="0035099E">
      <w:pPr>
        <w:spacing w:after="0"/>
        <w:rPr>
          <w:szCs w:val="20"/>
        </w:rPr>
      </w:pPr>
    </w:p>
    <w:p w14:paraId="18EAD0B0" w14:textId="77777777" w:rsidR="009332F2" w:rsidRPr="00587CC4" w:rsidRDefault="009332F2" w:rsidP="0035099E">
      <w:pPr>
        <w:spacing w:after="0"/>
        <w:rPr>
          <w:szCs w:val="20"/>
        </w:rPr>
      </w:pPr>
    </w:p>
    <w:p w14:paraId="64AE6168" w14:textId="77777777" w:rsidR="009332F2" w:rsidRPr="00587CC4" w:rsidRDefault="009332F2" w:rsidP="0035099E">
      <w:pPr>
        <w:spacing w:after="0"/>
        <w:rPr>
          <w:szCs w:val="20"/>
        </w:rPr>
      </w:pPr>
    </w:p>
    <w:p w14:paraId="5826852A" w14:textId="77777777" w:rsidR="009332F2" w:rsidRPr="00587CC4" w:rsidRDefault="009332F2" w:rsidP="0035099E">
      <w:pPr>
        <w:spacing w:after="0"/>
        <w:rPr>
          <w:szCs w:val="20"/>
        </w:rPr>
      </w:pPr>
    </w:p>
    <w:p w14:paraId="2E3C7D5A" w14:textId="77777777" w:rsidR="009332F2" w:rsidRPr="00587CC4" w:rsidRDefault="009332F2" w:rsidP="0035099E">
      <w:pPr>
        <w:spacing w:after="0"/>
        <w:rPr>
          <w:szCs w:val="20"/>
        </w:rPr>
      </w:pPr>
    </w:p>
    <w:p w14:paraId="14F8BF8C" w14:textId="77777777" w:rsidR="009332F2" w:rsidRPr="00587CC4" w:rsidRDefault="009332F2" w:rsidP="0035099E">
      <w:pPr>
        <w:spacing w:after="0"/>
        <w:rPr>
          <w:szCs w:val="20"/>
        </w:rPr>
      </w:pPr>
    </w:p>
    <w:p w14:paraId="16BC7C6A" w14:textId="77777777" w:rsidR="009332F2" w:rsidRPr="00587CC4" w:rsidRDefault="009332F2" w:rsidP="0035099E">
      <w:pPr>
        <w:spacing w:after="0"/>
        <w:rPr>
          <w:szCs w:val="20"/>
        </w:rPr>
      </w:pPr>
    </w:p>
    <w:p w14:paraId="374A9D15" w14:textId="77777777" w:rsidR="009332F2" w:rsidRPr="00587CC4" w:rsidRDefault="009332F2" w:rsidP="0035099E">
      <w:pPr>
        <w:spacing w:after="0"/>
        <w:rPr>
          <w:szCs w:val="20"/>
        </w:rPr>
      </w:pPr>
    </w:p>
    <w:p w14:paraId="7257F47D" w14:textId="77777777" w:rsidR="009332F2" w:rsidRPr="00587CC4" w:rsidRDefault="009332F2" w:rsidP="0035099E">
      <w:pPr>
        <w:spacing w:after="0"/>
        <w:rPr>
          <w:szCs w:val="20"/>
        </w:rPr>
      </w:pPr>
    </w:p>
    <w:p w14:paraId="69DA073C" w14:textId="77777777" w:rsidR="009332F2" w:rsidRPr="00587CC4" w:rsidRDefault="009332F2" w:rsidP="0035099E">
      <w:pPr>
        <w:spacing w:after="0"/>
        <w:rPr>
          <w:szCs w:val="20"/>
        </w:rPr>
      </w:pPr>
    </w:p>
    <w:p w14:paraId="7DDCE76D" w14:textId="77777777" w:rsidR="009332F2" w:rsidRPr="00587CC4" w:rsidRDefault="009332F2" w:rsidP="0035099E">
      <w:pPr>
        <w:spacing w:after="0"/>
        <w:rPr>
          <w:szCs w:val="20"/>
        </w:rPr>
      </w:pPr>
    </w:p>
    <w:p w14:paraId="0E7CAC1B" w14:textId="77777777" w:rsidR="009332F2" w:rsidRPr="00587CC4" w:rsidRDefault="009332F2" w:rsidP="0035099E">
      <w:pPr>
        <w:spacing w:after="0"/>
        <w:rPr>
          <w:szCs w:val="20"/>
        </w:rPr>
      </w:pPr>
    </w:p>
    <w:p w14:paraId="2D34FC5F" w14:textId="77777777" w:rsidR="009332F2" w:rsidRPr="00587CC4" w:rsidRDefault="009332F2" w:rsidP="0035099E">
      <w:pPr>
        <w:spacing w:after="0"/>
        <w:rPr>
          <w:szCs w:val="20"/>
        </w:rPr>
      </w:pPr>
    </w:p>
    <w:p w14:paraId="1817DCAD" w14:textId="77777777" w:rsidR="009332F2" w:rsidRPr="00587CC4" w:rsidRDefault="009332F2" w:rsidP="0035099E">
      <w:pPr>
        <w:spacing w:after="0"/>
        <w:rPr>
          <w:szCs w:val="20"/>
        </w:rPr>
      </w:pPr>
    </w:p>
    <w:p w14:paraId="5F318786" w14:textId="77777777" w:rsidR="009332F2" w:rsidRPr="00587CC4" w:rsidRDefault="009332F2" w:rsidP="0035099E">
      <w:pPr>
        <w:spacing w:after="0"/>
        <w:rPr>
          <w:szCs w:val="20"/>
        </w:rPr>
      </w:pPr>
    </w:p>
    <w:p w14:paraId="613B5203" w14:textId="77777777" w:rsidR="009332F2" w:rsidRPr="00587CC4" w:rsidRDefault="009332F2" w:rsidP="0035099E">
      <w:pPr>
        <w:spacing w:after="0"/>
        <w:rPr>
          <w:szCs w:val="20"/>
        </w:rPr>
      </w:pPr>
    </w:p>
    <w:p w14:paraId="3C6437DD" w14:textId="77777777" w:rsidR="009332F2" w:rsidRPr="00587CC4" w:rsidRDefault="009332F2" w:rsidP="0035099E">
      <w:pPr>
        <w:spacing w:after="0"/>
        <w:rPr>
          <w:szCs w:val="20"/>
        </w:rPr>
      </w:pPr>
    </w:p>
    <w:p w14:paraId="3B1EA3FB" w14:textId="77777777" w:rsidR="009332F2" w:rsidRPr="00587CC4" w:rsidRDefault="009332F2" w:rsidP="0035099E">
      <w:pPr>
        <w:spacing w:after="0"/>
        <w:rPr>
          <w:szCs w:val="20"/>
        </w:rPr>
      </w:pPr>
    </w:p>
    <w:p w14:paraId="2238196C" w14:textId="77777777" w:rsidR="009332F2" w:rsidRPr="00587CC4" w:rsidRDefault="009332F2" w:rsidP="0035099E">
      <w:pPr>
        <w:spacing w:after="0"/>
        <w:rPr>
          <w:szCs w:val="20"/>
        </w:rPr>
      </w:pPr>
    </w:p>
    <w:p w14:paraId="2DC9D1C1" w14:textId="77777777" w:rsidR="009332F2" w:rsidRPr="00587CC4" w:rsidRDefault="009332F2" w:rsidP="0035099E">
      <w:pPr>
        <w:spacing w:after="0"/>
        <w:rPr>
          <w:szCs w:val="20"/>
        </w:rPr>
      </w:pPr>
    </w:p>
    <w:p w14:paraId="0F1BC3C8" w14:textId="77777777" w:rsidR="009332F2" w:rsidRPr="00587CC4" w:rsidRDefault="009332F2" w:rsidP="0035099E">
      <w:pPr>
        <w:spacing w:after="0"/>
        <w:rPr>
          <w:szCs w:val="20"/>
        </w:rPr>
      </w:pPr>
    </w:p>
    <w:p w14:paraId="274807C0" w14:textId="77777777" w:rsidR="009332F2" w:rsidRPr="00587CC4" w:rsidRDefault="009332F2" w:rsidP="0035099E">
      <w:pPr>
        <w:spacing w:after="0"/>
        <w:rPr>
          <w:szCs w:val="20"/>
        </w:rPr>
      </w:pPr>
    </w:p>
    <w:p w14:paraId="622210B8" w14:textId="77777777" w:rsidR="009332F2" w:rsidRPr="00587CC4" w:rsidRDefault="009332F2" w:rsidP="0035099E">
      <w:pPr>
        <w:spacing w:after="0"/>
        <w:rPr>
          <w:szCs w:val="20"/>
        </w:rPr>
      </w:pPr>
    </w:p>
    <w:p w14:paraId="1DC2BC59" w14:textId="77777777" w:rsidR="009332F2" w:rsidRPr="00587CC4" w:rsidRDefault="009332F2" w:rsidP="0035099E">
      <w:pPr>
        <w:spacing w:after="0"/>
        <w:rPr>
          <w:szCs w:val="20"/>
        </w:rPr>
      </w:pPr>
    </w:p>
    <w:p w14:paraId="3B5D4D32" w14:textId="77777777" w:rsidR="009332F2" w:rsidRPr="00587CC4" w:rsidRDefault="009332F2" w:rsidP="0035099E">
      <w:pPr>
        <w:spacing w:after="0"/>
        <w:rPr>
          <w:szCs w:val="20"/>
        </w:rPr>
      </w:pPr>
    </w:p>
    <w:p w14:paraId="64F5038E" w14:textId="77777777" w:rsidR="009332F2" w:rsidRPr="00587CC4" w:rsidRDefault="009332F2" w:rsidP="0035099E">
      <w:pPr>
        <w:spacing w:after="0"/>
        <w:rPr>
          <w:szCs w:val="20"/>
        </w:rPr>
      </w:pPr>
    </w:p>
    <w:p w14:paraId="6DF3A8C4" w14:textId="77777777" w:rsidR="009332F2" w:rsidRPr="00587CC4" w:rsidRDefault="009332F2" w:rsidP="0035099E">
      <w:pPr>
        <w:spacing w:after="0"/>
        <w:rPr>
          <w:szCs w:val="20"/>
        </w:rPr>
      </w:pPr>
    </w:p>
    <w:p w14:paraId="4EE70116" w14:textId="77777777" w:rsidR="009332F2" w:rsidRPr="00587CC4" w:rsidRDefault="009332F2" w:rsidP="0035099E">
      <w:pPr>
        <w:spacing w:after="0"/>
        <w:rPr>
          <w:szCs w:val="20"/>
        </w:rPr>
      </w:pPr>
    </w:p>
    <w:p w14:paraId="12BC2187" w14:textId="77777777" w:rsidR="009332F2" w:rsidRPr="00587CC4" w:rsidRDefault="009332F2" w:rsidP="0035099E">
      <w:pPr>
        <w:spacing w:after="0"/>
        <w:rPr>
          <w:szCs w:val="20"/>
        </w:rPr>
      </w:pPr>
    </w:p>
    <w:p w14:paraId="1674D157" w14:textId="77777777" w:rsidR="009332F2" w:rsidRPr="00587CC4" w:rsidRDefault="009332F2" w:rsidP="0035099E">
      <w:pPr>
        <w:spacing w:after="0"/>
        <w:rPr>
          <w:szCs w:val="20"/>
        </w:rPr>
      </w:pPr>
    </w:p>
    <w:p w14:paraId="14E154C7" w14:textId="77777777" w:rsidR="009332F2" w:rsidRPr="00587CC4" w:rsidRDefault="009332F2" w:rsidP="0035099E">
      <w:pPr>
        <w:spacing w:after="0"/>
        <w:rPr>
          <w:szCs w:val="20"/>
        </w:rPr>
      </w:pPr>
    </w:p>
    <w:p w14:paraId="3699ED1C" w14:textId="77777777" w:rsidR="009332F2" w:rsidRPr="00587CC4" w:rsidRDefault="009332F2" w:rsidP="0035099E">
      <w:pPr>
        <w:spacing w:after="0"/>
        <w:rPr>
          <w:szCs w:val="20"/>
        </w:rPr>
      </w:pPr>
    </w:p>
    <w:p w14:paraId="4A84FC2C" w14:textId="77777777" w:rsidR="009332F2" w:rsidRPr="00587CC4" w:rsidRDefault="009332F2" w:rsidP="0035099E">
      <w:pPr>
        <w:spacing w:after="0"/>
        <w:rPr>
          <w:szCs w:val="20"/>
        </w:rPr>
      </w:pPr>
    </w:p>
    <w:p w14:paraId="07DA4071" w14:textId="77777777" w:rsidR="009332F2" w:rsidRPr="00587CC4" w:rsidRDefault="009332F2" w:rsidP="0035099E">
      <w:pPr>
        <w:spacing w:after="0"/>
        <w:rPr>
          <w:szCs w:val="20"/>
        </w:rPr>
      </w:pPr>
    </w:p>
    <w:p w14:paraId="65F7AD70" w14:textId="77777777" w:rsidR="009332F2" w:rsidRPr="00587CC4" w:rsidRDefault="009332F2" w:rsidP="0035099E">
      <w:pPr>
        <w:spacing w:after="0"/>
        <w:rPr>
          <w:szCs w:val="20"/>
        </w:rPr>
      </w:pPr>
    </w:p>
    <w:p w14:paraId="5B6DD5B1" w14:textId="77777777" w:rsidR="009332F2" w:rsidRPr="00587CC4" w:rsidRDefault="009332F2" w:rsidP="0035099E">
      <w:pPr>
        <w:spacing w:after="0"/>
        <w:rPr>
          <w:szCs w:val="20"/>
        </w:rPr>
      </w:pPr>
    </w:p>
    <w:p w14:paraId="1D7338DA" w14:textId="77777777" w:rsidR="009332F2" w:rsidRPr="00587CC4" w:rsidRDefault="009332F2" w:rsidP="0035099E">
      <w:pPr>
        <w:spacing w:after="0"/>
        <w:rPr>
          <w:szCs w:val="20"/>
        </w:rPr>
      </w:pPr>
    </w:p>
    <w:p w14:paraId="32194B7B" w14:textId="77777777" w:rsidR="009332F2" w:rsidRPr="00587CC4" w:rsidRDefault="009332F2" w:rsidP="0035099E">
      <w:pPr>
        <w:spacing w:after="0"/>
        <w:rPr>
          <w:szCs w:val="20"/>
        </w:rPr>
      </w:pPr>
    </w:p>
    <w:p w14:paraId="0EC28FE0" w14:textId="77777777" w:rsidR="009332F2" w:rsidRPr="00587CC4" w:rsidRDefault="009332F2" w:rsidP="0035099E">
      <w:pPr>
        <w:spacing w:after="0"/>
        <w:rPr>
          <w:szCs w:val="20"/>
        </w:rPr>
      </w:pPr>
    </w:p>
    <w:p w14:paraId="465DA15D" w14:textId="77777777" w:rsidR="009332F2" w:rsidRPr="00587CC4" w:rsidRDefault="009332F2" w:rsidP="0035099E">
      <w:pPr>
        <w:spacing w:after="0"/>
        <w:rPr>
          <w:szCs w:val="20"/>
        </w:rPr>
      </w:pPr>
    </w:p>
    <w:p w14:paraId="6DCB2623" w14:textId="77777777" w:rsidR="009332F2" w:rsidRPr="00587CC4" w:rsidRDefault="009332F2" w:rsidP="0035099E">
      <w:pPr>
        <w:spacing w:after="0"/>
        <w:rPr>
          <w:szCs w:val="20"/>
        </w:rPr>
      </w:pPr>
    </w:p>
    <w:p w14:paraId="2D9F3B9F" w14:textId="77777777" w:rsidR="009332F2" w:rsidRPr="00587CC4" w:rsidRDefault="009332F2" w:rsidP="0035099E">
      <w:pPr>
        <w:spacing w:after="0"/>
        <w:rPr>
          <w:szCs w:val="20"/>
        </w:rPr>
      </w:pPr>
    </w:p>
    <w:p w14:paraId="4DECFACC" w14:textId="7612CB19" w:rsidR="009332F2" w:rsidRPr="00587CC4" w:rsidRDefault="00370DA3" w:rsidP="0035099E">
      <w:pPr>
        <w:spacing w:after="0"/>
        <w:rPr>
          <w:b/>
          <w:bCs w:val="0"/>
          <w:sz w:val="40"/>
          <w:szCs w:val="40"/>
        </w:rPr>
      </w:pPr>
      <w:r w:rsidRPr="00587CC4">
        <w:rPr>
          <w:b/>
          <w:bCs w:val="0"/>
          <w:sz w:val="40"/>
          <w:szCs w:val="40"/>
        </w:rPr>
        <w:lastRenderedPageBreak/>
        <w:t>Abstract</w:t>
      </w:r>
    </w:p>
    <w:p w14:paraId="733C29E3" w14:textId="77777777" w:rsidR="00370DA3" w:rsidRPr="00587CC4" w:rsidRDefault="00370DA3" w:rsidP="0035099E">
      <w:pPr>
        <w:spacing w:after="0"/>
        <w:rPr>
          <w:szCs w:val="20"/>
        </w:rPr>
      </w:pPr>
    </w:p>
    <w:p w14:paraId="71E6B058" w14:textId="77777777" w:rsidR="00370DA3" w:rsidRPr="00587CC4" w:rsidRDefault="00370DA3" w:rsidP="0035099E">
      <w:pPr>
        <w:spacing w:after="0"/>
        <w:rPr>
          <w:szCs w:val="20"/>
        </w:rPr>
      </w:pPr>
    </w:p>
    <w:p w14:paraId="0043A62D" w14:textId="3160AD0A" w:rsidR="00E40070" w:rsidRPr="00587CC4" w:rsidRDefault="00A84A90" w:rsidP="00A84A90">
      <w:pPr>
        <w:spacing w:after="0" w:line="360" w:lineRule="auto"/>
        <w:rPr>
          <w:sz w:val="22"/>
          <w:szCs w:val="22"/>
        </w:rPr>
      </w:pPr>
      <w:r w:rsidRPr="00587CC4">
        <w:rPr>
          <w:sz w:val="22"/>
          <w:szCs w:val="22"/>
        </w:rPr>
        <w:t>This study addresses the complex problem of assessing similarity between two partitions of a district map, where each partition is modeled as a connected, undirected, and planar graph. Comparing similarity between such partitions is crucial in applications like urban planning, political districting, and geographic analysis, where variations in partitioning can have significant impacts on representation and resource distribution. Traditional similarity indices, such as the Rand Index, Fowlkes-Mallows Index, and Jaccard Index, are used as foundational measures. However, these indices are extended to incorporate weighting factors for districts, allowing for a more accurate comparison by accounting for variations in district characteristics, such as population density or geographic importance. By using weighted similarity indices, this research aims to achieve a refined measurement of similarity that captures the nuanced impact of each zone. This approach offers an enhanced framework for partition analysis, improving upon existing techniques that often overlook regional disparities. Ultimately, the study presents a comprehensive solution for similarity assessment in partitioned maps, applicable to various fields that rely on accurate and equitable territorial analysis.</w:t>
      </w:r>
    </w:p>
    <w:p w14:paraId="53C376DE" w14:textId="77777777" w:rsidR="00E40070" w:rsidRDefault="00E40070" w:rsidP="0035099E">
      <w:pPr>
        <w:spacing w:after="0"/>
        <w:rPr>
          <w:szCs w:val="20"/>
        </w:rPr>
      </w:pPr>
    </w:p>
    <w:p w14:paraId="179FE5D0" w14:textId="77777777" w:rsidR="00587CC4" w:rsidRDefault="00587CC4" w:rsidP="0035099E">
      <w:pPr>
        <w:spacing w:after="0"/>
        <w:rPr>
          <w:szCs w:val="20"/>
        </w:rPr>
      </w:pPr>
    </w:p>
    <w:p w14:paraId="6F7ACF66" w14:textId="77777777" w:rsidR="00587CC4" w:rsidRDefault="00587CC4" w:rsidP="0035099E">
      <w:pPr>
        <w:spacing w:after="0"/>
        <w:rPr>
          <w:szCs w:val="20"/>
        </w:rPr>
      </w:pPr>
    </w:p>
    <w:p w14:paraId="48B815A4" w14:textId="77777777" w:rsidR="00587CC4" w:rsidRDefault="00587CC4" w:rsidP="0035099E">
      <w:pPr>
        <w:spacing w:after="0"/>
        <w:rPr>
          <w:szCs w:val="20"/>
        </w:rPr>
      </w:pPr>
    </w:p>
    <w:p w14:paraId="2F46638E" w14:textId="77777777" w:rsidR="00587CC4" w:rsidRPr="00587CC4" w:rsidRDefault="00587CC4" w:rsidP="0035099E">
      <w:pPr>
        <w:spacing w:after="0"/>
        <w:rPr>
          <w:szCs w:val="20"/>
        </w:rPr>
      </w:pPr>
    </w:p>
    <w:p w14:paraId="778A75D6" w14:textId="2D899B5C" w:rsidR="00E40070" w:rsidRPr="00587CC4" w:rsidRDefault="00E40070" w:rsidP="0035099E">
      <w:pPr>
        <w:spacing w:after="0"/>
        <w:rPr>
          <w:b/>
          <w:bCs w:val="0"/>
          <w:sz w:val="40"/>
          <w:szCs w:val="40"/>
        </w:rPr>
      </w:pPr>
      <w:r w:rsidRPr="00587CC4">
        <w:rPr>
          <w:b/>
          <w:bCs w:val="0"/>
          <w:sz w:val="40"/>
          <w:szCs w:val="40"/>
        </w:rPr>
        <w:t>Keywords</w:t>
      </w:r>
      <w:r w:rsidR="005A7A40" w:rsidRPr="00587CC4">
        <w:rPr>
          <w:b/>
          <w:bCs w:val="0"/>
          <w:sz w:val="40"/>
          <w:szCs w:val="40"/>
        </w:rPr>
        <w:t xml:space="preserve"> </w:t>
      </w:r>
    </w:p>
    <w:p w14:paraId="0114A9FF" w14:textId="77777777" w:rsidR="00E40070" w:rsidRPr="00587CC4" w:rsidRDefault="00E40070" w:rsidP="0035099E">
      <w:pPr>
        <w:spacing w:after="0"/>
        <w:rPr>
          <w:szCs w:val="20"/>
        </w:rPr>
      </w:pPr>
    </w:p>
    <w:p w14:paraId="3D667068" w14:textId="5C21E44C" w:rsidR="00E40070" w:rsidRPr="00587CC4" w:rsidRDefault="009A5BBE" w:rsidP="00587CC4">
      <w:pPr>
        <w:spacing w:after="0" w:line="360" w:lineRule="auto"/>
        <w:rPr>
          <w:sz w:val="22"/>
          <w:szCs w:val="22"/>
        </w:rPr>
      </w:pPr>
      <w:r w:rsidRPr="00587CC4">
        <w:rPr>
          <w:sz w:val="22"/>
          <w:szCs w:val="22"/>
        </w:rPr>
        <w:t>Districting</w:t>
      </w:r>
      <w:r w:rsidR="00587CC4" w:rsidRPr="00587CC4">
        <w:rPr>
          <w:sz w:val="22"/>
          <w:szCs w:val="22"/>
        </w:rPr>
        <w:t>;</w:t>
      </w:r>
      <w:r w:rsidRPr="00587CC4">
        <w:rPr>
          <w:sz w:val="22"/>
          <w:szCs w:val="22"/>
        </w:rPr>
        <w:t xml:space="preserve"> Weighted Pair Counting</w:t>
      </w:r>
      <w:r w:rsidR="00587CC4" w:rsidRPr="00587CC4">
        <w:rPr>
          <w:sz w:val="22"/>
          <w:szCs w:val="22"/>
        </w:rPr>
        <w:t>;</w:t>
      </w:r>
      <w:r w:rsidRPr="00587CC4">
        <w:rPr>
          <w:sz w:val="22"/>
          <w:szCs w:val="22"/>
        </w:rPr>
        <w:t xml:space="preserve"> Similarity Indices</w:t>
      </w:r>
      <w:r w:rsidR="00587CC4" w:rsidRPr="00587CC4">
        <w:rPr>
          <w:sz w:val="22"/>
          <w:szCs w:val="22"/>
        </w:rPr>
        <w:t>;</w:t>
      </w:r>
      <w:r w:rsidRPr="00587CC4">
        <w:rPr>
          <w:sz w:val="22"/>
          <w:szCs w:val="22"/>
        </w:rPr>
        <w:t xml:space="preserve"> Urban Planning</w:t>
      </w:r>
      <w:r w:rsidR="00587CC4" w:rsidRPr="00587CC4">
        <w:rPr>
          <w:sz w:val="22"/>
          <w:szCs w:val="22"/>
        </w:rPr>
        <w:t xml:space="preserve">; </w:t>
      </w:r>
      <w:r w:rsidRPr="00587CC4">
        <w:rPr>
          <w:sz w:val="22"/>
          <w:szCs w:val="22"/>
        </w:rPr>
        <w:t>Territorial Maps</w:t>
      </w:r>
      <w:r w:rsidR="00587CC4" w:rsidRPr="00587CC4">
        <w:rPr>
          <w:sz w:val="22"/>
          <w:szCs w:val="22"/>
        </w:rPr>
        <w:t>;</w:t>
      </w:r>
      <w:r w:rsidRPr="00587CC4">
        <w:rPr>
          <w:sz w:val="22"/>
          <w:szCs w:val="22"/>
        </w:rPr>
        <w:t xml:space="preserve"> Perturbations </w:t>
      </w:r>
    </w:p>
    <w:p w14:paraId="73AA2DE2" w14:textId="77777777" w:rsidR="00E40070" w:rsidRPr="00587CC4" w:rsidRDefault="00E40070" w:rsidP="0035099E">
      <w:pPr>
        <w:spacing w:after="0"/>
        <w:rPr>
          <w:szCs w:val="20"/>
        </w:rPr>
      </w:pPr>
    </w:p>
    <w:p w14:paraId="2AB59E39" w14:textId="77777777" w:rsidR="00370DA3" w:rsidRPr="00587CC4" w:rsidRDefault="00370DA3" w:rsidP="0035099E">
      <w:pPr>
        <w:spacing w:after="0"/>
        <w:rPr>
          <w:szCs w:val="20"/>
        </w:rPr>
      </w:pPr>
    </w:p>
    <w:p w14:paraId="1A582413" w14:textId="77777777" w:rsidR="00370DA3" w:rsidRPr="00587CC4" w:rsidRDefault="00370DA3" w:rsidP="0035099E">
      <w:pPr>
        <w:spacing w:after="0"/>
        <w:rPr>
          <w:szCs w:val="20"/>
        </w:rPr>
      </w:pPr>
    </w:p>
    <w:p w14:paraId="2CF251E2" w14:textId="77777777" w:rsidR="00370DA3" w:rsidRPr="00587CC4" w:rsidRDefault="00370DA3" w:rsidP="0035099E">
      <w:pPr>
        <w:spacing w:after="0"/>
        <w:rPr>
          <w:szCs w:val="20"/>
        </w:rPr>
      </w:pPr>
    </w:p>
    <w:p w14:paraId="07459B8A" w14:textId="77777777" w:rsidR="00370DA3" w:rsidRPr="00587CC4" w:rsidRDefault="00370DA3" w:rsidP="0035099E">
      <w:pPr>
        <w:spacing w:after="0"/>
        <w:rPr>
          <w:szCs w:val="20"/>
        </w:rPr>
      </w:pPr>
    </w:p>
    <w:p w14:paraId="1904DC37" w14:textId="77777777" w:rsidR="009332F2" w:rsidRPr="00587CC4" w:rsidRDefault="009332F2" w:rsidP="0035099E">
      <w:pPr>
        <w:spacing w:after="0"/>
        <w:rPr>
          <w:szCs w:val="20"/>
        </w:rPr>
      </w:pPr>
    </w:p>
    <w:p w14:paraId="6D99F937" w14:textId="77777777" w:rsidR="009332F2" w:rsidRPr="00587CC4" w:rsidRDefault="009332F2" w:rsidP="0035099E">
      <w:pPr>
        <w:spacing w:after="0"/>
        <w:rPr>
          <w:szCs w:val="20"/>
        </w:rPr>
      </w:pPr>
    </w:p>
    <w:p w14:paraId="191816A7" w14:textId="77777777" w:rsidR="009332F2" w:rsidRPr="00587CC4" w:rsidRDefault="009332F2" w:rsidP="0035099E">
      <w:pPr>
        <w:spacing w:after="0"/>
        <w:rPr>
          <w:szCs w:val="20"/>
        </w:rPr>
      </w:pPr>
    </w:p>
    <w:p w14:paraId="514308E0" w14:textId="17D03116" w:rsidR="002E5E60" w:rsidRDefault="002E5E60" w:rsidP="00A40BC8">
      <w:pPr>
        <w:rPr>
          <w:szCs w:val="20"/>
        </w:rPr>
      </w:pPr>
      <w:r>
        <w:rPr>
          <w:szCs w:val="20"/>
        </w:rPr>
        <w:br w:type="page"/>
      </w:r>
    </w:p>
    <w:p w14:paraId="44BF7106" w14:textId="7F5FDDA6" w:rsidR="002E5E60" w:rsidRDefault="00A40BC8" w:rsidP="00A40BC8">
      <w:pPr>
        <w:rPr>
          <w:szCs w:val="20"/>
        </w:rPr>
      </w:pPr>
      <w:r>
        <w:rPr>
          <w:szCs w:val="20"/>
        </w:rPr>
        <w:lastRenderedPageBreak/>
        <w:br w:type="page"/>
      </w:r>
    </w:p>
    <w:p w14:paraId="1C372EE5" w14:textId="7B277CCA" w:rsidR="009332F2" w:rsidRPr="002E5E60" w:rsidRDefault="002E5E60" w:rsidP="0035099E">
      <w:pPr>
        <w:spacing w:after="0"/>
        <w:rPr>
          <w:b/>
          <w:bCs w:val="0"/>
          <w:sz w:val="40"/>
          <w:szCs w:val="40"/>
          <w:lang w:val="pt-PT"/>
        </w:rPr>
      </w:pPr>
      <w:r w:rsidRPr="002E5E60">
        <w:rPr>
          <w:b/>
          <w:bCs w:val="0"/>
          <w:sz w:val="40"/>
          <w:szCs w:val="40"/>
          <w:lang w:val="pt-PT"/>
        </w:rPr>
        <w:lastRenderedPageBreak/>
        <w:t>Resumo</w:t>
      </w:r>
    </w:p>
    <w:p w14:paraId="402795F3" w14:textId="77777777" w:rsidR="002E5E60" w:rsidRPr="00A11E1D" w:rsidRDefault="002E5E60" w:rsidP="0035099E">
      <w:pPr>
        <w:spacing w:after="0"/>
        <w:rPr>
          <w:szCs w:val="20"/>
          <w:lang w:val="pt-PT"/>
        </w:rPr>
      </w:pPr>
    </w:p>
    <w:p w14:paraId="0F3DE069" w14:textId="77777777" w:rsidR="002E5E60" w:rsidRPr="00A11E1D" w:rsidRDefault="002E5E60" w:rsidP="0035099E">
      <w:pPr>
        <w:spacing w:after="0"/>
        <w:rPr>
          <w:szCs w:val="20"/>
          <w:lang w:val="pt-PT"/>
        </w:rPr>
      </w:pPr>
    </w:p>
    <w:p w14:paraId="73077702" w14:textId="0227EAD1" w:rsidR="002E5E60" w:rsidRDefault="002E5E60" w:rsidP="002E5E60">
      <w:pPr>
        <w:spacing w:after="0" w:line="360" w:lineRule="auto"/>
        <w:rPr>
          <w:sz w:val="22"/>
          <w:szCs w:val="22"/>
          <w:lang w:val="pt-PT"/>
        </w:rPr>
      </w:pPr>
      <w:r w:rsidRPr="002E5E60">
        <w:rPr>
          <w:sz w:val="22"/>
          <w:szCs w:val="22"/>
          <w:lang w:val="pt-PT"/>
        </w:rPr>
        <w:t xml:space="preserve">Este estudo aborda o problema complexo de avaliar a semelhança entre duas partições de um mapa distrital, onde cada partição é modelada como um grafo </w:t>
      </w:r>
      <w:r>
        <w:rPr>
          <w:sz w:val="22"/>
          <w:szCs w:val="22"/>
          <w:lang w:val="pt-PT"/>
        </w:rPr>
        <w:t>conectado</w:t>
      </w:r>
      <w:r w:rsidRPr="002E5E60">
        <w:rPr>
          <w:sz w:val="22"/>
          <w:szCs w:val="22"/>
          <w:lang w:val="pt-PT"/>
        </w:rPr>
        <w:t xml:space="preserve">, não-direcionado e planar. Comparar a semelhança entre estas partições é crucial em áreas como o planeamento urbano, a demarcação de distritos eleitorais e a análise geográfica, onde diferentes partições podem ter impactos significativos na representação e na distribuição de recursos. Utilizam-se índices de semelhança tradicionais, como o Índice de Rand, o Índice Fowlkes-Mallows e o Índice de Jaccard, como medidas fundamentais. No entanto, estes índices foram estendidos para incorporar fatores de </w:t>
      </w:r>
      <w:r>
        <w:rPr>
          <w:sz w:val="22"/>
          <w:szCs w:val="22"/>
          <w:lang w:val="pt-PT"/>
        </w:rPr>
        <w:t>peso</w:t>
      </w:r>
      <w:r w:rsidRPr="002E5E60">
        <w:rPr>
          <w:sz w:val="22"/>
          <w:szCs w:val="22"/>
          <w:lang w:val="pt-PT"/>
        </w:rPr>
        <w:t xml:space="preserve"> dos distritos, permitindo uma comparação mais precisa ao considerar variações nas características dos distritos, como densidade populacional ou importância geográfica. Através do uso de índices de semelhança </w:t>
      </w:r>
      <w:r>
        <w:rPr>
          <w:sz w:val="22"/>
          <w:szCs w:val="22"/>
          <w:lang w:val="pt-PT"/>
        </w:rPr>
        <w:t>pesadas</w:t>
      </w:r>
      <w:r w:rsidRPr="002E5E60">
        <w:rPr>
          <w:sz w:val="22"/>
          <w:szCs w:val="22"/>
          <w:lang w:val="pt-PT"/>
        </w:rPr>
        <w:t>, esta investigação visa obter uma medição refinada da semelhança, capturando o impacto específico de cada zona. Esta abordagem oferece uma estrutura melhorada para a análise de partições, superando técnicas existentes que frequentemente ignoram as disparidades regionais. Por fim, o estudo apresenta uma solução abrangente para a avaliação de semelhança em mapas particionados, aplicável a diversas áreas que dependem de uma análise territorial precisa e equitativa.</w:t>
      </w:r>
    </w:p>
    <w:p w14:paraId="3DB1D5B5" w14:textId="77777777" w:rsidR="002E5E60" w:rsidRDefault="002E5E60" w:rsidP="0035099E">
      <w:pPr>
        <w:spacing w:after="0"/>
        <w:rPr>
          <w:sz w:val="22"/>
          <w:szCs w:val="22"/>
          <w:lang w:val="pt-PT"/>
        </w:rPr>
      </w:pPr>
    </w:p>
    <w:p w14:paraId="0ED65B81" w14:textId="77777777" w:rsidR="002E5E60" w:rsidRPr="002E5E60" w:rsidRDefault="002E5E60" w:rsidP="0035099E">
      <w:pPr>
        <w:spacing w:after="0"/>
        <w:rPr>
          <w:sz w:val="22"/>
          <w:szCs w:val="22"/>
          <w:lang w:val="pt-PT"/>
        </w:rPr>
      </w:pPr>
    </w:p>
    <w:p w14:paraId="2D6C54AA" w14:textId="77777777" w:rsidR="009332F2" w:rsidRPr="002E5E60" w:rsidRDefault="009332F2" w:rsidP="0035099E">
      <w:pPr>
        <w:spacing w:after="0"/>
        <w:rPr>
          <w:szCs w:val="20"/>
          <w:lang w:val="pt-PT"/>
        </w:rPr>
      </w:pPr>
    </w:p>
    <w:p w14:paraId="751E20A9" w14:textId="77777777" w:rsidR="009332F2" w:rsidRPr="002E5E60" w:rsidRDefault="009332F2" w:rsidP="0035099E">
      <w:pPr>
        <w:spacing w:after="0"/>
        <w:rPr>
          <w:szCs w:val="20"/>
          <w:lang w:val="pt-PT"/>
        </w:rPr>
      </w:pPr>
    </w:p>
    <w:p w14:paraId="3A0AED5E" w14:textId="77777777" w:rsidR="009332F2" w:rsidRPr="002E5E60" w:rsidRDefault="009332F2" w:rsidP="0035099E">
      <w:pPr>
        <w:spacing w:after="0"/>
        <w:rPr>
          <w:szCs w:val="20"/>
          <w:lang w:val="pt-PT"/>
        </w:rPr>
      </w:pPr>
    </w:p>
    <w:p w14:paraId="696A4A6F" w14:textId="0CC39C9E" w:rsidR="009332F2" w:rsidRPr="00A11E1D" w:rsidRDefault="002E5E60" w:rsidP="0035099E">
      <w:pPr>
        <w:spacing w:after="0"/>
        <w:rPr>
          <w:b/>
          <w:bCs w:val="0"/>
          <w:sz w:val="40"/>
          <w:szCs w:val="40"/>
          <w:lang w:val="pt-PT"/>
        </w:rPr>
      </w:pPr>
      <w:r w:rsidRPr="00A11E1D">
        <w:rPr>
          <w:b/>
          <w:bCs w:val="0"/>
          <w:sz w:val="40"/>
          <w:szCs w:val="40"/>
          <w:lang w:val="pt-PT"/>
        </w:rPr>
        <w:t>Palavras Chave</w:t>
      </w:r>
    </w:p>
    <w:p w14:paraId="2F5FFB5D" w14:textId="77777777" w:rsidR="002E5E60" w:rsidRPr="00A11E1D" w:rsidRDefault="002E5E60" w:rsidP="0035099E">
      <w:pPr>
        <w:spacing w:after="0"/>
        <w:rPr>
          <w:b/>
          <w:bCs w:val="0"/>
          <w:sz w:val="40"/>
          <w:szCs w:val="40"/>
          <w:lang w:val="pt-PT"/>
        </w:rPr>
      </w:pPr>
    </w:p>
    <w:p w14:paraId="3FEB349C" w14:textId="2BDDFDF7" w:rsidR="002E5E60" w:rsidRPr="002E5E60" w:rsidRDefault="002E5E60" w:rsidP="002E5E60">
      <w:pPr>
        <w:spacing w:after="0" w:line="360" w:lineRule="auto"/>
        <w:rPr>
          <w:sz w:val="22"/>
          <w:szCs w:val="22"/>
          <w:lang w:val="pt-PT"/>
        </w:rPr>
      </w:pPr>
      <w:r w:rsidRPr="002E5E60">
        <w:rPr>
          <w:sz w:val="22"/>
          <w:szCs w:val="22"/>
          <w:lang w:val="pt-PT"/>
        </w:rPr>
        <w:t xml:space="preserve">Distritos; Contagem de Pares </w:t>
      </w:r>
      <w:r>
        <w:rPr>
          <w:sz w:val="22"/>
          <w:szCs w:val="22"/>
          <w:lang w:val="pt-PT"/>
        </w:rPr>
        <w:t>Pesadas;</w:t>
      </w:r>
      <w:r w:rsidRPr="002E5E60">
        <w:rPr>
          <w:sz w:val="22"/>
          <w:szCs w:val="22"/>
          <w:lang w:val="pt-PT"/>
        </w:rPr>
        <w:t xml:space="preserve"> Índices de Similaridade</w:t>
      </w:r>
      <w:r>
        <w:rPr>
          <w:sz w:val="22"/>
          <w:szCs w:val="22"/>
          <w:lang w:val="pt-PT"/>
        </w:rPr>
        <w:t>;</w:t>
      </w:r>
      <w:r w:rsidRPr="002E5E60">
        <w:rPr>
          <w:sz w:val="22"/>
          <w:szCs w:val="22"/>
          <w:lang w:val="pt-PT"/>
        </w:rPr>
        <w:t xml:space="preserve"> Planeamento Urbano</w:t>
      </w:r>
      <w:r>
        <w:rPr>
          <w:sz w:val="22"/>
          <w:szCs w:val="22"/>
          <w:lang w:val="pt-PT"/>
        </w:rPr>
        <w:t>;</w:t>
      </w:r>
      <w:r w:rsidRPr="002E5E60">
        <w:rPr>
          <w:sz w:val="22"/>
          <w:szCs w:val="22"/>
          <w:lang w:val="pt-PT"/>
        </w:rPr>
        <w:t xml:space="preserve"> Mapas Territoriais</w:t>
      </w:r>
      <w:r>
        <w:rPr>
          <w:sz w:val="22"/>
          <w:szCs w:val="22"/>
          <w:lang w:val="pt-PT"/>
        </w:rPr>
        <w:t>; Perturbações.</w:t>
      </w:r>
    </w:p>
    <w:p w14:paraId="590346C6" w14:textId="77777777" w:rsidR="009332F2" w:rsidRPr="002E5E60" w:rsidRDefault="009332F2" w:rsidP="0035099E">
      <w:pPr>
        <w:spacing w:after="0"/>
        <w:rPr>
          <w:szCs w:val="20"/>
          <w:lang w:val="pt-PT"/>
        </w:rPr>
      </w:pPr>
    </w:p>
    <w:p w14:paraId="51AEBD55" w14:textId="77777777" w:rsidR="009332F2" w:rsidRPr="002E5E60" w:rsidRDefault="009332F2" w:rsidP="0035099E">
      <w:pPr>
        <w:spacing w:after="0"/>
        <w:rPr>
          <w:szCs w:val="20"/>
          <w:lang w:val="pt-PT"/>
        </w:rPr>
      </w:pPr>
    </w:p>
    <w:p w14:paraId="67D1F7BC" w14:textId="77777777" w:rsidR="009332F2" w:rsidRPr="002E5E60" w:rsidRDefault="009332F2" w:rsidP="0035099E">
      <w:pPr>
        <w:spacing w:after="0"/>
        <w:rPr>
          <w:szCs w:val="20"/>
          <w:lang w:val="pt-PT"/>
        </w:rPr>
      </w:pPr>
    </w:p>
    <w:p w14:paraId="652672EE" w14:textId="77777777" w:rsidR="009332F2" w:rsidRPr="002E5E60" w:rsidRDefault="009332F2" w:rsidP="0035099E">
      <w:pPr>
        <w:spacing w:after="0"/>
        <w:rPr>
          <w:szCs w:val="20"/>
          <w:lang w:val="pt-PT"/>
        </w:rPr>
      </w:pPr>
    </w:p>
    <w:p w14:paraId="0D2DB4AE" w14:textId="77777777" w:rsidR="009332F2" w:rsidRPr="002E5E60" w:rsidRDefault="009332F2" w:rsidP="0035099E">
      <w:pPr>
        <w:spacing w:after="0"/>
        <w:rPr>
          <w:szCs w:val="20"/>
          <w:lang w:val="pt-PT"/>
        </w:rPr>
      </w:pPr>
    </w:p>
    <w:p w14:paraId="1BFA3887" w14:textId="77777777" w:rsidR="009332F2" w:rsidRPr="002E5E60" w:rsidRDefault="009332F2" w:rsidP="0035099E">
      <w:pPr>
        <w:spacing w:after="0"/>
        <w:rPr>
          <w:szCs w:val="20"/>
          <w:lang w:val="pt-PT"/>
        </w:rPr>
      </w:pPr>
    </w:p>
    <w:p w14:paraId="54A0A955" w14:textId="77777777" w:rsidR="009332F2" w:rsidRPr="002E5E60" w:rsidRDefault="009332F2" w:rsidP="0035099E">
      <w:pPr>
        <w:spacing w:after="0"/>
        <w:rPr>
          <w:szCs w:val="20"/>
          <w:lang w:val="pt-PT"/>
        </w:rPr>
      </w:pPr>
    </w:p>
    <w:p w14:paraId="6653CB7F" w14:textId="77777777" w:rsidR="009332F2" w:rsidRPr="002E5E60" w:rsidRDefault="009332F2" w:rsidP="0035099E">
      <w:pPr>
        <w:spacing w:after="0"/>
        <w:rPr>
          <w:szCs w:val="20"/>
          <w:lang w:val="pt-PT"/>
        </w:rPr>
      </w:pPr>
    </w:p>
    <w:p w14:paraId="5CB952C4" w14:textId="77777777" w:rsidR="009332F2" w:rsidRPr="002E5E60" w:rsidRDefault="009332F2" w:rsidP="0035099E">
      <w:pPr>
        <w:spacing w:after="0"/>
        <w:rPr>
          <w:szCs w:val="20"/>
          <w:lang w:val="pt-PT"/>
        </w:rPr>
      </w:pPr>
    </w:p>
    <w:p w14:paraId="0A90528D" w14:textId="77777777" w:rsidR="009332F2" w:rsidRPr="002E5E60" w:rsidRDefault="009332F2" w:rsidP="0035099E">
      <w:pPr>
        <w:spacing w:after="0"/>
        <w:rPr>
          <w:szCs w:val="20"/>
          <w:lang w:val="pt-PT"/>
        </w:rPr>
      </w:pPr>
    </w:p>
    <w:p w14:paraId="5B5E9E88" w14:textId="5BFC643D" w:rsidR="009605D6" w:rsidRPr="00A11E1D" w:rsidRDefault="009605D6" w:rsidP="002E5E60">
      <w:pPr>
        <w:pStyle w:val="TOCHeading"/>
        <w:rPr>
          <w:lang w:val="pt-PT"/>
        </w:rPr>
      </w:pPr>
    </w:p>
    <w:p w14:paraId="7D3A7116" w14:textId="3E84B1B6" w:rsidR="00A40BC8" w:rsidRPr="00A11E1D" w:rsidRDefault="0020470C" w:rsidP="009605D6">
      <w:pPr>
        <w:pStyle w:val="Heading1"/>
        <w:rPr>
          <w:rFonts w:ascii="Arial" w:hAnsi="Arial" w:cs="Arial"/>
          <w:sz w:val="20"/>
          <w:szCs w:val="20"/>
          <w:lang w:val="pt-PT"/>
        </w:rPr>
      </w:pPr>
      <w:r w:rsidRPr="00A11E1D">
        <w:rPr>
          <w:rFonts w:ascii="Arial" w:hAnsi="Arial" w:cs="Arial"/>
          <w:sz w:val="20"/>
          <w:szCs w:val="20"/>
          <w:lang w:val="pt-PT"/>
        </w:rPr>
        <w:t xml:space="preserve"> </w:t>
      </w:r>
    </w:p>
    <w:p w14:paraId="03A276B3" w14:textId="77777777" w:rsidR="00A40BC8" w:rsidRPr="00A11E1D" w:rsidRDefault="00A40BC8">
      <w:pPr>
        <w:rPr>
          <w:rFonts w:eastAsiaTheme="majorEastAsia"/>
          <w:color w:val="0F4761" w:themeColor="accent1" w:themeShade="BF"/>
          <w:szCs w:val="20"/>
          <w:lang w:val="pt-PT"/>
        </w:rPr>
      </w:pPr>
      <w:r w:rsidRPr="00A11E1D">
        <w:rPr>
          <w:szCs w:val="20"/>
          <w:lang w:val="pt-PT"/>
        </w:rPr>
        <w:br w:type="page"/>
      </w:r>
    </w:p>
    <w:p w14:paraId="43340A87" w14:textId="298DE5E9" w:rsidR="009332F2" w:rsidRPr="00622F7D" w:rsidRDefault="00790E03" w:rsidP="00790E03">
      <w:pPr>
        <w:pStyle w:val="Heading1"/>
        <w:jc w:val="center"/>
        <w:rPr>
          <w:rFonts w:ascii="Arial" w:hAnsi="Arial" w:cs="Arial"/>
          <w:b/>
          <w:bCs w:val="0"/>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F7D">
        <w:rPr>
          <w:rFonts w:ascii="Arial" w:hAnsi="Arial" w:cs="Arial"/>
          <w:b/>
          <w:bCs w:val="0"/>
          <w:color w:val="auto"/>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p>
    <w:p w14:paraId="4FFA287E" w14:textId="3626649D" w:rsidR="00790E03" w:rsidRPr="00DF1F8E" w:rsidRDefault="00790E03" w:rsidP="00DF1F8E">
      <w:pPr>
        <w:pStyle w:val="ListParagraph"/>
        <w:numPr>
          <w:ilvl w:val="1"/>
          <w:numId w:val="4"/>
        </w:numPr>
        <w:rPr>
          <w:b/>
          <w:bCs w:val="0"/>
          <w:sz w:val="24"/>
        </w:rPr>
      </w:pPr>
      <w:r w:rsidRPr="00DF1F8E">
        <w:rPr>
          <w:b/>
          <w:bCs w:val="0"/>
          <w:sz w:val="24"/>
        </w:rPr>
        <w:t xml:space="preserve">Political </w:t>
      </w:r>
      <w:r w:rsidR="00255A34">
        <w:rPr>
          <w:b/>
          <w:bCs w:val="0"/>
          <w:sz w:val="24"/>
        </w:rPr>
        <w:t>D</w:t>
      </w:r>
      <w:r w:rsidRPr="00DF1F8E">
        <w:rPr>
          <w:b/>
          <w:bCs w:val="0"/>
          <w:sz w:val="24"/>
        </w:rPr>
        <w:t>istricting</w:t>
      </w:r>
    </w:p>
    <w:p w14:paraId="45C9E4D9" w14:textId="672EEE7A" w:rsidR="00A76DF6" w:rsidRDefault="00D975B9" w:rsidP="00622F7D">
      <w:pPr>
        <w:spacing w:line="360" w:lineRule="auto"/>
      </w:pPr>
      <w:r w:rsidRPr="00D975B9">
        <w:t>Political districting is the complex task of dividing a region into distinct territorial units or districts, usually for electoral, administrative, or service provision purposes. The goal is to create balanced, representative districts that satisfy certain criteria, such as equal population, compactness, contiguity, and, importantly, a fair distribution that prevents gerrymandering. Despite these objectives, achieving optimal districting is computationally challenging, especially for large-scale regions, which often leads researchers to employ heuristic methods like Local Search (LS) and Simulated Annealing (SA) to find feasible, if not exact, solutions. These challenges underscore the critical need for well-defined districting approaches, as highlighted in Silva’s work on integrality and contiguity in political maps​</w:t>
      </w:r>
      <w:r w:rsidR="002B2044" w:rsidRPr="002B2044">
        <w:t>​</w:t>
      </w:r>
      <w:sdt>
        <w:sdtPr>
          <w:id w:val="-208646398"/>
          <w:citation/>
        </w:sdtPr>
        <w:sdtContent>
          <w:r w:rsidR="00A76DF6">
            <w:fldChar w:fldCharType="begin"/>
          </w:r>
          <w:r w:rsidR="00191A16">
            <w:instrText xml:space="preserve">CITATION Sil23 \l 1033 </w:instrText>
          </w:r>
          <w:r w:rsidR="00A76DF6">
            <w:fldChar w:fldCharType="separate"/>
          </w:r>
          <w:r w:rsidR="00191A16">
            <w:rPr>
              <w:noProof/>
            </w:rPr>
            <w:t xml:space="preserve"> </w:t>
          </w:r>
          <w:r w:rsidR="00191A16" w:rsidRPr="00191A16">
            <w:rPr>
              <w:noProof/>
            </w:rPr>
            <w:t>[1]</w:t>
          </w:r>
          <w:r w:rsidR="00A76DF6">
            <w:fldChar w:fldCharType="end"/>
          </w:r>
        </w:sdtContent>
      </w:sdt>
      <w:r w:rsidR="002B2044">
        <w:t>.</w:t>
      </w:r>
    </w:p>
    <w:p w14:paraId="56940B85" w14:textId="6B4CF22B" w:rsidR="00F14D83" w:rsidRDefault="00D975B9" w:rsidP="00622F7D">
      <w:pPr>
        <w:spacing w:line="360" w:lineRule="auto"/>
      </w:pPr>
      <w:r w:rsidRPr="00D975B9">
        <w:t>Districting challenges are inherently multi-criteria, aiming to create “homogeneous” zones that satisfy demographic, geographical, and sometimes even ecological constraints. For example, districting applications range widely, from defining electoral boundaries to organizing police patrol areas or public service zones. Each of these cases involves grouping elementary units into contiguous clusters that reflect a balanced mix of attributes, thus forming a range of viable solutions that often represent a compromise between conflicting objectives. The search for optimal solutions in such scenarios is generally replaced with an effort to find non-dominated solutions, which are judged based on criteria like homogeneity, geographical continuity, and other region-specific constraints​</w:t>
      </w:r>
      <w:r>
        <w:t xml:space="preserve"> </w:t>
      </w:r>
      <w:sdt>
        <w:sdtPr>
          <w:id w:val="1377660961"/>
          <w:citation/>
        </w:sdtPr>
        <w:sdtContent>
          <w:r>
            <w:fldChar w:fldCharType="begin"/>
          </w:r>
          <w:r w:rsidR="00191A16">
            <w:instrText xml:space="preserve">CITATION Fer14 \l 1033 </w:instrText>
          </w:r>
          <w:r>
            <w:fldChar w:fldCharType="separate"/>
          </w:r>
          <w:r w:rsidR="00191A16" w:rsidRPr="00191A16">
            <w:rPr>
              <w:noProof/>
            </w:rPr>
            <w:t>[2]</w:t>
          </w:r>
          <w:r>
            <w:fldChar w:fldCharType="end"/>
          </w:r>
        </w:sdtContent>
      </w:sdt>
      <w:r>
        <w:t>.</w:t>
      </w:r>
    </w:p>
    <w:p w14:paraId="5CDB30C1" w14:textId="3E7360B8" w:rsidR="00D975B9" w:rsidRDefault="00D975B9" w:rsidP="00622F7D">
      <w:pPr>
        <w:spacing w:line="360" w:lineRule="auto"/>
      </w:pPr>
      <w:r w:rsidRPr="00D975B9">
        <w:t>In police districting, the objective is to design patrol sectors that distribute workload evenly across areas, considering factors like response times and operational efficiency. Initially, police sectors were manually drawn based on visible geographical features, but modern approaches incorporate Geographic Information Systems (GIS) and predictive analytics to optimize workload balance and patrol efficiency. Recent research emphasizes the importance of automation and the integration of data-driven methods, which can help create well-balanced, contiguous patrol zones and reduce response times across sectors​</w:t>
      </w:r>
      <w:sdt>
        <w:sdtPr>
          <w:id w:val="-1655065230"/>
          <w:citation/>
        </w:sdtPr>
        <w:sdtContent>
          <w:r>
            <w:fldChar w:fldCharType="begin"/>
          </w:r>
          <w:r w:rsidR="00191A16">
            <w:instrText xml:space="preserve">CITATION Fed \l 1033 </w:instrText>
          </w:r>
          <w:r>
            <w:fldChar w:fldCharType="separate"/>
          </w:r>
          <w:r w:rsidR="00191A16">
            <w:rPr>
              <w:noProof/>
            </w:rPr>
            <w:t xml:space="preserve"> </w:t>
          </w:r>
          <w:r w:rsidR="00191A16" w:rsidRPr="00191A16">
            <w:rPr>
              <w:noProof/>
            </w:rPr>
            <w:t>[3]</w:t>
          </w:r>
          <w:r>
            <w:fldChar w:fldCharType="end"/>
          </w:r>
        </w:sdtContent>
      </w:sdt>
      <w:r>
        <w:t>.</w:t>
      </w:r>
    </w:p>
    <w:p w14:paraId="0144F5DD" w14:textId="15EB5EDD" w:rsidR="00A76DF6" w:rsidRDefault="00D975B9" w:rsidP="00622F7D">
      <w:pPr>
        <w:spacing w:line="360" w:lineRule="auto"/>
      </w:pPr>
      <w:r w:rsidRPr="00D975B9">
        <w:t>Political districting’s challenges and solutions reflect broader socio-political implications, as equitable district boundaries directly impact democratic representation, service accessibility, and public trust in governance. Advances in mathematical modeling and computational heuristics, such as evolutionary algorithms and local search methods, continue to shape this field, helping decision-makers explore a diverse array of districting solutions that can balance population distribution with geographical constraints. These tools play a significant role in making districting an increasingly transparent and representative process across applications</w:t>
      </w:r>
      <w:r w:rsidR="002E703E">
        <w:t>.</w:t>
      </w:r>
    </w:p>
    <w:p w14:paraId="08729011" w14:textId="47A5C0BA" w:rsidR="00A76DF6" w:rsidRDefault="002E703E" w:rsidP="00622F7D">
      <w:pPr>
        <w:spacing w:line="360" w:lineRule="auto"/>
      </w:pPr>
      <w:r w:rsidRPr="002E703E">
        <w:t xml:space="preserve">A critical aspect of political districting, particularly when revising or comparing existing maps, is the comparison of alternative partitions. Comparing two territory partitions is essential for evaluating changes in district boundaries, assessing their alignment with demographic shifts, and ensuring that new </w:t>
      </w:r>
      <w:r w:rsidRPr="002E703E">
        <w:lastRenderedPageBreak/>
        <w:t>configurations meet fairness and representativeness standards. Pereira et al. (2009) introduced indices for comparing partitions, including compatibility, inclusion, and distance measures. These indices provide a systematic way to assess how closely an alternative map resembles an existing one, offering insight into the differences between configurations that may have socio-political or operational implications. This method is particularly valuable in evaluating proposed political districting maps against established ones to ensure continuity or manage gradual transitions in boundary adjustments</w:t>
      </w:r>
      <w:sdt>
        <w:sdtPr>
          <w:id w:val="-340550133"/>
          <w:citation/>
        </w:sdtPr>
        <w:sdtContent>
          <w:r>
            <w:fldChar w:fldCharType="begin"/>
          </w:r>
          <w:r w:rsidR="00191A16">
            <w:instrText xml:space="preserve">CITATION Fer09 \l 1033 </w:instrText>
          </w:r>
          <w:r>
            <w:fldChar w:fldCharType="separate"/>
          </w:r>
          <w:r w:rsidR="00191A16">
            <w:rPr>
              <w:noProof/>
            </w:rPr>
            <w:t xml:space="preserve"> </w:t>
          </w:r>
          <w:r w:rsidR="00191A16" w:rsidRPr="00191A16">
            <w:rPr>
              <w:noProof/>
            </w:rPr>
            <w:t>[4]</w:t>
          </w:r>
          <w:r>
            <w:fldChar w:fldCharType="end"/>
          </w:r>
        </w:sdtContent>
      </w:sdt>
      <w:r>
        <w:t>.</w:t>
      </w:r>
    </w:p>
    <w:p w14:paraId="57FABE8D" w14:textId="51F9E733" w:rsidR="00225005" w:rsidRDefault="00225005" w:rsidP="00622F7D">
      <w:pPr>
        <w:spacing w:line="360" w:lineRule="auto"/>
      </w:pPr>
      <w:r w:rsidRPr="00225005">
        <w:t>In this thesis, we focus on the comparative analysis of political districting solutions, specifically examining how two territorial partitions can be evaluated for similarity. By leveraging the methodologies discussed</w:t>
      </w:r>
      <w:r>
        <w:t xml:space="preserve"> above</w:t>
      </w:r>
      <w:r w:rsidRPr="00225005">
        <w:t>, we aim to develop a robust framework for comparing political district configurations. This comparative approach will contribute to a deeper understanding of how district boundaries evolve and how new proposals impact existing social, political, and operational contexts.</w:t>
      </w:r>
    </w:p>
    <w:p w14:paraId="586F754C" w14:textId="77777777" w:rsidR="00A76DF6" w:rsidRDefault="00A76DF6" w:rsidP="00790E03"/>
    <w:p w14:paraId="7B64B3E5" w14:textId="77777777" w:rsidR="00D975B9" w:rsidRPr="009F1C4D" w:rsidRDefault="00D975B9" w:rsidP="00790E03">
      <w:pPr>
        <w:rPr>
          <w:b/>
          <w:bCs w:val="0"/>
          <w:sz w:val="24"/>
        </w:rPr>
      </w:pPr>
    </w:p>
    <w:p w14:paraId="07206132" w14:textId="543C36F4" w:rsidR="00790E03" w:rsidRPr="00DF1F8E" w:rsidRDefault="00DF1F8E" w:rsidP="00DF1F8E">
      <w:pPr>
        <w:pStyle w:val="ListParagraph"/>
        <w:numPr>
          <w:ilvl w:val="1"/>
          <w:numId w:val="3"/>
        </w:numPr>
        <w:rPr>
          <w:b/>
          <w:bCs w:val="0"/>
          <w:sz w:val="24"/>
        </w:rPr>
      </w:pPr>
      <w:r w:rsidRPr="00DF1F8E">
        <w:rPr>
          <w:b/>
          <w:bCs w:val="0"/>
          <w:sz w:val="24"/>
        </w:rPr>
        <w:t xml:space="preserve"> </w:t>
      </w:r>
      <w:r w:rsidR="00790E03" w:rsidRPr="00DF1F8E">
        <w:rPr>
          <w:b/>
          <w:bCs w:val="0"/>
          <w:sz w:val="24"/>
        </w:rPr>
        <w:t xml:space="preserve">Problem </w:t>
      </w:r>
      <w:r w:rsidR="00255A34">
        <w:rPr>
          <w:b/>
          <w:bCs w:val="0"/>
          <w:sz w:val="24"/>
        </w:rPr>
        <w:t>M</w:t>
      </w:r>
      <w:r w:rsidR="00790E03" w:rsidRPr="00DF1F8E">
        <w:rPr>
          <w:b/>
          <w:bCs w:val="0"/>
          <w:sz w:val="24"/>
        </w:rPr>
        <w:t>odeling</w:t>
      </w:r>
    </w:p>
    <w:p w14:paraId="52BD9574" w14:textId="77777777" w:rsidR="009F1C4D" w:rsidRDefault="009F1C4D" w:rsidP="00790E03">
      <w:pPr>
        <w:rPr>
          <w:b/>
          <w:bCs w:val="0"/>
          <w:sz w:val="24"/>
        </w:rPr>
      </w:pPr>
    </w:p>
    <w:p w14:paraId="2EBFD789" w14:textId="0CEC8298" w:rsidR="00F01959" w:rsidRDefault="00F01959" w:rsidP="00425CA5">
      <w:pPr>
        <w:spacing w:line="360" w:lineRule="auto"/>
        <w:rPr>
          <w:bCs w:val="0"/>
          <w:szCs w:val="20"/>
        </w:rPr>
      </w:pPr>
      <w:r w:rsidRPr="00F01959">
        <w:rPr>
          <w:bCs w:val="0"/>
          <w:szCs w:val="20"/>
        </w:rPr>
        <w:t>In political districting (PD), the challenge of partitioning a given territory into distinct, cohesive zones, or districts, is critical for ensuring fair representation and efficient public service provision. Each district, designed to meet demographic, geographic, and socio-economic criteria, must balance population, maintain geographical contiguity, and optimize compactness. Beyond initial partitioning, a significant aspect of PD involves comparing alternative district maps to assess similarity. Such comparisons are essential when proposing new maps, as they allow decision-makers to evaluate how well new districts align with or diverge from existing configurations, taking into account both demographic and spatial factors.</w:t>
      </w:r>
    </w:p>
    <w:p w14:paraId="1E3FE875" w14:textId="795520F4" w:rsidR="00465886" w:rsidRDefault="00465886" w:rsidP="00425CA5">
      <w:pPr>
        <w:spacing w:line="360" w:lineRule="auto"/>
        <w:rPr>
          <w:rFonts w:eastAsiaTheme="minorEastAsia"/>
          <w:szCs w:val="20"/>
        </w:rPr>
      </w:pPr>
      <w:r w:rsidRPr="00465886">
        <w:rPr>
          <w:szCs w:val="20"/>
        </w:rPr>
        <w:t>To model this problem, we represent the territory as a contiguity graph</w:t>
      </w:r>
      <w:r>
        <w:rPr>
          <w:szCs w:val="20"/>
        </w:rPr>
        <w:t xml:space="preserve"> </w:t>
      </w:r>
      <m:oMath>
        <m:r>
          <w:rPr>
            <w:rFonts w:ascii="Cambria Math" w:hAnsi="Cambria Math"/>
            <w:szCs w:val="20"/>
          </w:rPr>
          <m:t>G=(V, E)</m:t>
        </m:r>
      </m:oMath>
      <w:r w:rsidRPr="00465886">
        <w:rPr>
          <w:szCs w:val="20"/>
        </w:rPr>
        <w:t xml:space="preserve">, where </w:t>
      </w:r>
      <m:oMath>
        <m:r>
          <w:rPr>
            <w:rFonts w:ascii="Cambria Math" w:hAnsi="Cambria Math"/>
            <w:szCs w:val="20"/>
          </w:rPr>
          <m:t>V={1, 2, …, n}</m:t>
        </m:r>
      </m:oMath>
      <w:r>
        <w:rPr>
          <w:rFonts w:eastAsiaTheme="minorEastAsia"/>
          <w:szCs w:val="20"/>
        </w:rPr>
        <w:t xml:space="preserve"> </w:t>
      </w:r>
      <w:r w:rsidRPr="00465886">
        <w:rPr>
          <w:rFonts w:eastAsiaTheme="minorEastAsia"/>
          <w:szCs w:val="20"/>
        </w:rPr>
        <w:t>is the set of vertices, each representing an indivisible elementary unit of territory (such as a municipality), and</w:t>
      </w:r>
      <w:r w:rsidR="00C073CF">
        <w:rPr>
          <w:rFonts w:eastAsiaTheme="minorEastAsia"/>
          <w:szCs w:val="20"/>
        </w:rPr>
        <w:t xml:space="preserve"> </w:t>
      </w:r>
      <m:oMath>
        <m:r>
          <w:rPr>
            <w:rFonts w:ascii="Cambria Math" w:eastAsiaTheme="minorEastAsia" w:hAnsi="Cambria Math"/>
            <w:szCs w:val="20"/>
          </w:rPr>
          <m:t>E=</m:t>
        </m:r>
        <m:d>
          <m:dPr>
            <m:begChr m:val="{"/>
            <m:endChr m:val="}"/>
            <m:ctrlPr>
              <w:rPr>
                <w:rFonts w:ascii="Cambria Math" w:eastAsiaTheme="minorEastAsia" w:hAnsi="Cambria Math"/>
                <w:i/>
                <w:szCs w:val="20"/>
              </w:rPr>
            </m:ctrlPr>
          </m:dPr>
          <m:e>
            <m:sSub>
              <m:sSubPr>
                <m:ctrlPr>
                  <w:rPr>
                    <w:rFonts w:ascii="Cambria Math" w:eastAsiaTheme="minorEastAsia" w:hAnsi="Cambria Math"/>
                    <w:i/>
                    <w:szCs w:val="20"/>
                  </w:rPr>
                </m:ctrlPr>
              </m:sSubPr>
              <m:e>
                <m:r>
                  <w:rPr>
                    <w:rFonts w:ascii="Cambria Math" w:eastAsiaTheme="minorEastAsia" w:hAnsi="Cambria Math"/>
                    <w:szCs w:val="20"/>
                  </w:rPr>
                  <m:t>e</m:t>
                </m:r>
              </m:e>
              <m:sub>
                <m:r>
                  <w:rPr>
                    <w:rFonts w:ascii="Cambria Math" w:eastAsiaTheme="minorEastAsia" w:hAnsi="Cambria Math"/>
                    <w:szCs w:val="20"/>
                  </w:rPr>
                  <m:t>1</m:t>
                </m:r>
              </m:sub>
            </m:sSub>
            <m:r>
              <w:rPr>
                <w:rFonts w:ascii="Cambria Math" w:eastAsiaTheme="minorEastAsia" w:hAnsi="Cambria Math"/>
                <w:szCs w:val="20"/>
              </w:rPr>
              <m:t xml:space="preserve">, </m:t>
            </m:r>
            <m:sSub>
              <m:sSubPr>
                <m:ctrlPr>
                  <w:rPr>
                    <w:rFonts w:ascii="Cambria Math" w:eastAsiaTheme="minorEastAsia" w:hAnsi="Cambria Math"/>
                    <w:i/>
                    <w:szCs w:val="20"/>
                  </w:rPr>
                </m:ctrlPr>
              </m:sSubPr>
              <m:e>
                <m:r>
                  <w:rPr>
                    <w:rFonts w:ascii="Cambria Math" w:eastAsiaTheme="minorEastAsia" w:hAnsi="Cambria Math"/>
                    <w:szCs w:val="20"/>
                  </w:rPr>
                  <m:t>e</m:t>
                </m:r>
              </m:e>
              <m:sub>
                <m:r>
                  <w:rPr>
                    <w:rFonts w:ascii="Cambria Math" w:eastAsiaTheme="minorEastAsia" w:hAnsi="Cambria Math"/>
                    <w:szCs w:val="20"/>
                  </w:rPr>
                  <m:t>2</m:t>
                </m:r>
              </m:sub>
            </m:sSub>
            <m:r>
              <w:rPr>
                <w:rFonts w:ascii="Cambria Math" w:eastAsiaTheme="minorEastAsia" w:hAnsi="Cambria Math"/>
                <w:szCs w:val="20"/>
              </w:rPr>
              <m:t>, …</m:t>
            </m:r>
            <m:sSub>
              <m:sSubPr>
                <m:ctrlPr>
                  <w:rPr>
                    <w:rFonts w:ascii="Cambria Math" w:eastAsiaTheme="minorEastAsia" w:hAnsi="Cambria Math"/>
                    <w:i/>
                    <w:szCs w:val="20"/>
                  </w:rPr>
                </m:ctrlPr>
              </m:sSubPr>
              <m:e>
                <m:r>
                  <w:rPr>
                    <w:rFonts w:ascii="Cambria Math" w:eastAsiaTheme="minorEastAsia" w:hAnsi="Cambria Math"/>
                    <w:szCs w:val="20"/>
                  </w:rPr>
                  <m:t>e</m:t>
                </m:r>
              </m:e>
              <m:sub>
                <m:r>
                  <w:rPr>
                    <w:rFonts w:ascii="Cambria Math" w:eastAsiaTheme="minorEastAsia" w:hAnsi="Cambria Math"/>
                    <w:szCs w:val="20"/>
                  </w:rPr>
                  <m:t>m</m:t>
                </m:r>
              </m:sub>
            </m:sSub>
          </m:e>
        </m:d>
        <m:r>
          <w:rPr>
            <w:rFonts w:ascii="Cambria Math" w:eastAsiaTheme="minorEastAsia" w:hAnsi="Cambria Math"/>
            <w:szCs w:val="20"/>
            <w:vertAlign w:val="subscript"/>
          </w:rPr>
          <m:t xml:space="preserve">  ⊆V×V</m:t>
        </m:r>
      </m:oMath>
      <w:r w:rsidR="0083696C">
        <w:rPr>
          <w:rFonts w:eastAsiaTheme="minorEastAsia"/>
          <w:szCs w:val="20"/>
          <w:vertAlign w:val="subscript"/>
        </w:rPr>
        <w:t xml:space="preserve">  </w:t>
      </w:r>
      <w:r w:rsidR="0083696C" w:rsidRPr="0083696C">
        <w:rPr>
          <w:rFonts w:eastAsiaTheme="minorEastAsia"/>
          <w:szCs w:val="20"/>
        </w:rPr>
        <w:t>is the set of edges, where an edge</w:t>
      </w:r>
      <w:r w:rsidR="0083696C">
        <w:rPr>
          <w:rFonts w:eastAsiaTheme="minorEastAsia"/>
          <w:szCs w:val="20"/>
        </w:rPr>
        <w:t xml:space="preserve"> </w:t>
      </w:r>
      <m:oMath>
        <m:sSub>
          <m:sSubPr>
            <m:ctrlPr>
              <w:rPr>
                <w:rFonts w:ascii="Cambria Math" w:eastAsiaTheme="minorEastAsia" w:hAnsi="Cambria Math"/>
                <w:i/>
                <w:szCs w:val="20"/>
              </w:rPr>
            </m:ctrlPr>
          </m:sSubPr>
          <m:e>
            <m:r>
              <w:rPr>
                <w:rFonts w:ascii="Cambria Math" w:eastAsiaTheme="minorEastAsia" w:hAnsi="Cambria Math"/>
                <w:szCs w:val="20"/>
              </w:rPr>
              <m:t>e</m:t>
            </m:r>
          </m:e>
          <m:sub>
            <m:r>
              <w:rPr>
                <w:rFonts w:ascii="Cambria Math" w:eastAsiaTheme="minorEastAsia" w:hAnsi="Cambria Math"/>
                <w:szCs w:val="20"/>
              </w:rPr>
              <m:t>k</m:t>
            </m:r>
          </m:sub>
        </m:sSub>
        <m:r>
          <w:rPr>
            <w:rFonts w:ascii="Cambria Math" w:eastAsiaTheme="minorEastAsia" w:hAnsi="Cambria Math"/>
            <w:szCs w:val="20"/>
          </w:rPr>
          <m:t>={i, j}</m:t>
        </m:r>
      </m:oMath>
      <w:r w:rsidR="0083696C">
        <w:rPr>
          <w:rFonts w:eastAsiaTheme="minorEastAsia"/>
          <w:szCs w:val="20"/>
        </w:rPr>
        <w:t xml:space="preserve"> </w:t>
      </w:r>
      <w:r w:rsidR="0083696C" w:rsidRPr="0083696C">
        <w:rPr>
          <w:rFonts w:eastAsiaTheme="minorEastAsia"/>
          <w:szCs w:val="20"/>
        </w:rPr>
        <w:t>represents adjacency between two units</w:t>
      </w:r>
      <w:r w:rsidR="0083696C">
        <w:rPr>
          <w:rFonts w:eastAsiaTheme="minorEastAsia"/>
          <w:szCs w:val="20"/>
        </w:rPr>
        <w:t xml:space="preserve"> </w:t>
      </w:r>
      <m:oMath>
        <m:r>
          <w:rPr>
            <w:rFonts w:ascii="Cambria Math" w:eastAsiaTheme="minorEastAsia" w:hAnsi="Cambria Math"/>
            <w:szCs w:val="20"/>
          </w:rPr>
          <m:t>i</m:t>
        </m:r>
      </m:oMath>
      <w:r w:rsidR="0083696C">
        <w:rPr>
          <w:rFonts w:eastAsiaTheme="minorEastAsia"/>
          <w:szCs w:val="20"/>
        </w:rPr>
        <w:t xml:space="preserve"> and </w:t>
      </w:r>
      <m:oMath>
        <m:r>
          <w:rPr>
            <w:rFonts w:ascii="Cambria Math" w:eastAsiaTheme="minorEastAsia" w:hAnsi="Cambria Math"/>
            <w:szCs w:val="20"/>
          </w:rPr>
          <m:t>j</m:t>
        </m:r>
      </m:oMath>
      <w:r w:rsidR="0083696C">
        <w:rPr>
          <w:rFonts w:eastAsiaTheme="minorEastAsia"/>
          <w:szCs w:val="20"/>
        </w:rPr>
        <w:t xml:space="preserve">. </w:t>
      </w:r>
      <w:r w:rsidR="0083696C" w:rsidRPr="0083696C">
        <w:rPr>
          <w:rFonts w:eastAsiaTheme="minorEastAsia"/>
          <w:szCs w:val="20"/>
        </w:rPr>
        <w:t>This graph is structured to be connected, undirected, and planar, which ensures that the entire territory forms a single contiguous entity, that each adjacency is reciprocal, and that it can be represented without overlapping edges, reflecting realistic territorial boundaries.</w:t>
      </w:r>
    </w:p>
    <w:p w14:paraId="064B9234" w14:textId="69916930" w:rsidR="0083696C" w:rsidRDefault="0083696C" w:rsidP="00425CA5">
      <w:pPr>
        <w:spacing w:line="360" w:lineRule="auto"/>
        <w:rPr>
          <w:rFonts w:eastAsiaTheme="minorEastAsia"/>
          <w:bCs w:val="0"/>
          <w:szCs w:val="20"/>
        </w:rPr>
      </w:pPr>
      <w:r w:rsidRPr="0083696C">
        <w:rPr>
          <w:szCs w:val="20"/>
        </w:rPr>
        <w:t>Within this framework,</w:t>
      </w:r>
      <w:r>
        <w:rPr>
          <w:szCs w:val="20"/>
        </w:rPr>
        <w:t xml:space="preserve"> a </w:t>
      </w:r>
      <w:r w:rsidRPr="0083696C">
        <w:rPr>
          <w:b/>
          <w:bCs w:val="0"/>
          <w:szCs w:val="20"/>
        </w:rPr>
        <w:t>zone</w:t>
      </w:r>
      <w:r>
        <w:rPr>
          <w:szCs w:val="20"/>
        </w:rPr>
        <w:t xml:space="preserve"> </w:t>
      </w:r>
      <m:oMath>
        <m:r>
          <w:rPr>
            <w:rFonts w:ascii="Cambria Math" w:hAnsi="Cambria Math"/>
            <w:szCs w:val="20"/>
          </w:rPr>
          <m:t>y⊂V</m:t>
        </m:r>
      </m:oMath>
      <w:r>
        <w:rPr>
          <w:rFonts w:eastAsiaTheme="minorEastAsia"/>
          <w:szCs w:val="20"/>
        </w:rPr>
        <w:t xml:space="preserve"> </w:t>
      </w:r>
      <w:r w:rsidRPr="0083696C">
        <w:rPr>
          <w:rFonts w:eastAsiaTheme="minorEastAsia"/>
          <w:szCs w:val="20"/>
        </w:rPr>
        <w:t xml:space="preserve">is defined as a subset of contiguous elementary units, while a </w:t>
      </w:r>
      <w:r w:rsidRPr="0083696C">
        <w:rPr>
          <w:rFonts w:eastAsiaTheme="minorEastAsia"/>
          <w:b/>
          <w:szCs w:val="20"/>
        </w:rPr>
        <w:t>partition</w:t>
      </w:r>
      <w:r>
        <w:rPr>
          <w:rFonts w:eastAsiaTheme="minorEastAsia"/>
          <w:b/>
          <w:szCs w:val="20"/>
        </w:rPr>
        <w:t xml:space="preserve"> </w:t>
      </w:r>
      <m:oMath>
        <m:r>
          <w:rPr>
            <w:rFonts w:ascii="Cambria Math" w:eastAsiaTheme="minorEastAsia" w:hAnsi="Cambria Math"/>
            <w:szCs w:val="20"/>
          </w:rPr>
          <m:t>Y={</m:t>
        </m:r>
        <m:sSub>
          <m:sSubPr>
            <m:ctrlPr>
              <w:rPr>
                <w:rFonts w:ascii="Cambria Math" w:eastAsiaTheme="minorEastAsia" w:hAnsi="Cambria Math"/>
                <w:bCs w:val="0"/>
                <w:i/>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 xml:space="preserve">, </m:t>
        </m:r>
        <m:sSub>
          <m:sSubPr>
            <m:ctrlPr>
              <w:rPr>
                <w:rFonts w:ascii="Cambria Math" w:eastAsiaTheme="minorEastAsia" w:hAnsi="Cambria Math"/>
                <w:bCs w:val="0"/>
                <w:i/>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 xml:space="preserve">, … </m:t>
        </m:r>
        <m:sSub>
          <m:sSubPr>
            <m:ctrlPr>
              <w:rPr>
                <w:rFonts w:ascii="Cambria Math" w:eastAsiaTheme="minorEastAsia" w:hAnsi="Cambria Math"/>
                <w:bCs w:val="0"/>
                <w:i/>
                <w:szCs w:val="20"/>
              </w:rPr>
            </m:ctrlPr>
          </m:sSubPr>
          <m:e>
            <m:r>
              <w:rPr>
                <w:rFonts w:ascii="Cambria Math" w:eastAsiaTheme="minorEastAsia" w:hAnsi="Cambria Math"/>
                <w:szCs w:val="20"/>
              </w:rPr>
              <m:t>y</m:t>
            </m:r>
          </m:e>
          <m:sub>
            <m:r>
              <w:rPr>
                <w:rFonts w:ascii="Cambria Math" w:eastAsiaTheme="minorEastAsia" w:hAnsi="Cambria Math"/>
                <w:szCs w:val="20"/>
              </w:rPr>
              <m:t>k</m:t>
            </m:r>
          </m:sub>
        </m:sSub>
        <m:r>
          <w:rPr>
            <w:rFonts w:ascii="Cambria Math" w:eastAsiaTheme="minorEastAsia" w:hAnsi="Cambria Math"/>
            <w:szCs w:val="20"/>
          </w:rPr>
          <m:t>}</m:t>
        </m:r>
      </m:oMath>
      <w:r w:rsidR="009F4893">
        <w:rPr>
          <w:rFonts w:eastAsiaTheme="minorEastAsia"/>
          <w:bCs w:val="0"/>
          <w:szCs w:val="20"/>
        </w:rPr>
        <w:t xml:space="preserve"> </w:t>
      </w:r>
      <w:r w:rsidR="009F4893" w:rsidRPr="009F4893">
        <w:rPr>
          <w:rFonts w:eastAsiaTheme="minorEastAsia"/>
          <w:szCs w:val="20"/>
        </w:rPr>
        <w:t>is a collection of zones that collectively cover the territory without overlap, forming a cohesive district map. In comparing two different partitions, we denote one as</w:t>
      </w:r>
      <w:r w:rsidR="009F4893">
        <w:rPr>
          <w:rFonts w:eastAsiaTheme="minorEastAsia"/>
          <w:szCs w:val="20"/>
        </w:rPr>
        <w:t xml:space="preserve">                         </w:t>
      </w:r>
      <m:oMath>
        <m:r>
          <w:rPr>
            <w:rFonts w:ascii="Cambria Math" w:eastAsiaTheme="minorEastAsia" w:hAnsi="Cambria Math"/>
            <w:szCs w:val="20"/>
          </w:rPr>
          <m:t>Y={</m:t>
        </m:r>
        <m:sSub>
          <m:sSubPr>
            <m:ctrlPr>
              <w:rPr>
                <w:rFonts w:ascii="Cambria Math" w:eastAsiaTheme="minorEastAsia" w:hAnsi="Cambria Math"/>
                <w:bCs w:val="0"/>
                <w:i/>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 xml:space="preserve">, </m:t>
        </m:r>
        <m:sSub>
          <m:sSubPr>
            <m:ctrlPr>
              <w:rPr>
                <w:rFonts w:ascii="Cambria Math" w:eastAsiaTheme="minorEastAsia" w:hAnsi="Cambria Math"/>
                <w:bCs w:val="0"/>
                <w:i/>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 xml:space="preserve">, … </m:t>
        </m:r>
        <m:sSub>
          <m:sSubPr>
            <m:ctrlPr>
              <w:rPr>
                <w:rFonts w:ascii="Cambria Math" w:eastAsiaTheme="minorEastAsia" w:hAnsi="Cambria Math"/>
                <w:bCs w:val="0"/>
                <w:i/>
                <w:szCs w:val="20"/>
              </w:rPr>
            </m:ctrlPr>
          </m:sSubPr>
          <m:e>
            <m:r>
              <w:rPr>
                <w:rFonts w:ascii="Cambria Math" w:eastAsiaTheme="minorEastAsia" w:hAnsi="Cambria Math"/>
                <w:szCs w:val="20"/>
              </w:rPr>
              <m:t>y</m:t>
            </m:r>
          </m:e>
          <m:sub>
            <m:r>
              <w:rPr>
                <w:rFonts w:ascii="Cambria Math" w:eastAsiaTheme="minorEastAsia" w:hAnsi="Cambria Math"/>
                <w:szCs w:val="20"/>
              </w:rPr>
              <m:t>k</m:t>
            </m:r>
          </m:sub>
        </m:sSub>
        <m:r>
          <w:rPr>
            <w:rFonts w:ascii="Cambria Math" w:eastAsiaTheme="minorEastAsia" w:hAnsi="Cambria Math"/>
            <w:szCs w:val="20"/>
          </w:rPr>
          <m:t>}</m:t>
        </m:r>
      </m:oMath>
      <w:r w:rsidR="009F4893">
        <w:rPr>
          <w:rFonts w:eastAsiaTheme="minorEastAsia"/>
          <w:bCs w:val="0"/>
          <w:szCs w:val="20"/>
        </w:rPr>
        <w:t xml:space="preserve"> </w:t>
      </w:r>
      <w:r w:rsidR="009F4893" w:rsidRPr="009F4893">
        <w:rPr>
          <w:rFonts w:eastAsiaTheme="minorEastAsia"/>
          <w:szCs w:val="20"/>
        </w:rPr>
        <w:t>and the other as</w:t>
      </w:r>
      <w:r w:rsidR="009F4893">
        <w:rPr>
          <w:rFonts w:eastAsiaTheme="minorEastAsia"/>
          <w:szCs w:val="20"/>
        </w:rPr>
        <w:t xml:space="preserve"> </w:t>
      </w:r>
      <m:oMath>
        <m:sSup>
          <m:sSupPr>
            <m:ctrlPr>
              <w:rPr>
                <w:rFonts w:ascii="Cambria Math" w:eastAsiaTheme="minorEastAsia" w:hAnsi="Cambria Math"/>
                <w:i/>
                <w:szCs w:val="20"/>
              </w:rPr>
            </m:ctrlPr>
          </m:sSupPr>
          <m:e>
            <m:r>
              <w:rPr>
                <w:rFonts w:ascii="Cambria Math" w:eastAsiaTheme="minorEastAsia" w:hAnsi="Cambria Math"/>
                <w:szCs w:val="20"/>
              </w:rPr>
              <m:t>Y</m:t>
            </m:r>
          </m:e>
          <m:sup>
            <m:r>
              <w:rPr>
                <w:rFonts w:ascii="Cambria Math" w:eastAsiaTheme="minorEastAsia" w:hAnsi="Cambria Math"/>
                <w:szCs w:val="20"/>
              </w:rPr>
              <m:t>'</m:t>
            </m:r>
          </m:sup>
        </m:sSup>
        <m:r>
          <w:rPr>
            <w:rFonts w:ascii="Cambria Math" w:eastAsiaTheme="minorEastAsia" w:hAnsi="Cambria Math"/>
            <w:szCs w:val="20"/>
          </w:rPr>
          <m:t>={</m:t>
        </m:r>
        <m:sSubSup>
          <m:sSubSupPr>
            <m:ctrlPr>
              <w:rPr>
                <w:rFonts w:ascii="Cambria Math" w:eastAsiaTheme="minorEastAsia" w:hAnsi="Cambria Math"/>
                <w:bCs w:val="0"/>
                <w:i/>
                <w:szCs w:val="20"/>
              </w:rPr>
            </m:ctrlPr>
          </m:sSubSupPr>
          <m:e>
            <m:r>
              <w:rPr>
                <w:rFonts w:ascii="Cambria Math" w:eastAsiaTheme="minorEastAsia" w:hAnsi="Cambria Math"/>
                <w:szCs w:val="20"/>
              </w:rPr>
              <m:t>y</m:t>
            </m:r>
          </m:e>
          <m:sub>
            <m:r>
              <w:rPr>
                <w:rFonts w:ascii="Cambria Math" w:eastAsiaTheme="minorEastAsia" w:hAnsi="Cambria Math"/>
                <w:szCs w:val="20"/>
              </w:rPr>
              <m:t>1</m:t>
            </m:r>
          </m:sub>
          <m:sup>
            <m:r>
              <w:rPr>
                <w:rFonts w:ascii="Cambria Math" w:eastAsiaTheme="minorEastAsia" w:hAnsi="Cambria Math"/>
                <w:szCs w:val="20"/>
              </w:rPr>
              <m:t>'</m:t>
            </m:r>
          </m:sup>
        </m:sSubSup>
        <m:r>
          <w:rPr>
            <w:rFonts w:ascii="Cambria Math" w:eastAsiaTheme="minorEastAsia" w:hAnsi="Cambria Math"/>
            <w:szCs w:val="20"/>
          </w:rPr>
          <m:t xml:space="preserve">, </m:t>
        </m:r>
        <m:sSubSup>
          <m:sSubSupPr>
            <m:ctrlPr>
              <w:rPr>
                <w:rFonts w:ascii="Cambria Math" w:eastAsiaTheme="minorEastAsia" w:hAnsi="Cambria Math"/>
                <w:bCs w:val="0"/>
                <w:i/>
                <w:szCs w:val="20"/>
              </w:rPr>
            </m:ctrlPr>
          </m:sSubSupPr>
          <m:e>
            <m:r>
              <w:rPr>
                <w:rFonts w:ascii="Cambria Math" w:eastAsiaTheme="minorEastAsia" w:hAnsi="Cambria Math"/>
                <w:szCs w:val="20"/>
              </w:rPr>
              <m:t>y</m:t>
            </m:r>
          </m:e>
          <m:sub>
            <m:r>
              <w:rPr>
                <w:rFonts w:ascii="Cambria Math" w:eastAsiaTheme="minorEastAsia" w:hAnsi="Cambria Math"/>
                <w:szCs w:val="20"/>
              </w:rPr>
              <m:t>2</m:t>
            </m:r>
          </m:sub>
          <m:sup>
            <m:r>
              <w:rPr>
                <w:rFonts w:ascii="Cambria Math" w:eastAsiaTheme="minorEastAsia" w:hAnsi="Cambria Math"/>
                <w:szCs w:val="20"/>
              </w:rPr>
              <m:t>'</m:t>
            </m:r>
          </m:sup>
        </m:sSubSup>
        <m:r>
          <w:rPr>
            <w:rFonts w:ascii="Cambria Math" w:eastAsiaTheme="minorEastAsia" w:hAnsi="Cambria Math"/>
            <w:szCs w:val="20"/>
          </w:rPr>
          <m:t>, …</m:t>
        </m:r>
        <m:sSubSup>
          <m:sSubSupPr>
            <m:ctrlPr>
              <w:rPr>
                <w:rFonts w:ascii="Cambria Math" w:eastAsiaTheme="minorEastAsia" w:hAnsi="Cambria Math"/>
                <w:bCs w:val="0"/>
                <w:i/>
                <w:szCs w:val="20"/>
              </w:rPr>
            </m:ctrlPr>
          </m:sSubSupPr>
          <m:e>
            <m:r>
              <w:rPr>
                <w:rFonts w:ascii="Cambria Math" w:eastAsiaTheme="minorEastAsia" w:hAnsi="Cambria Math"/>
                <w:szCs w:val="20"/>
              </w:rPr>
              <m:t>y</m:t>
            </m:r>
          </m:e>
          <m:sub>
            <m:r>
              <w:rPr>
                <w:rFonts w:ascii="Cambria Math" w:eastAsiaTheme="minorEastAsia" w:hAnsi="Cambria Math"/>
                <w:szCs w:val="20"/>
              </w:rPr>
              <m:t>l</m:t>
            </m:r>
          </m:sub>
          <m:sup>
            <m:r>
              <w:rPr>
                <w:rFonts w:ascii="Cambria Math" w:eastAsiaTheme="minorEastAsia" w:hAnsi="Cambria Math"/>
                <w:szCs w:val="20"/>
              </w:rPr>
              <m:t>'</m:t>
            </m:r>
          </m:sup>
        </m:sSubSup>
        <m:r>
          <w:rPr>
            <w:rFonts w:ascii="Cambria Math" w:eastAsiaTheme="minorEastAsia" w:hAnsi="Cambria Math"/>
            <w:szCs w:val="20"/>
          </w:rPr>
          <m:t xml:space="preserve"> }</m:t>
        </m:r>
      </m:oMath>
      <w:r w:rsidR="009F4893">
        <w:rPr>
          <w:rFonts w:eastAsiaTheme="minorEastAsia"/>
          <w:bCs w:val="0"/>
          <w:szCs w:val="20"/>
        </w:rPr>
        <w:t>.</w:t>
      </w:r>
    </w:p>
    <w:p w14:paraId="574D82F8" w14:textId="77777777" w:rsidR="00DF1F8E" w:rsidRDefault="00DF1F8E" w:rsidP="00425CA5">
      <w:pPr>
        <w:spacing w:line="360" w:lineRule="auto"/>
        <w:rPr>
          <w:szCs w:val="20"/>
        </w:rPr>
      </w:pPr>
    </w:p>
    <w:p w14:paraId="285BD17C" w14:textId="5BBA5140" w:rsidR="00F01959" w:rsidRPr="00A03493" w:rsidRDefault="00DF1F8E" w:rsidP="00A03493">
      <w:pPr>
        <w:spacing w:line="360" w:lineRule="auto"/>
        <w:rPr>
          <w:szCs w:val="20"/>
        </w:rPr>
      </w:pPr>
      <w:r w:rsidRPr="00DF1F8E">
        <w:rPr>
          <w:szCs w:val="20"/>
        </w:rPr>
        <w:lastRenderedPageBreak/>
        <w:t xml:space="preserve">For each elementary unit </w:t>
      </w:r>
      <m:oMath>
        <m:sSub>
          <m:sSubPr>
            <m:ctrlPr>
              <w:rPr>
                <w:rFonts w:ascii="Cambria Math" w:hAnsi="Cambria Math"/>
                <w:i/>
                <w:szCs w:val="20"/>
              </w:rPr>
            </m:ctrlPr>
          </m:sSubPr>
          <m:e>
            <m:r>
              <w:rPr>
                <w:rFonts w:ascii="Cambria Math" w:hAnsi="Cambria Math"/>
                <w:szCs w:val="20"/>
              </w:rPr>
              <m:t>a</m:t>
            </m:r>
          </m:e>
          <m:sub>
            <m:r>
              <w:rPr>
                <w:rFonts w:ascii="Cambria Math" w:hAnsi="Cambria Math"/>
                <w:szCs w:val="20"/>
              </w:rPr>
              <m:t>i</m:t>
            </m:r>
          </m:sub>
        </m:sSub>
      </m:oMath>
      <w:r w:rsidRPr="00DF1F8E">
        <w:rPr>
          <w:szCs w:val="20"/>
        </w:rPr>
        <w:t xml:space="preserve"> there is one and only one zone</w:t>
      </w:r>
      <w:r>
        <w:rPr>
          <w:szCs w:val="20"/>
        </w:rPr>
        <w:t xml:space="preserve"> </w:t>
      </w:r>
      <m:oMath>
        <m:sSub>
          <m:sSubPr>
            <m:ctrlPr>
              <w:rPr>
                <w:rFonts w:ascii="Cambria Math" w:hAnsi="Cambria Math"/>
                <w:i/>
                <w:szCs w:val="20"/>
              </w:rPr>
            </m:ctrlPr>
          </m:sSubPr>
          <m:e>
            <m:r>
              <w:rPr>
                <w:rFonts w:ascii="Cambria Math" w:hAnsi="Cambria Math"/>
                <w:szCs w:val="20"/>
              </w:rPr>
              <m:t>y</m:t>
            </m:r>
          </m:e>
          <m:sub>
            <m:r>
              <w:rPr>
                <w:rFonts w:ascii="Cambria Math" w:hAnsi="Cambria Math"/>
                <w:szCs w:val="20"/>
              </w:rPr>
              <m:t>u</m:t>
            </m:r>
          </m:sub>
        </m:sSub>
      </m:oMath>
      <w:r>
        <w:rPr>
          <w:rFonts w:eastAsiaTheme="minorEastAsia"/>
          <w:szCs w:val="20"/>
        </w:rPr>
        <w:t xml:space="preserve"> </w:t>
      </w:r>
      <m:oMath>
        <m:r>
          <w:rPr>
            <w:rFonts w:ascii="Cambria Math" w:hAnsi="Cambria Math"/>
            <w:szCs w:val="20"/>
          </w:rPr>
          <m:t>∈Y</m:t>
        </m:r>
      </m:oMath>
      <w:r>
        <w:rPr>
          <w:rFonts w:eastAsiaTheme="minorEastAsia"/>
          <w:szCs w:val="20"/>
        </w:rPr>
        <w:t xml:space="preserve"> such that </w:t>
      </w:r>
      <m:oMath>
        <m:sSub>
          <m:sSubPr>
            <m:ctrlPr>
              <w:rPr>
                <w:rFonts w:ascii="Cambria Math" w:hAnsi="Cambria Math"/>
                <w:i/>
                <w:szCs w:val="20"/>
              </w:rPr>
            </m:ctrlPr>
          </m:sSubPr>
          <m:e>
            <m:r>
              <w:rPr>
                <w:rFonts w:ascii="Cambria Math" w:hAnsi="Cambria Math"/>
                <w:szCs w:val="20"/>
              </w:rPr>
              <m:t>a</m:t>
            </m:r>
          </m:e>
          <m:sub>
            <m:r>
              <w:rPr>
                <w:rFonts w:ascii="Cambria Math" w:hAnsi="Cambria Math"/>
                <w:szCs w:val="20"/>
              </w:rPr>
              <m:t>i</m:t>
            </m:r>
          </m:sub>
        </m:sSub>
      </m:oMath>
      <w:r w:rsidR="00313FAE">
        <w:rPr>
          <w:rFonts w:eastAsiaTheme="minorEastAsia"/>
          <w:szCs w:val="20"/>
        </w:rPr>
        <w:t xml:space="preserve"> </w:t>
      </w:r>
      <w:r w:rsidR="00313FAE" w:rsidRPr="00313FAE">
        <w:rPr>
          <w:rFonts w:eastAsiaTheme="minorEastAsia"/>
          <w:szCs w:val="20"/>
        </w:rPr>
        <w:t>belongs to</w:t>
      </w:r>
      <w:r w:rsidR="00313FAE">
        <w:rPr>
          <w:rFonts w:eastAsiaTheme="minorEastAsia"/>
          <w:szCs w:val="20"/>
        </w:rPr>
        <w:t xml:space="preserve"> </w:t>
      </w:r>
      <m:oMath>
        <m:sSub>
          <m:sSubPr>
            <m:ctrlPr>
              <w:rPr>
                <w:rFonts w:ascii="Cambria Math" w:hAnsi="Cambria Math"/>
                <w:i/>
                <w:szCs w:val="20"/>
              </w:rPr>
            </m:ctrlPr>
          </m:sSubPr>
          <m:e>
            <m:r>
              <w:rPr>
                <w:rFonts w:ascii="Cambria Math" w:hAnsi="Cambria Math"/>
                <w:szCs w:val="20"/>
              </w:rPr>
              <m:t>y</m:t>
            </m:r>
          </m:e>
          <m:sub>
            <m:r>
              <w:rPr>
                <w:rFonts w:ascii="Cambria Math" w:hAnsi="Cambria Math"/>
                <w:szCs w:val="20"/>
              </w:rPr>
              <m:t>u</m:t>
            </m:r>
          </m:sub>
        </m:sSub>
      </m:oMath>
      <w:r w:rsidR="00313FAE">
        <w:rPr>
          <w:rFonts w:eastAsiaTheme="minorEastAsia"/>
          <w:szCs w:val="20"/>
        </w:rPr>
        <w:t xml:space="preserve">. </w:t>
      </w:r>
      <w:r w:rsidR="00313FAE" w:rsidRPr="00313FAE">
        <w:rPr>
          <w:rFonts w:eastAsiaTheme="minorEastAsia"/>
          <w:szCs w:val="20"/>
        </w:rPr>
        <w:t>For the sake of simplicity, an elementary unit,</w:t>
      </w:r>
      <w:r w:rsidR="00313FAE">
        <w:rPr>
          <w:rFonts w:eastAsiaTheme="minorEastAsia"/>
          <w:szCs w:val="20"/>
        </w:rPr>
        <w:t xml:space="preserve"> </w:t>
      </w:r>
      <m:oMath>
        <m:sSub>
          <m:sSubPr>
            <m:ctrlPr>
              <w:rPr>
                <w:rFonts w:ascii="Cambria Math" w:hAnsi="Cambria Math"/>
                <w:i/>
                <w:szCs w:val="20"/>
              </w:rPr>
            </m:ctrlPr>
          </m:sSubPr>
          <m:e>
            <m:r>
              <w:rPr>
                <w:rFonts w:ascii="Cambria Math" w:hAnsi="Cambria Math"/>
                <w:szCs w:val="20"/>
              </w:rPr>
              <m:t>a</m:t>
            </m:r>
          </m:e>
          <m:sub>
            <m:r>
              <w:rPr>
                <w:rFonts w:ascii="Cambria Math" w:hAnsi="Cambria Math"/>
                <w:szCs w:val="20"/>
              </w:rPr>
              <m:t>i</m:t>
            </m:r>
          </m:sub>
        </m:sSub>
      </m:oMath>
      <w:r w:rsidR="00313FAE">
        <w:rPr>
          <w:rFonts w:eastAsiaTheme="minorEastAsia"/>
          <w:szCs w:val="20"/>
        </w:rPr>
        <w:t xml:space="preserve"> </w:t>
      </w:r>
      <w:r w:rsidR="00313FAE" w:rsidRPr="00313FAE">
        <w:rPr>
          <w:rFonts w:eastAsiaTheme="minorEastAsia"/>
          <w:szCs w:val="20"/>
        </w:rPr>
        <w:t>is also represented by its index</w:t>
      </w:r>
      <w:r w:rsidR="00313FAE">
        <w:rPr>
          <w:rFonts w:eastAsiaTheme="minorEastAsia"/>
          <w:szCs w:val="20"/>
        </w:rPr>
        <w:t xml:space="preserve"> </w:t>
      </w:r>
      <m:oMath>
        <m:r>
          <w:rPr>
            <w:rFonts w:ascii="Cambria Math" w:eastAsiaTheme="minorEastAsia" w:hAnsi="Cambria Math"/>
            <w:szCs w:val="20"/>
          </w:rPr>
          <m:t>i</m:t>
        </m:r>
      </m:oMath>
      <w:r w:rsidR="00313FAE">
        <w:rPr>
          <w:rFonts w:eastAsiaTheme="minorEastAsia"/>
          <w:szCs w:val="20"/>
        </w:rPr>
        <w:t xml:space="preserve">. </w:t>
      </w:r>
      <w:r w:rsidR="00313FAE">
        <w:rPr>
          <w:rFonts w:eastAsiaTheme="minorEastAsia"/>
          <w:szCs w:val="20"/>
        </w:rPr>
        <w:fldChar w:fldCharType="begin"/>
      </w:r>
      <w:r w:rsidR="00313FAE">
        <w:rPr>
          <w:rFonts w:eastAsiaTheme="minorEastAsia"/>
          <w:szCs w:val="20"/>
        </w:rPr>
        <w:instrText xml:space="preserve"> REF _Ref182509756 \h </w:instrText>
      </w:r>
      <w:r w:rsidR="00313FAE">
        <w:rPr>
          <w:rFonts w:eastAsiaTheme="minorEastAsia"/>
          <w:szCs w:val="20"/>
        </w:rPr>
      </w:r>
      <w:r w:rsidR="00313FAE">
        <w:rPr>
          <w:rFonts w:eastAsiaTheme="minorEastAsia"/>
          <w:szCs w:val="20"/>
        </w:rPr>
        <w:fldChar w:fldCharType="separate"/>
      </w:r>
      <w:r w:rsidR="00313FAE" w:rsidRPr="00DF1F8E">
        <w:rPr>
          <w:i/>
          <w:iCs/>
          <w:sz w:val="18"/>
          <w:szCs w:val="18"/>
        </w:rPr>
        <w:t xml:space="preserve">Figure </w:t>
      </w:r>
      <w:r w:rsidR="00313FAE" w:rsidRPr="00DF1F8E">
        <w:rPr>
          <w:i/>
          <w:iCs/>
          <w:noProof/>
          <w:sz w:val="18"/>
          <w:szCs w:val="18"/>
        </w:rPr>
        <w:t>1</w:t>
      </w:r>
      <w:r w:rsidR="00313FAE">
        <w:rPr>
          <w:rFonts w:eastAsiaTheme="minorEastAsia"/>
          <w:szCs w:val="20"/>
        </w:rPr>
        <w:fldChar w:fldCharType="end"/>
      </w:r>
      <w:r w:rsidR="00313FAE">
        <w:rPr>
          <w:rFonts w:eastAsiaTheme="minorEastAsia"/>
          <w:szCs w:val="20"/>
        </w:rPr>
        <w:t xml:space="preserve">(a) </w:t>
      </w:r>
      <w:r w:rsidR="00A03493" w:rsidRPr="00A03493">
        <w:rPr>
          <w:rFonts w:eastAsiaTheme="minorEastAsia"/>
          <w:szCs w:val="20"/>
        </w:rPr>
        <w:t>represents a territory composed of 16 elementary units, divided into four zones,</w:t>
      </w:r>
      <w:r w:rsidR="00A03493">
        <w:rPr>
          <w:rFonts w:eastAsiaTheme="minorEastAsia"/>
          <w:szCs w:val="20"/>
        </w:rPr>
        <w:t xml:space="preserve"> </w:t>
      </w:r>
      <m:oMath>
        <m:r>
          <w:rPr>
            <w:rFonts w:ascii="Cambria Math" w:eastAsiaTheme="minorEastAsia" w:hAnsi="Cambria Math"/>
            <w:szCs w:val="20"/>
          </w:rPr>
          <m:t>Y={</m:t>
        </m:r>
        <m:sSub>
          <m:sSubPr>
            <m:ctrlPr>
              <w:rPr>
                <w:rFonts w:ascii="Cambria Math" w:eastAsiaTheme="minorEastAsia" w:hAnsi="Cambria Math"/>
                <w:bCs w:val="0"/>
                <w:i/>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 xml:space="preserve">, </m:t>
        </m:r>
        <m:sSub>
          <m:sSubPr>
            <m:ctrlPr>
              <w:rPr>
                <w:rFonts w:ascii="Cambria Math" w:eastAsiaTheme="minorEastAsia" w:hAnsi="Cambria Math"/>
                <w:bCs w:val="0"/>
                <w:i/>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 xml:space="preserve">,  </m:t>
        </m:r>
        <m:sSub>
          <m:sSubPr>
            <m:ctrlPr>
              <w:rPr>
                <w:rFonts w:ascii="Cambria Math" w:eastAsiaTheme="minorEastAsia" w:hAnsi="Cambria Math"/>
                <w:bCs w:val="0"/>
                <w:i/>
                <w:szCs w:val="20"/>
              </w:rPr>
            </m:ctrlPr>
          </m:sSubPr>
          <m:e>
            <m:r>
              <w:rPr>
                <w:rFonts w:ascii="Cambria Math" w:eastAsiaTheme="minorEastAsia" w:hAnsi="Cambria Math"/>
                <w:szCs w:val="20"/>
              </w:rPr>
              <m:t>y</m:t>
            </m:r>
          </m:e>
          <m:sub>
            <m:r>
              <w:rPr>
                <w:rFonts w:ascii="Cambria Math" w:eastAsiaTheme="minorEastAsia" w:hAnsi="Cambria Math"/>
                <w:szCs w:val="20"/>
              </w:rPr>
              <m:t>3</m:t>
            </m:r>
          </m:sub>
        </m:sSub>
        <m:r>
          <w:rPr>
            <w:rFonts w:ascii="Cambria Math" w:eastAsiaTheme="minorEastAsia" w:hAnsi="Cambria Math"/>
            <w:szCs w:val="20"/>
          </w:rPr>
          <m:t xml:space="preserve">, </m:t>
        </m:r>
        <m:sSub>
          <m:sSubPr>
            <m:ctrlPr>
              <w:rPr>
                <w:rFonts w:ascii="Cambria Math" w:eastAsiaTheme="minorEastAsia" w:hAnsi="Cambria Math"/>
                <w:bCs w:val="0"/>
                <w:i/>
                <w:szCs w:val="20"/>
              </w:rPr>
            </m:ctrlPr>
          </m:sSubPr>
          <m:e>
            <m:r>
              <w:rPr>
                <w:rFonts w:ascii="Cambria Math" w:eastAsiaTheme="minorEastAsia" w:hAnsi="Cambria Math"/>
                <w:szCs w:val="20"/>
              </w:rPr>
              <m:t>y</m:t>
            </m:r>
          </m:e>
          <m:sub>
            <m:r>
              <w:rPr>
                <w:rFonts w:ascii="Cambria Math" w:eastAsiaTheme="minorEastAsia" w:hAnsi="Cambria Math"/>
                <w:szCs w:val="20"/>
              </w:rPr>
              <m:t>4</m:t>
            </m:r>
          </m:sub>
        </m:sSub>
        <m:r>
          <w:rPr>
            <w:rFonts w:ascii="Cambria Math" w:eastAsiaTheme="minorEastAsia" w:hAnsi="Cambria Math"/>
            <w:szCs w:val="20"/>
          </w:rPr>
          <m:t>}</m:t>
        </m:r>
      </m:oMath>
      <w:r w:rsidR="00A03493">
        <w:rPr>
          <w:rFonts w:eastAsiaTheme="minorEastAsia"/>
          <w:bCs w:val="0"/>
          <w:szCs w:val="20"/>
        </w:rPr>
        <w:t xml:space="preserve">. </w:t>
      </w:r>
      <w:r w:rsidR="00A03493">
        <w:rPr>
          <w:rFonts w:eastAsiaTheme="minorEastAsia"/>
          <w:szCs w:val="20"/>
        </w:rPr>
        <w:fldChar w:fldCharType="begin"/>
      </w:r>
      <w:r w:rsidR="00A03493">
        <w:rPr>
          <w:rFonts w:eastAsiaTheme="minorEastAsia"/>
          <w:bCs w:val="0"/>
          <w:szCs w:val="20"/>
        </w:rPr>
        <w:instrText xml:space="preserve"> REF _Ref182509756 \h </w:instrText>
      </w:r>
      <w:r w:rsidR="00A03493">
        <w:rPr>
          <w:rFonts w:eastAsiaTheme="minorEastAsia"/>
          <w:szCs w:val="20"/>
        </w:rPr>
      </w:r>
      <w:r w:rsidR="00A03493">
        <w:rPr>
          <w:rFonts w:eastAsiaTheme="minorEastAsia"/>
          <w:szCs w:val="20"/>
        </w:rPr>
        <w:fldChar w:fldCharType="separate"/>
      </w:r>
      <w:r w:rsidR="00A03493" w:rsidRPr="00DF1F8E">
        <w:rPr>
          <w:i/>
          <w:iCs/>
          <w:sz w:val="18"/>
          <w:szCs w:val="18"/>
        </w:rPr>
        <w:t xml:space="preserve">Figure </w:t>
      </w:r>
      <w:r w:rsidR="00A03493" w:rsidRPr="00DF1F8E">
        <w:rPr>
          <w:i/>
          <w:iCs/>
          <w:noProof/>
          <w:sz w:val="18"/>
          <w:szCs w:val="18"/>
        </w:rPr>
        <w:t>1</w:t>
      </w:r>
      <w:r w:rsidR="00A03493">
        <w:rPr>
          <w:rFonts w:eastAsiaTheme="minorEastAsia"/>
          <w:szCs w:val="20"/>
        </w:rPr>
        <w:fldChar w:fldCharType="end"/>
      </w:r>
      <w:r w:rsidR="00A03493" w:rsidRPr="00A03493">
        <w:rPr>
          <w:rFonts w:eastAsiaTheme="minorEastAsia"/>
          <w:szCs w:val="20"/>
        </w:rPr>
        <w:t xml:space="preserve">(b) shows the contiguity graph G corresponding to the territory of </w:t>
      </w:r>
      <w:r w:rsidR="00A03493">
        <w:rPr>
          <w:rFonts w:eastAsiaTheme="minorEastAsia"/>
          <w:szCs w:val="20"/>
        </w:rPr>
        <w:fldChar w:fldCharType="begin"/>
      </w:r>
      <w:r w:rsidR="00A03493">
        <w:rPr>
          <w:rFonts w:eastAsiaTheme="minorEastAsia"/>
          <w:szCs w:val="20"/>
        </w:rPr>
        <w:instrText xml:space="preserve"> REF _Ref182509756 \h </w:instrText>
      </w:r>
      <w:r w:rsidR="00A03493">
        <w:rPr>
          <w:rFonts w:eastAsiaTheme="minorEastAsia"/>
          <w:szCs w:val="20"/>
        </w:rPr>
      </w:r>
      <w:r w:rsidR="00A03493">
        <w:rPr>
          <w:rFonts w:eastAsiaTheme="minorEastAsia"/>
          <w:szCs w:val="20"/>
        </w:rPr>
        <w:fldChar w:fldCharType="separate"/>
      </w:r>
      <w:r w:rsidR="00A03493" w:rsidRPr="00DF1F8E">
        <w:rPr>
          <w:i/>
          <w:iCs/>
          <w:sz w:val="18"/>
          <w:szCs w:val="18"/>
        </w:rPr>
        <w:t xml:space="preserve">Figure </w:t>
      </w:r>
      <w:r w:rsidR="00A03493" w:rsidRPr="00DF1F8E">
        <w:rPr>
          <w:i/>
          <w:iCs/>
          <w:noProof/>
          <w:sz w:val="18"/>
          <w:szCs w:val="18"/>
        </w:rPr>
        <w:t>1</w:t>
      </w:r>
      <w:r w:rsidR="00A03493">
        <w:rPr>
          <w:rFonts w:eastAsiaTheme="minorEastAsia"/>
          <w:szCs w:val="20"/>
        </w:rPr>
        <w:fldChar w:fldCharType="end"/>
      </w:r>
      <w:r w:rsidR="00A03493" w:rsidRPr="00A03493">
        <w:rPr>
          <w:rFonts w:eastAsiaTheme="minorEastAsia"/>
          <w:szCs w:val="20"/>
        </w:rPr>
        <w:t xml:space="preserve">(a). </w:t>
      </w:r>
      <w:r w:rsidR="00A03493">
        <w:rPr>
          <w:rFonts w:eastAsiaTheme="minorEastAsia"/>
          <w:bCs w:val="0"/>
          <w:szCs w:val="20"/>
        </w:rPr>
        <w:t xml:space="preserve"> </w:t>
      </w:r>
      <w:r w:rsidR="009F4893" w:rsidRPr="009F4893">
        <w:rPr>
          <w:szCs w:val="20"/>
        </w:rPr>
        <w:t>To facilitate meaningful comparisons, we assign characteristic values to each elementary unit based on a specific property (e.g., population, area, or economic output). For each unit</w:t>
      </w:r>
      <w:r w:rsidR="009F4893">
        <w:rPr>
          <w:szCs w:val="20"/>
        </w:rPr>
        <w:t xml:space="preserve"> </w:t>
      </w:r>
      <m:oMath>
        <m:r>
          <w:rPr>
            <w:rFonts w:ascii="Cambria Math" w:hAnsi="Cambria Math"/>
            <w:szCs w:val="20"/>
          </w:rPr>
          <m:t>a∈A</m:t>
        </m:r>
      </m:oMath>
      <w:r w:rsidR="0061218A">
        <w:rPr>
          <w:rFonts w:eastAsiaTheme="minorEastAsia"/>
          <w:szCs w:val="20"/>
        </w:rPr>
        <w:t xml:space="preserve">, </w:t>
      </w:r>
      <w:r w:rsidR="0061218A" w:rsidRPr="0061218A">
        <w:rPr>
          <w:rFonts w:eastAsiaTheme="minorEastAsia"/>
          <w:szCs w:val="20"/>
        </w:rPr>
        <w:t xml:space="preserve">the </w:t>
      </w:r>
      <w:r w:rsidR="0061218A" w:rsidRPr="0061218A">
        <w:rPr>
          <w:rFonts w:eastAsiaTheme="minorEastAsia"/>
          <w:b/>
          <w:szCs w:val="20"/>
        </w:rPr>
        <w:t>characteristic function</w:t>
      </w:r>
      <w:r w:rsidR="0061218A">
        <w:rPr>
          <w:rFonts w:eastAsiaTheme="minorEastAsia"/>
          <w:b/>
          <w:szCs w:val="20"/>
        </w:rPr>
        <w:t xml:space="preserve"> </w:t>
      </w:r>
      <m:oMath>
        <m:r>
          <m:rPr>
            <m:sty m:val="bi"/>
          </m:rPr>
          <w:rPr>
            <w:rFonts w:ascii="Cambria Math" w:eastAsiaTheme="minorEastAsia" w:hAnsi="Cambria Math"/>
            <w:szCs w:val="20"/>
          </w:rPr>
          <m:t>char(a)</m:t>
        </m:r>
      </m:oMath>
      <w:r w:rsidR="0061218A">
        <w:rPr>
          <w:rFonts w:eastAsiaTheme="minorEastAsia"/>
          <w:b/>
          <w:szCs w:val="20"/>
        </w:rPr>
        <w:t xml:space="preserve"> </w:t>
      </w:r>
      <w:r w:rsidR="0061218A" w:rsidRPr="0061218A">
        <w:rPr>
          <w:rFonts w:eastAsiaTheme="minorEastAsia"/>
          <w:bCs w:val="0"/>
          <w:szCs w:val="20"/>
        </w:rPr>
        <w:t>returns the value of a chosen attribute. Using this, we define the</w:t>
      </w:r>
      <w:r w:rsidR="0061218A" w:rsidRPr="0061218A">
        <w:rPr>
          <w:rFonts w:eastAsiaTheme="minorEastAsia"/>
          <w:b/>
          <w:szCs w:val="20"/>
        </w:rPr>
        <w:t xml:space="preserve"> zone sum</w:t>
      </w:r>
      <w:r w:rsidR="0061218A">
        <w:rPr>
          <w:rFonts w:eastAsiaTheme="minorEastAsia"/>
          <w:b/>
          <w:szCs w:val="20"/>
        </w:rPr>
        <w:t xml:space="preserve"> </w:t>
      </w:r>
      <m:oMath>
        <m:sSub>
          <m:sSubPr>
            <m:ctrlPr>
              <w:rPr>
                <w:rFonts w:ascii="Cambria Math" w:eastAsiaTheme="minorEastAsia" w:hAnsi="Cambria Math"/>
                <w:b/>
                <w:i/>
                <w:szCs w:val="20"/>
              </w:rPr>
            </m:ctrlPr>
          </m:sSubPr>
          <m:e>
            <m:r>
              <m:rPr>
                <m:sty m:val="bi"/>
              </m:rPr>
              <w:rPr>
                <w:rFonts w:ascii="Cambria Math" w:eastAsiaTheme="minorEastAsia" w:hAnsi="Cambria Math"/>
                <w:szCs w:val="20"/>
              </w:rPr>
              <m:t>Sum</m:t>
            </m:r>
          </m:e>
          <m:sub>
            <m:r>
              <m:rPr>
                <m:sty m:val="bi"/>
              </m:rPr>
              <w:rPr>
                <w:rFonts w:ascii="Cambria Math" w:eastAsiaTheme="minorEastAsia" w:hAnsi="Cambria Math"/>
                <w:szCs w:val="20"/>
              </w:rPr>
              <m:t>y</m:t>
            </m:r>
          </m:sub>
        </m:sSub>
      </m:oMath>
      <w:r w:rsidR="0061218A">
        <w:rPr>
          <w:rFonts w:eastAsiaTheme="minorEastAsia"/>
          <w:b/>
          <w:szCs w:val="20"/>
        </w:rPr>
        <w:t xml:space="preserve">, </w:t>
      </w:r>
      <w:r w:rsidR="0061218A" w:rsidRPr="0061218A">
        <w:rPr>
          <w:rFonts w:eastAsiaTheme="minorEastAsia"/>
          <w:bCs w:val="0"/>
          <w:szCs w:val="20"/>
        </w:rPr>
        <w:t>representing the total characteristic value across all units in a zone</w:t>
      </w:r>
      <w:r w:rsidR="0061218A">
        <w:rPr>
          <w:rFonts w:eastAsiaTheme="minorEastAsia"/>
          <w:bCs w:val="0"/>
          <w:szCs w:val="20"/>
        </w:rPr>
        <w:t xml:space="preserve"> </w:t>
      </w:r>
      <m:oMath>
        <m:r>
          <w:rPr>
            <w:rFonts w:ascii="Cambria Math" w:eastAsiaTheme="minorEastAsia" w:hAnsi="Cambria Math"/>
            <w:szCs w:val="20"/>
          </w:rPr>
          <m:t>y</m:t>
        </m:r>
      </m:oMath>
      <w:r w:rsidR="0061218A">
        <w:rPr>
          <w:rFonts w:eastAsiaTheme="minorEastAsia"/>
          <w:bCs w:val="0"/>
          <w:szCs w:val="20"/>
        </w:rPr>
        <w:t xml:space="preserve">, as </w:t>
      </w:r>
      <m:oMath>
        <m:sSub>
          <m:sSubPr>
            <m:ctrlPr>
              <w:rPr>
                <w:rFonts w:ascii="Cambria Math" w:eastAsiaTheme="minorEastAsia" w:hAnsi="Cambria Math"/>
                <w:bCs w:val="0"/>
                <w:i/>
                <w:szCs w:val="20"/>
              </w:rPr>
            </m:ctrlPr>
          </m:sSubPr>
          <m:e>
            <m:r>
              <w:rPr>
                <w:rFonts w:ascii="Cambria Math" w:eastAsiaTheme="minorEastAsia" w:hAnsi="Cambria Math"/>
                <w:szCs w:val="20"/>
              </w:rPr>
              <m:t>Sum</m:t>
            </m:r>
          </m:e>
          <m:sub>
            <m:r>
              <w:rPr>
                <w:rFonts w:ascii="Cambria Math" w:eastAsiaTheme="minorEastAsia" w:hAnsi="Cambria Math"/>
                <w:szCs w:val="20"/>
              </w:rPr>
              <m:t>y</m:t>
            </m:r>
          </m:sub>
        </m:sSub>
        <m:r>
          <w:rPr>
            <w:rFonts w:ascii="Cambria Math" w:eastAsiaTheme="minorEastAsia" w:hAnsi="Cambria Math"/>
            <w:szCs w:val="20"/>
          </w:rPr>
          <m:t xml:space="preserve">= </m:t>
        </m:r>
        <m:nary>
          <m:naryPr>
            <m:chr m:val="∑"/>
            <m:limLoc m:val="subSup"/>
            <m:supHide m:val="1"/>
            <m:ctrlPr>
              <w:rPr>
                <w:rFonts w:ascii="Cambria Math" w:eastAsiaTheme="minorEastAsia" w:hAnsi="Cambria Math"/>
                <w:bCs w:val="0"/>
                <w:i/>
                <w:szCs w:val="20"/>
              </w:rPr>
            </m:ctrlPr>
          </m:naryPr>
          <m:sub>
            <m:r>
              <w:rPr>
                <w:rFonts w:ascii="Cambria Math" w:eastAsiaTheme="minorEastAsia" w:hAnsi="Cambria Math"/>
                <w:szCs w:val="20"/>
              </w:rPr>
              <m:t>a</m:t>
            </m:r>
            <m:r>
              <w:rPr>
                <w:rFonts w:ascii="Cambria Math" w:hAnsi="Cambria Math"/>
                <w:szCs w:val="20"/>
              </w:rPr>
              <m:t>∈y</m:t>
            </m:r>
          </m:sub>
          <m:sup/>
          <m:e>
            <m:r>
              <w:rPr>
                <w:rFonts w:ascii="Cambria Math" w:eastAsiaTheme="minorEastAsia" w:hAnsi="Cambria Math"/>
                <w:szCs w:val="20"/>
              </w:rPr>
              <m:t>char(a)</m:t>
            </m:r>
          </m:e>
        </m:nary>
      </m:oMath>
      <w:r w:rsidR="0061218A">
        <w:rPr>
          <w:rFonts w:eastAsiaTheme="minorEastAsia"/>
          <w:bCs w:val="0"/>
          <w:szCs w:val="20"/>
        </w:rPr>
        <w:t xml:space="preserve">. </w:t>
      </w:r>
      <w:r w:rsidR="0061218A" w:rsidRPr="0061218A">
        <w:rPr>
          <w:rFonts w:eastAsiaTheme="minorEastAsia"/>
          <w:szCs w:val="20"/>
        </w:rPr>
        <w:t xml:space="preserve">The </w:t>
      </w:r>
      <w:r w:rsidR="0061218A" w:rsidRPr="0061218A">
        <w:rPr>
          <w:rFonts w:eastAsiaTheme="minorEastAsia"/>
          <w:b/>
          <w:bCs w:val="0"/>
          <w:szCs w:val="20"/>
        </w:rPr>
        <w:t>total characteristic</w:t>
      </w:r>
      <w:r w:rsidR="0061218A">
        <w:rPr>
          <w:rFonts w:eastAsiaTheme="minorEastAsia"/>
          <w:b/>
          <w:bCs w:val="0"/>
          <w:szCs w:val="20"/>
        </w:rPr>
        <w:t xml:space="preserve"> </w:t>
      </w:r>
      <m:oMath>
        <m:sSub>
          <m:sSubPr>
            <m:ctrlPr>
              <w:rPr>
                <w:rFonts w:ascii="Cambria Math" w:eastAsiaTheme="minorEastAsia" w:hAnsi="Cambria Math"/>
                <w:b/>
                <w:bCs w:val="0"/>
                <w:i/>
                <w:szCs w:val="20"/>
              </w:rPr>
            </m:ctrlPr>
          </m:sSubPr>
          <m:e>
            <m:r>
              <m:rPr>
                <m:sty m:val="bi"/>
              </m:rPr>
              <w:rPr>
                <w:rFonts w:ascii="Cambria Math" w:eastAsiaTheme="minorEastAsia" w:hAnsi="Cambria Math"/>
                <w:szCs w:val="20"/>
              </w:rPr>
              <m:t>Total</m:t>
            </m:r>
          </m:e>
          <m:sub>
            <m:r>
              <m:rPr>
                <m:sty m:val="bi"/>
              </m:rPr>
              <w:rPr>
                <w:rFonts w:ascii="Cambria Math" w:eastAsiaTheme="minorEastAsia" w:hAnsi="Cambria Math"/>
                <w:szCs w:val="20"/>
              </w:rPr>
              <m:t>y</m:t>
            </m:r>
          </m:sub>
        </m:sSub>
      </m:oMath>
      <w:r w:rsidR="00F02A14">
        <w:rPr>
          <w:rFonts w:eastAsiaTheme="minorEastAsia"/>
          <w:b/>
          <w:bCs w:val="0"/>
          <w:szCs w:val="20"/>
        </w:rPr>
        <w:t xml:space="preserve"> </w:t>
      </w:r>
      <w:r w:rsidR="00F02A14" w:rsidRPr="00F02A14">
        <w:rPr>
          <w:rFonts w:eastAsiaTheme="minorEastAsia"/>
          <w:bCs w:val="0"/>
          <w:szCs w:val="20"/>
        </w:rPr>
        <w:t>for the entire territory</w:t>
      </w:r>
      <w:r w:rsidR="00F02A14">
        <w:rPr>
          <w:rFonts w:eastAsiaTheme="minorEastAsia"/>
          <w:bCs w:val="0"/>
          <w:szCs w:val="20"/>
        </w:rPr>
        <w:t xml:space="preserve"> </w:t>
      </w:r>
      <m:oMath>
        <m:r>
          <m:rPr>
            <m:sty m:val="bi"/>
          </m:rPr>
          <w:rPr>
            <w:rFonts w:ascii="Cambria Math" w:eastAsiaTheme="minorEastAsia" w:hAnsi="Cambria Math"/>
            <w:szCs w:val="20"/>
          </w:rPr>
          <m:t>Y</m:t>
        </m:r>
      </m:oMath>
      <w:r w:rsidR="00F02A14">
        <w:rPr>
          <w:rFonts w:eastAsiaTheme="minorEastAsia"/>
          <w:b/>
          <w:szCs w:val="20"/>
        </w:rPr>
        <w:t xml:space="preserve"> </w:t>
      </w:r>
      <w:r w:rsidR="00F02A14" w:rsidRPr="00F02A14">
        <w:rPr>
          <w:rFonts w:eastAsiaTheme="minorEastAsia"/>
          <w:bCs w:val="0"/>
          <w:szCs w:val="20"/>
        </w:rPr>
        <w:t>is then</w:t>
      </w:r>
      <w:r w:rsidR="00F02A14">
        <w:rPr>
          <w:rFonts w:eastAsiaTheme="minorEastAsia"/>
          <w:bCs w:val="0"/>
          <w:szCs w:val="20"/>
        </w:rPr>
        <w:t xml:space="preserve"> </w:t>
      </w:r>
      <m:oMath>
        <m:sSub>
          <m:sSubPr>
            <m:ctrlPr>
              <w:rPr>
                <w:rFonts w:ascii="Cambria Math" w:eastAsiaTheme="minorEastAsia" w:hAnsi="Cambria Math"/>
                <w:bCs w:val="0"/>
                <w:i/>
                <w:szCs w:val="20"/>
              </w:rPr>
            </m:ctrlPr>
          </m:sSubPr>
          <m:e>
            <m:r>
              <w:rPr>
                <w:rFonts w:ascii="Cambria Math" w:eastAsiaTheme="minorEastAsia" w:hAnsi="Cambria Math"/>
                <w:szCs w:val="20"/>
              </w:rPr>
              <m:t>Total</m:t>
            </m:r>
          </m:e>
          <m:sub>
            <m:r>
              <w:rPr>
                <w:rFonts w:ascii="Cambria Math" w:eastAsiaTheme="minorEastAsia" w:hAnsi="Cambria Math"/>
                <w:szCs w:val="20"/>
              </w:rPr>
              <m:t>y</m:t>
            </m:r>
          </m:sub>
        </m:sSub>
        <m:r>
          <w:rPr>
            <w:rFonts w:ascii="Cambria Math" w:eastAsiaTheme="minorEastAsia" w:hAnsi="Cambria Math"/>
            <w:szCs w:val="20"/>
          </w:rPr>
          <m:t xml:space="preserve">= </m:t>
        </m:r>
        <m:nary>
          <m:naryPr>
            <m:chr m:val="∑"/>
            <m:limLoc m:val="undOvr"/>
            <m:supHide m:val="1"/>
            <m:ctrlPr>
              <w:rPr>
                <w:rFonts w:ascii="Cambria Math" w:eastAsiaTheme="minorEastAsia" w:hAnsi="Cambria Math"/>
                <w:bCs w:val="0"/>
                <w:i/>
                <w:szCs w:val="20"/>
              </w:rPr>
            </m:ctrlPr>
          </m:naryPr>
          <m:sub>
            <m:r>
              <w:rPr>
                <w:rFonts w:ascii="Cambria Math" w:eastAsiaTheme="minorEastAsia" w:hAnsi="Cambria Math"/>
                <w:szCs w:val="20"/>
              </w:rPr>
              <m:t>y</m:t>
            </m:r>
            <m:r>
              <w:rPr>
                <w:rFonts w:ascii="Cambria Math" w:hAnsi="Cambria Math"/>
                <w:szCs w:val="20"/>
              </w:rPr>
              <m:t>∈Y</m:t>
            </m:r>
          </m:sub>
          <m:sup/>
          <m:e>
            <m:nary>
              <m:naryPr>
                <m:chr m:val="∑"/>
                <m:limLoc m:val="undOvr"/>
                <m:supHide m:val="1"/>
                <m:ctrlPr>
                  <w:rPr>
                    <w:rFonts w:ascii="Cambria Math" w:eastAsiaTheme="minorEastAsia" w:hAnsi="Cambria Math"/>
                    <w:bCs w:val="0"/>
                    <w:i/>
                    <w:szCs w:val="20"/>
                  </w:rPr>
                </m:ctrlPr>
              </m:naryPr>
              <m:sub>
                <m:r>
                  <w:rPr>
                    <w:rFonts w:ascii="Cambria Math" w:eastAsiaTheme="minorEastAsia" w:hAnsi="Cambria Math"/>
                    <w:szCs w:val="20"/>
                  </w:rPr>
                  <m:t>a</m:t>
                </m:r>
                <m:r>
                  <w:rPr>
                    <w:rFonts w:ascii="Cambria Math" w:hAnsi="Cambria Math"/>
                    <w:szCs w:val="20"/>
                  </w:rPr>
                  <m:t>∈y</m:t>
                </m:r>
              </m:sub>
              <m:sup/>
              <m:e>
                <m:r>
                  <w:rPr>
                    <w:rFonts w:ascii="Cambria Math" w:eastAsiaTheme="minorEastAsia" w:hAnsi="Cambria Math"/>
                    <w:szCs w:val="20"/>
                  </w:rPr>
                  <m:t>char(a)</m:t>
                </m:r>
              </m:e>
            </m:nary>
          </m:e>
        </m:nary>
      </m:oMath>
      <w:r w:rsidR="00F02A14">
        <w:rPr>
          <w:rFonts w:eastAsiaTheme="minorEastAsia"/>
          <w:bCs w:val="0"/>
          <w:szCs w:val="20"/>
        </w:rPr>
        <w:t xml:space="preserve">, </w:t>
      </w:r>
      <w:r w:rsidR="00F02A14" w:rsidRPr="00F02A14">
        <w:rPr>
          <w:rFonts w:eastAsiaTheme="minorEastAsia"/>
          <w:szCs w:val="20"/>
        </w:rPr>
        <w:t xml:space="preserve">enabling us to calculate the </w:t>
      </w:r>
      <w:r w:rsidR="00F02A14" w:rsidRPr="00F02A14">
        <w:rPr>
          <w:rFonts w:eastAsiaTheme="minorEastAsia"/>
          <w:b/>
          <w:bCs w:val="0"/>
          <w:szCs w:val="20"/>
        </w:rPr>
        <w:t>zone weight</w:t>
      </w:r>
      <w:r w:rsidR="00F02A14">
        <w:rPr>
          <w:rFonts w:eastAsiaTheme="minorEastAsia"/>
          <w:b/>
          <w:bCs w:val="0"/>
          <w:szCs w:val="20"/>
        </w:rPr>
        <w:t xml:space="preserve"> </w:t>
      </w:r>
      <m:oMath>
        <m:sSub>
          <m:sSubPr>
            <m:ctrlPr>
              <w:rPr>
                <w:rFonts w:ascii="Cambria Math" w:eastAsiaTheme="minorEastAsia" w:hAnsi="Cambria Math"/>
                <w:b/>
                <w:bCs w:val="0"/>
                <w:i/>
                <w:szCs w:val="20"/>
              </w:rPr>
            </m:ctrlPr>
          </m:sSubPr>
          <m:e>
            <m:r>
              <w:rPr>
                <w:rFonts w:ascii="Cambria Math" w:eastAsiaTheme="minorEastAsia" w:hAnsi="Cambria Math"/>
                <w:szCs w:val="20"/>
              </w:rPr>
              <m:t>weight</m:t>
            </m:r>
          </m:e>
          <m:sub>
            <m:r>
              <m:rPr>
                <m:sty m:val="bi"/>
              </m:rPr>
              <w:rPr>
                <w:rFonts w:ascii="Cambria Math" w:eastAsiaTheme="minorEastAsia" w:hAnsi="Cambria Math"/>
                <w:szCs w:val="20"/>
              </w:rPr>
              <m:t>y</m:t>
            </m:r>
          </m:sub>
        </m:sSub>
        <m:r>
          <m:rPr>
            <m:sty m:val="bi"/>
          </m:rPr>
          <w:rPr>
            <w:rFonts w:ascii="Cambria Math" w:eastAsiaTheme="minorEastAsia" w:hAnsi="Cambria Math"/>
            <w:szCs w:val="20"/>
          </w:rPr>
          <m:t xml:space="preserve">= </m:t>
        </m:r>
        <m:f>
          <m:fPr>
            <m:ctrlPr>
              <w:rPr>
                <w:rFonts w:ascii="Cambria Math" w:eastAsiaTheme="minorEastAsia" w:hAnsi="Cambria Math"/>
                <w:i/>
                <w:szCs w:val="20"/>
              </w:rPr>
            </m:ctrlPr>
          </m:fPr>
          <m:num>
            <m:sSub>
              <m:sSubPr>
                <m:ctrlPr>
                  <w:rPr>
                    <w:rFonts w:ascii="Cambria Math" w:eastAsiaTheme="minorEastAsia" w:hAnsi="Cambria Math"/>
                    <w:i/>
                    <w:szCs w:val="20"/>
                  </w:rPr>
                </m:ctrlPr>
              </m:sSubPr>
              <m:e>
                <m:r>
                  <w:rPr>
                    <w:rFonts w:ascii="Cambria Math" w:eastAsiaTheme="minorEastAsia" w:hAnsi="Cambria Math"/>
                    <w:szCs w:val="20"/>
                  </w:rPr>
                  <m:t>Sum</m:t>
                </m:r>
              </m:e>
              <m:sub>
                <m:r>
                  <w:rPr>
                    <w:rFonts w:ascii="Cambria Math" w:eastAsiaTheme="minorEastAsia" w:hAnsi="Cambria Math"/>
                    <w:szCs w:val="20"/>
                  </w:rPr>
                  <m:t>y</m:t>
                </m:r>
              </m:sub>
            </m:sSub>
          </m:num>
          <m:den>
            <m:sSub>
              <m:sSubPr>
                <m:ctrlPr>
                  <w:rPr>
                    <w:rFonts w:ascii="Cambria Math" w:eastAsiaTheme="minorEastAsia" w:hAnsi="Cambria Math"/>
                    <w:i/>
                    <w:szCs w:val="20"/>
                  </w:rPr>
                </m:ctrlPr>
              </m:sSubPr>
              <m:e>
                <m:r>
                  <w:rPr>
                    <w:rFonts w:ascii="Cambria Math" w:eastAsiaTheme="minorEastAsia" w:hAnsi="Cambria Math"/>
                    <w:szCs w:val="20"/>
                  </w:rPr>
                  <m:t>Total</m:t>
                </m:r>
              </m:e>
              <m:sub>
                <m:r>
                  <w:rPr>
                    <w:rFonts w:ascii="Cambria Math" w:eastAsiaTheme="minorEastAsia" w:hAnsi="Cambria Math"/>
                    <w:szCs w:val="20"/>
                  </w:rPr>
                  <m:t>y</m:t>
                </m:r>
              </m:sub>
            </m:sSub>
          </m:den>
        </m:f>
      </m:oMath>
      <w:r w:rsidR="00F02A14">
        <w:rPr>
          <w:rFonts w:eastAsiaTheme="minorEastAsia"/>
          <w:b/>
          <w:bCs w:val="0"/>
          <w:szCs w:val="20"/>
        </w:rPr>
        <w:t xml:space="preserve">. </w:t>
      </w:r>
      <w:r w:rsidR="00F02A14" w:rsidRPr="00F02A14">
        <w:rPr>
          <w:rFonts w:eastAsiaTheme="minorEastAsia"/>
          <w:bCs w:val="0"/>
          <w:szCs w:val="20"/>
        </w:rPr>
        <w:t>This weight provides a basis for weighted comparisons, allowing zones with higher demographic or economic significance to contribute proportionally to the similarity assessment.</w:t>
      </w:r>
    </w:p>
    <w:p w14:paraId="5B8C1634" w14:textId="045ED1AE" w:rsidR="00F02A14" w:rsidRDefault="00F02A14" w:rsidP="00A03493">
      <w:pPr>
        <w:spacing w:line="360" w:lineRule="auto"/>
        <w:rPr>
          <w:rFonts w:eastAsiaTheme="minorEastAsia"/>
          <w:szCs w:val="20"/>
        </w:rPr>
      </w:pPr>
      <w:r w:rsidRPr="00F02A14">
        <w:rPr>
          <w:szCs w:val="20"/>
        </w:rPr>
        <w:t xml:space="preserve">The following definitions establish the basis for comparing two partitions in terms of their zones and their constituent units. First, an </w:t>
      </w:r>
      <w:r w:rsidRPr="00F02A14">
        <w:rPr>
          <w:b/>
          <w:szCs w:val="20"/>
        </w:rPr>
        <w:t>attribute</w:t>
      </w:r>
      <w:r w:rsidRPr="00F02A14">
        <w:rPr>
          <w:szCs w:val="20"/>
        </w:rPr>
        <w:t xml:space="preserve"> in a contiguity graph</w:t>
      </w:r>
      <w:r>
        <w:rPr>
          <w:szCs w:val="20"/>
        </w:rPr>
        <w:t xml:space="preserve"> </w:t>
      </w:r>
      <m:oMath>
        <m:r>
          <w:rPr>
            <w:rFonts w:ascii="Cambria Math" w:hAnsi="Cambria Math"/>
            <w:szCs w:val="20"/>
          </w:rPr>
          <m:t>G=(V, E)</m:t>
        </m:r>
      </m:oMath>
      <w:r>
        <w:rPr>
          <w:rFonts w:eastAsiaTheme="minorEastAsia"/>
          <w:szCs w:val="20"/>
        </w:rPr>
        <w:t xml:space="preserve"> </w:t>
      </w:r>
      <w:r w:rsidRPr="00F02A14">
        <w:rPr>
          <w:rFonts w:eastAsiaTheme="minorEastAsia"/>
          <w:szCs w:val="20"/>
        </w:rPr>
        <w:t>is a real-valued function</w:t>
      </w:r>
      <w:r>
        <w:rPr>
          <w:rFonts w:eastAsiaTheme="minorEastAsia"/>
          <w:szCs w:val="20"/>
        </w:rPr>
        <w:t xml:space="preserve"> </w:t>
      </w:r>
      <m:oMath>
        <m:r>
          <w:rPr>
            <w:rFonts w:ascii="Cambria Math" w:eastAsiaTheme="minorEastAsia" w:hAnsi="Cambria Math"/>
            <w:szCs w:val="20"/>
          </w:rPr>
          <m:t>char(a)</m:t>
        </m:r>
      </m:oMath>
      <w:r>
        <w:rPr>
          <w:rFonts w:eastAsiaTheme="minorEastAsia"/>
          <w:bCs w:val="0"/>
          <w:szCs w:val="20"/>
        </w:rPr>
        <w:t xml:space="preserve"> </w:t>
      </w:r>
      <w:r w:rsidRPr="00F02A14">
        <w:rPr>
          <w:rFonts w:eastAsiaTheme="minorEastAsia"/>
          <w:szCs w:val="20"/>
        </w:rPr>
        <w:t>defined on</w:t>
      </w:r>
      <w:r>
        <w:rPr>
          <w:rFonts w:eastAsiaTheme="minorEastAsia"/>
          <w:szCs w:val="20"/>
        </w:rPr>
        <w:t xml:space="preserve"> </w:t>
      </w:r>
      <m:oMath>
        <m:r>
          <w:rPr>
            <w:rFonts w:ascii="Cambria Math" w:hAnsi="Cambria Math"/>
            <w:szCs w:val="20"/>
          </w:rPr>
          <m:t>V</m:t>
        </m:r>
      </m:oMath>
      <w:r>
        <w:rPr>
          <w:rFonts w:eastAsiaTheme="minorEastAsia"/>
          <w:szCs w:val="20"/>
        </w:rPr>
        <w:t xml:space="preserve"> </w:t>
      </w:r>
      <w:r w:rsidRPr="00F02A14">
        <w:rPr>
          <w:rFonts w:eastAsiaTheme="minorEastAsia"/>
          <w:szCs w:val="20"/>
        </w:rPr>
        <w:t>with non-negative values. For any subset</w:t>
      </w:r>
      <w:r>
        <w:rPr>
          <w:rFonts w:eastAsiaTheme="minorEastAsia"/>
          <w:szCs w:val="20"/>
        </w:rPr>
        <w:t xml:space="preserve"> </w:t>
      </w:r>
      <m:oMath>
        <m:r>
          <w:rPr>
            <w:rFonts w:ascii="Cambria Math" w:hAnsi="Cambria Math"/>
            <w:szCs w:val="20"/>
          </w:rPr>
          <m:t>y⊂V</m:t>
        </m:r>
      </m:oMath>
      <w:r w:rsidR="00935D1C">
        <w:rPr>
          <w:rFonts w:eastAsiaTheme="minorEastAsia"/>
          <w:szCs w:val="20"/>
        </w:rPr>
        <w:t xml:space="preserve">, </w:t>
      </w:r>
      <w:r w:rsidR="00935D1C" w:rsidRPr="00935D1C">
        <w:rPr>
          <w:rFonts w:eastAsiaTheme="minorEastAsia"/>
          <w:szCs w:val="20"/>
        </w:rPr>
        <w:t>the characteristic sum</w:t>
      </w:r>
      <w:r w:rsidR="00935D1C">
        <w:rPr>
          <w:rFonts w:eastAsiaTheme="minorEastAsia"/>
          <w:szCs w:val="20"/>
        </w:rPr>
        <w:t xml:space="preserve"> </w:t>
      </w:r>
      <m:oMath>
        <m:sSub>
          <m:sSubPr>
            <m:ctrlPr>
              <w:rPr>
                <w:rFonts w:ascii="Cambria Math" w:eastAsiaTheme="minorEastAsia" w:hAnsi="Cambria Math"/>
                <w:bCs w:val="0"/>
                <w:i/>
                <w:szCs w:val="20"/>
              </w:rPr>
            </m:ctrlPr>
          </m:sSubPr>
          <m:e>
            <m:r>
              <w:rPr>
                <w:rFonts w:ascii="Cambria Math" w:eastAsiaTheme="minorEastAsia" w:hAnsi="Cambria Math"/>
                <w:szCs w:val="20"/>
              </w:rPr>
              <m:t>Sum</m:t>
            </m:r>
          </m:e>
          <m:sub>
            <m:r>
              <w:rPr>
                <w:rFonts w:ascii="Cambria Math" w:eastAsiaTheme="minorEastAsia" w:hAnsi="Cambria Math"/>
                <w:szCs w:val="20"/>
              </w:rPr>
              <m:t>y</m:t>
            </m:r>
          </m:sub>
        </m:sSub>
        <m:r>
          <w:rPr>
            <w:rFonts w:ascii="Cambria Math" w:eastAsiaTheme="minorEastAsia" w:hAnsi="Cambria Math"/>
            <w:szCs w:val="20"/>
          </w:rPr>
          <m:t xml:space="preserve">= </m:t>
        </m:r>
        <m:nary>
          <m:naryPr>
            <m:chr m:val="∑"/>
            <m:limLoc m:val="subSup"/>
            <m:supHide m:val="1"/>
            <m:ctrlPr>
              <w:rPr>
                <w:rFonts w:ascii="Cambria Math" w:eastAsiaTheme="minorEastAsia" w:hAnsi="Cambria Math"/>
                <w:bCs w:val="0"/>
                <w:i/>
                <w:szCs w:val="20"/>
              </w:rPr>
            </m:ctrlPr>
          </m:naryPr>
          <m:sub>
            <m:r>
              <w:rPr>
                <w:rFonts w:ascii="Cambria Math" w:eastAsiaTheme="minorEastAsia" w:hAnsi="Cambria Math"/>
                <w:szCs w:val="20"/>
              </w:rPr>
              <m:t>i</m:t>
            </m:r>
            <m:r>
              <w:rPr>
                <w:rFonts w:ascii="Cambria Math" w:hAnsi="Cambria Math"/>
                <w:szCs w:val="20"/>
              </w:rPr>
              <m:t>∈y</m:t>
            </m:r>
          </m:sub>
          <m:sup/>
          <m:e>
            <m:r>
              <w:rPr>
                <w:rFonts w:ascii="Cambria Math" w:eastAsiaTheme="minorEastAsia" w:hAnsi="Cambria Math"/>
                <w:szCs w:val="20"/>
              </w:rPr>
              <m:t>char(i)</m:t>
            </m:r>
          </m:e>
        </m:nary>
      </m:oMath>
      <w:r w:rsidR="00935D1C">
        <w:rPr>
          <w:rFonts w:eastAsiaTheme="minorEastAsia"/>
          <w:bCs w:val="0"/>
          <w:szCs w:val="20"/>
        </w:rPr>
        <w:t xml:space="preserve"> </w:t>
      </w:r>
      <w:r w:rsidR="00935D1C" w:rsidRPr="00935D1C">
        <w:rPr>
          <w:rFonts w:eastAsiaTheme="minorEastAsia"/>
          <w:szCs w:val="20"/>
        </w:rPr>
        <w:t>denotes the overall attribute value for that subset, and</w:t>
      </w:r>
      <w:r w:rsidR="00935D1C">
        <w:rPr>
          <w:rFonts w:eastAsiaTheme="minorEastAsia"/>
          <w:szCs w:val="20"/>
        </w:rPr>
        <w:t xml:space="preserve"> </w:t>
      </w:r>
      <m:oMath>
        <m:sSub>
          <m:sSubPr>
            <m:ctrlPr>
              <w:rPr>
                <w:rFonts w:ascii="Cambria Math" w:eastAsiaTheme="minorEastAsia" w:hAnsi="Cambria Math"/>
                <w:bCs w:val="0"/>
                <w:i/>
                <w:szCs w:val="20"/>
              </w:rPr>
            </m:ctrlPr>
          </m:sSubPr>
          <m:e>
            <m:r>
              <w:rPr>
                <w:rFonts w:ascii="Cambria Math" w:eastAsiaTheme="minorEastAsia" w:hAnsi="Cambria Math"/>
                <w:szCs w:val="20"/>
              </w:rPr>
              <m:t>Total</m:t>
            </m:r>
          </m:e>
          <m:sub>
            <m:r>
              <w:rPr>
                <w:rFonts w:ascii="Cambria Math" w:eastAsiaTheme="minorEastAsia" w:hAnsi="Cambria Math"/>
                <w:szCs w:val="20"/>
              </w:rPr>
              <m:t>Y</m:t>
            </m:r>
          </m:sub>
        </m:sSub>
        <m:r>
          <w:rPr>
            <w:rFonts w:ascii="Cambria Math" w:eastAsiaTheme="minorEastAsia" w:hAnsi="Cambria Math"/>
            <w:szCs w:val="20"/>
          </w:rPr>
          <m:t xml:space="preserve">= </m:t>
        </m:r>
        <m:nary>
          <m:naryPr>
            <m:chr m:val="∑"/>
            <m:limLoc m:val="subSup"/>
            <m:supHide m:val="1"/>
            <m:ctrlPr>
              <w:rPr>
                <w:rFonts w:ascii="Cambria Math" w:eastAsiaTheme="minorEastAsia" w:hAnsi="Cambria Math"/>
                <w:bCs w:val="0"/>
                <w:i/>
                <w:szCs w:val="20"/>
              </w:rPr>
            </m:ctrlPr>
          </m:naryPr>
          <m:sub>
            <m:r>
              <w:rPr>
                <w:rFonts w:ascii="Cambria Math" w:eastAsiaTheme="minorEastAsia" w:hAnsi="Cambria Math"/>
                <w:szCs w:val="20"/>
              </w:rPr>
              <m:t>i</m:t>
            </m:r>
            <m:r>
              <w:rPr>
                <w:rFonts w:ascii="Cambria Math" w:hAnsi="Cambria Math"/>
                <w:szCs w:val="20"/>
              </w:rPr>
              <m:t>∈V</m:t>
            </m:r>
          </m:sub>
          <m:sup/>
          <m:e>
            <m:r>
              <w:rPr>
                <w:rFonts w:ascii="Cambria Math" w:eastAsiaTheme="minorEastAsia" w:hAnsi="Cambria Math"/>
                <w:szCs w:val="20"/>
              </w:rPr>
              <m:t>char(i)</m:t>
            </m:r>
          </m:e>
        </m:nary>
      </m:oMath>
      <w:r w:rsidR="00935D1C">
        <w:rPr>
          <w:rFonts w:eastAsiaTheme="minorEastAsia"/>
          <w:bCs w:val="0"/>
          <w:szCs w:val="20"/>
        </w:rPr>
        <w:t xml:space="preserve"> </w:t>
      </w:r>
      <w:r w:rsidR="00935D1C" w:rsidRPr="00935D1C">
        <w:rPr>
          <w:rFonts w:eastAsiaTheme="minorEastAsia"/>
          <w:szCs w:val="20"/>
        </w:rPr>
        <w:t>is the overall attribute for</w:t>
      </w:r>
      <w:r w:rsidR="00935D1C">
        <w:rPr>
          <w:rFonts w:eastAsiaTheme="minorEastAsia"/>
          <w:szCs w:val="20"/>
        </w:rPr>
        <w:t xml:space="preserve"> </w:t>
      </w:r>
      <m:oMath>
        <m:r>
          <w:rPr>
            <w:rFonts w:ascii="Cambria Math" w:hAnsi="Cambria Math"/>
            <w:szCs w:val="20"/>
          </w:rPr>
          <m:t>G</m:t>
        </m:r>
      </m:oMath>
      <w:r w:rsidR="00935D1C">
        <w:rPr>
          <w:rFonts w:eastAsiaTheme="minorEastAsia"/>
          <w:szCs w:val="20"/>
        </w:rPr>
        <w:t xml:space="preserve"> as a whole. </w:t>
      </w:r>
      <w:r w:rsidR="00935D1C" w:rsidRPr="00935D1C">
        <w:rPr>
          <w:rFonts w:eastAsiaTheme="minorEastAsia"/>
          <w:szCs w:val="20"/>
        </w:rPr>
        <w:t>This function is fundamental for evaluating and comparing the similarity of characteristics between zones and partitions.</w:t>
      </w:r>
    </w:p>
    <w:p w14:paraId="44268676" w14:textId="6623A5EB" w:rsidR="00935D1C" w:rsidRDefault="00935D1C" w:rsidP="00A03493">
      <w:pPr>
        <w:spacing w:line="360" w:lineRule="auto"/>
        <w:rPr>
          <w:rFonts w:eastAsiaTheme="minorEastAsia"/>
          <w:szCs w:val="20"/>
        </w:rPr>
      </w:pPr>
      <w:r w:rsidRPr="00935D1C">
        <w:rPr>
          <w:szCs w:val="20"/>
        </w:rPr>
        <w:t>Two zones</w:t>
      </w:r>
      <w:r>
        <w:rPr>
          <w:szCs w:val="20"/>
        </w:rPr>
        <w:t xml:space="preserve"> </w:t>
      </w:r>
      <m:oMath>
        <m:r>
          <w:rPr>
            <w:rFonts w:ascii="Cambria Math" w:hAnsi="Cambria Math"/>
            <w:szCs w:val="20"/>
          </w:rPr>
          <m:t>y ∈Y</m:t>
        </m:r>
      </m:oMath>
      <w:r>
        <w:rPr>
          <w:rFonts w:eastAsiaTheme="minorEastAsia"/>
          <w:szCs w:val="20"/>
        </w:rPr>
        <w:t xml:space="preserve"> and </w:t>
      </w:r>
      <m:oMath>
        <m:sSup>
          <m:sSupPr>
            <m:ctrlPr>
              <w:rPr>
                <w:rFonts w:ascii="Cambria Math" w:hAnsi="Cambria Math"/>
                <w:i/>
                <w:szCs w:val="20"/>
              </w:rPr>
            </m:ctrlPr>
          </m:sSupPr>
          <m:e>
            <m:r>
              <w:rPr>
                <w:rFonts w:ascii="Cambria Math" w:hAnsi="Cambria Math"/>
                <w:szCs w:val="20"/>
              </w:rPr>
              <m:t>y</m:t>
            </m:r>
          </m:e>
          <m:sup>
            <m:r>
              <w:rPr>
                <w:rFonts w:ascii="Cambria Math" w:hAnsi="Cambria Math"/>
                <w:szCs w:val="20"/>
              </w:rPr>
              <m:t>'</m:t>
            </m:r>
          </m:sup>
        </m:sSup>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Y</m:t>
            </m:r>
          </m:e>
          <m:sup>
            <m:r>
              <w:rPr>
                <w:rFonts w:ascii="Cambria Math" w:hAnsi="Cambria Math"/>
                <w:szCs w:val="20"/>
              </w:rPr>
              <m:t>'</m:t>
            </m:r>
          </m:sup>
        </m:sSup>
      </m:oMath>
      <w:r>
        <w:rPr>
          <w:rFonts w:eastAsiaTheme="minorEastAsia"/>
          <w:szCs w:val="20"/>
        </w:rPr>
        <w:t xml:space="preserve"> </w:t>
      </w:r>
      <w:r w:rsidR="008A6D27">
        <w:rPr>
          <w:rFonts w:eastAsiaTheme="minorEastAsia"/>
          <w:szCs w:val="20"/>
        </w:rPr>
        <w:t>a</w:t>
      </w:r>
      <w:r w:rsidRPr="00935D1C">
        <w:rPr>
          <w:rFonts w:eastAsiaTheme="minorEastAsia"/>
          <w:szCs w:val="20"/>
        </w:rPr>
        <w:t xml:space="preserve">re considered </w:t>
      </w:r>
      <w:r w:rsidRPr="00935D1C">
        <w:rPr>
          <w:rFonts w:eastAsiaTheme="minorEastAsia"/>
          <w:b/>
          <w:szCs w:val="20"/>
        </w:rPr>
        <w:t>equal</w:t>
      </w:r>
      <w:r w:rsidRPr="00935D1C">
        <w:rPr>
          <w:rFonts w:eastAsiaTheme="minorEastAsia"/>
          <w:szCs w:val="20"/>
        </w:rPr>
        <w:t xml:space="preserve"> with respect to an attribute if each is included within the other for the attribute under consideration, denoted</w:t>
      </w:r>
      <w:r w:rsidR="007447F1">
        <w:rPr>
          <w:rFonts w:eastAsiaTheme="minorEastAsia"/>
          <w:szCs w:val="20"/>
        </w:rPr>
        <w:t xml:space="preserve"> </w:t>
      </w:r>
      <m:oMath>
        <m:r>
          <w:rPr>
            <w:rFonts w:ascii="Cambria Math" w:hAnsi="Cambria Math"/>
            <w:szCs w:val="20"/>
          </w:rPr>
          <m:t xml:space="preserve">y= </m:t>
        </m:r>
        <m:sPre>
          <m:sPrePr>
            <m:ctrlPr>
              <w:rPr>
                <w:rFonts w:ascii="Cambria Math" w:hAnsi="Cambria Math"/>
                <w:i/>
                <w:szCs w:val="20"/>
              </w:rPr>
            </m:ctrlPr>
          </m:sPrePr>
          <m:sub>
            <m:r>
              <w:rPr>
                <w:rFonts w:ascii="Cambria Math" w:hAnsi="Cambria Math"/>
                <w:szCs w:val="20"/>
              </w:rPr>
              <m:t>char</m:t>
            </m:r>
          </m:sub>
          <m:sup/>
          <m:e>
            <m:sSup>
              <m:sSupPr>
                <m:ctrlPr>
                  <w:rPr>
                    <w:rFonts w:ascii="Cambria Math" w:hAnsi="Cambria Math"/>
                    <w:bCs w:val="0"/>
                    <w:i/>
                    <w:szCs w:val="20"/>
                  </w:rPr>
                </m:ctrlPr>
              </m:sSupPr>
              <m:e>
                <m:r>
                  <w:rPr>
                    <w:rFonts w:ascii="Cambria Math" w:hAnsi="Cambria Math"/>
                    <w:szCs w:val="20"/>
                  </w:rPr>
                  <m:t>y</m:t>
                </m:r>
              </m:e>
              <m:sup>
                <m:r>
                  <w:rPr>
                    <w:rFonts w:ascii="Cambria Math" w:hAnsi="Cambria Math"/>
                    <w:szCs w:val="20"/>
                  </w:rPr>
                  <m:t>'</m:t>
                </m:r>
              </m:sup>
            </m:sSup>
          </m:e>
        </m:sPre>
      </m:oMath>
      <w:r w:rsidR="007447F1">
        <w:rPr>
          <w:rFonts w:eastAsiaTheme="minorEastAsia"/>
          <w:szCs w:val="20"/>
        </w:rPr>
        <w:t xml:space="preserve">. </w:t>
      </w:r>
      <w:r w:rsidR="007447F1" w:rsidRPr="007447F1">
        <w:rPr>
          <w:rFonts w:eastAsiaTheme="minorEastAsia"/>
          <w:szCs w:val="20"/>
        </w:rPr>
        <w:t>Similarly, two partitions</w:t>
      </w:r>
      <w:r w:rsidR="007447F1">
        <w:rPr>
          <w:rFonts w:eastAsiaTheme="minorEastAsia"/>
          <w:szCs w:val="20"/>
        </w:rPr>
        <w:t xml:space="preserve"> </w:t>
      </w:r>
      <m:oMath>
        <m:r>
          <m:rPr>
            <m:sty m:val="bi"/>
          </m:rPr>
          <w:rPr>
            <w:rFonts w:ascii="Cambria Math" w:eastAsiaTheme="minorEastAsia" w:hAnsi="Cambria Math"/>
            <w:szCs w:val="20"/>
          </w:rPr>
          <m:t>Y</m:t>
        </m:r>
      </m:oMath>
      <w:r w:rsidR="007447F1">
        <w:rPr>
          <w:rFonts w:eastAsiaTheme="minorEastAsia"/>
          <w:b/>
          <w:szCs w:val="20"/>
        </w:rPr>
        <w:t xml:space="preserve"> </w:t>
      </w:r>
      <w:r w:rsidR="007447F1" w:rsidRPr="007447F1">
        <w:rPr>
          <w:rFonts w:eastAsiaTheme="minorEastAsia"/>
          <w:bCs w:val="0"/>
          <w:szCs w:val="20"/>
        </w:rPr>
        <w:t xml:space="preserve">and </w:t>
      </w:r>
      <m:oMath>
        <m:sSup>
          <m:sSupPr>
            <m:ctrlPr>
              <w:rPr>
                <w:rFonts w:ascii="Cambria Math" w:eastAsiaTheme="minorEastAsia" w:hAnsi="Cambria Math"/>
                <w:b/>
                <w:i/>
                <w:szCs w:val="20"/>
              </w:rPr>
            </m:ctrlPr>
          </m:sSupPr>
          <m:e>
            <m:r>
              <m:rPr>
                <m:sty m:val="bi"/>
              </m:rPr>
              <w:rPr>
                <w:rFonts w:ascii="Cambria Math" w:eastAsiaTheme="minorEastAsia" w:hAnsi="Cambria Math"/>
                <w:szCs w:val="20"/>
              </w:rPr>
              <m:t>Y</m:t>
            </m:r>
          </m:e>
          <m:sup>
            <m:r>
              <m:rPr>
                <m:sty m:val="bi"/>
              </m:rPr>
              <w:rPr>
                <w:rFonts w:ascii="Cambria Math" w:eastAsiaTheme="minorEastAsia" w:hAnsi="Cambria Math"/>
                <w:szCs w:val="20"/>
              </w:rPr>
              <m:t>'</m:t>
            </m:r>
          </m:sup>
        </m:sSup>
      </m:oMath>
      <w:r w:rsidR="007447F1">
        <w:rPr>
          <w:rFonts w:eastAsiaTheme="minorEastAsia"/>
          <w:bCs w:val="0"/>
          <w:szCs w:val="20"/>
        </w:rPr>
        <w:t xml:space="preserve"> </w:t>
      </w:r>
      <w:r w:rsidR="007447F1" w:rsidRPr="007447F1">
        <w:rPr>
          <w:rFonts w:eastAsiaTheme="minorEastAsia"/>
          <w:szCs w:val="20"/>
        </w:rPr>
        <w:t xml:space="preserve">are considered </w:t>
      </w:r>
      <w:r w:rsidR="007447F1" w:rsidRPr="007447F1">
        <w:rPr>
          <w:rFonts w:eastAsiaTheme="minorEastAsia"/>
          <w:b/>
          <w:bCs w:val="0"/>
          <w:szCs w:val="20"/>
        </w:rPr>
        <w:t>equal</w:t>
      </w:r>
      <w:r w:rsidR="007447F1" w:rsidRPr="007447F1">
        <w:rPr>
          <w:rFonts w:eastAsiaTheme="minorEastAsia"/>
          <w:szCs w:val="20"/>
        </w:rPr>
        <w:t xml:space="preserve"> with respect to the attribute if, for every pair of zones</w:t>
      </w:r>
      <w:r w:rsidR="007447F1">
        <w:rPr>
          <w:rFonts w:eastAsiaTheme="minorEastAsia"/>
          <w:szCs w:val="20"/>
        </w:rPr>
        <w:t xml:space="preserve"> </w:t>
      </w:r>
      <m:oMath>
        <m:d>
          <m:dPr>
            <m:ctrlPr>
              <w:rPr>
                <w:rFonts w:ascii="Cambria Math" w:eastAsiaTheme="minorEastAsia" w:hAnsi="Cambria Math"/>
                <w:i/>
                <w:szCs w:val="20"/>
              </w:rPr>
            </m:ctrlPr>
          </m:dPr>
          <m:e>
            <m:r>
              <w:rPr>
                <w:rFonts w:ascii="Cambria Math" w:hAnsi="Cambria Math"/>
                <w:szCs w:val="20"/>
              </w:rPr>
              <m:t xml:space="preserve">y, </m:t>
            </m:r>
            <m:sSup>
              <m:sSupPr>
                <m:ctrlPr>
                  <w:rPr>
                    <w:rFonts w:ascii="Cambria Math" w:hAnsi="Cambria Math"/>
                    <w:i/>
                    <w:szCs w:val="20"/>
                  </w:rPr>
                </m:ctrlPr>
              </m:sSupPr>
              <m:e>
                <m:r>
                  <w:rPr>
                    <w:rFonts w:ascii="Cambria Math" w:hAnsi="Cambria Math"/>
                    <w:szCs w:val="20"/>
                  </w:rPr>
                  <m:t>y</m:t>
                </m:r>
              </m:e>
              <m:sup>
                <m:r>
                  <w:rPr>
                    <w:rFonts w:ascii="Cambria Math" w:hAnsi="Cambria Math"/>
                    <w:szCs w:val="20"/>
                  </w:rPr>
                  <m:t>'</m:t>
                </m:r>
              </m:sup>
            </m:sSup>
            <m:ctrlPr>
              <w:rPr>
                <w:rFonts w:ascii="Cambria Math" w:hAnsi="Cambria Math"/>
                <w:i/>
                <w:szCs w:val="20"/>
              </w:rPr>
            </m:ctrlPr>
          </m:e>
        </m:d>
        <m:r>
          <w:rPr>
            <w:rFonts w:ascii="Cambria Math" w:eastAsiaTheme="minorEastAsia" w:hAnsi="Cambria Math"/>
            <w:szCs w:val="20"/>
          </w:rPr>
          <m:t xml:space="preserve"> </m:t>
        </m:r>
        <m:r>
          <w:rPr>
            <w:rFonts w:ascii="Cambria Math" w:hAnsi="Cambria Math"/>
            <w:szCs w:val="20"/>
          </w:rPr>
          <m:t xml:space="preserve">∈ </m:t>
        </m:r>
        <m:r>
          <w:rPr>
            <w:rFonts w:ascii="Cambria Math" w:eastAsiaTheme="minorEastAsia" w:hAnsi="Cambria Math"/>
            <w:szCs w:val="20"/>
            <w:vertAlign w:val="subscript"/>
          </w:rPr>
          <m:t>Y×</m:t>
        </m:r>
        <m:sSup>
          <m:sSupPr>
            <m:ctrlPr>
              <w:rPr>
                <w:rFonts w:ascii="Cambria Math" w:eastAsiaTheme="minorEastAsia" w:hAnsi="Cambria Math"/>
                <w:i/>
                <w:szCs w:val="20"/>
                <w:vertAlign w:val="subscript"/>
              </w:rPr>
            </m:ctrlPr>
          </m:sSupPr>
          <m:e>
            <m:r>
              <w:rPr>
                <w:rFonts w:ascii="Cambria Math" w:eastAsiaTheme="minorEastAsia" w:hAnsi="Cambria Math"/>
                <w:szCs w:val="20"/>
                <w:vertAlign w:val="subscript"/>
              </w:rPr>
              <m:t>Y</m:t>
            </m:r>
          </m:e>
          <m:sup>
            <m:r>
              <w:rPr>
                <w:rFonts w:ascii="Cambria Math" w:eastAsiaTheme="minorEastAsia" w:hAnsi="Cambria Math"/>
                <w:szCs w:val="20"/>
                <w:vertAlign w:val="subscript"/>
              </w:rPr>
              <m:t>'</m:t>
            </m:r>
          </m:sup>
        </m:sSup>
      </m:oMath>
      <w:r w:rsidR="007447F1">
        <w:rPr>
          <w:rFonts w:eastAsiaTheme="minorEastAsia"/>
          <w:szCs w:val="20"/>
          <w:vertAlign w:val="subscript"/>
        </w:rPr>
        <w:t xml:space="preserve">,  </w:t>
      </w:r>
      <w:r w:rsidR="007447F1" w:rsidRPr="007447F1">
        <w:rPr>
          <w:rFonts w:eastAsiaTheme="minorEastAsia"/>
          <w:szCs w:val="20"/>
        </w:rPr>
        <w:t>either</w:t>
      </w:r>
      <w:r w:rsidR="007447F1">
        <w:rPr>
          <w:rFonts w:eastAsiaTheme="minorEastAsia"/>
          <w:szCs w:val="20"/>
        </w:rPr>
        <w:t xml:space="preserve">              </w:t>
      </w:r>
      <m:oMath>
        <m:r>
          <w:rPr>
            <w:rFonts w:ascii="Cambria Math" w:hAnsi="Cambria Math"/>
            <w:szCs w:val="20"/>
          </w:rPr>
          <m:t xml:space="preserve">y= </m:t>
        </m:r>
        <m:sPre>
          <m:sPrePr>
            <m:ctrlPr>
              <w:rPr>
                <w:rFonts w:ascii="Cambria Math" w:hAnsi="Cambria Math"/>
                <w:i/>
                <w:szCs w:val="20"/>
              </w:rPr>
            </m:ctrlPr>
          </m:sPrePr>
          <m:sub>
            <m:r>
              <w:rPr>
                <w:rFonts w:ascii="Cambria Math" w:hAnsi="Cambria Math"/>
                <w:szCs w:val="20"/>
              </w:rPr>
              <m:t>char</m:t>
            </m:r>
          </m:sub>
          <m:sup/>
          <m:e>
            <m:sSup>
              <m:sSupPr>
                <m:ctrlPr>
                  <w:rPr>
                    <w:rFonts w:ascii="Cambria Math" w:hAnsi="Cambria Math"/>
                    <w:bCs w:val="0"/>
                    <w:i/>
                    <w:szCs w:val="20"/>
                  </w:rPr>
                </m:ctrlPr>
              </m:sSupPr>
              <m:e>
                <m:r>
                  <w:rPr>
                    <w:rFonts w:ascii="Cambria Math" w:hAnsi="Cambria Math"/>
                    <w:szCs w:val="20"/>
                  </w:rPr>
                  <m:t>y</m:t>
                </m:r>
              </m:e>
              <m:sup>
                <m:r>
                  <w:rPr>
                    <w:rFonts w:ascii="Cambria Math" w:hAnsi="Cambria Math"/>
                    <w:szCs w:val="20"/>
                  </w:rPr>
                  <m:t>'</m:t>
                </m:r>
              </m:sup>
            </m:sSup>
          </m:e>
        </m:sPre>
      </m:oMath>
      <w:r w:rsidR="007447F1">
        <w:rPr>
          <w:rFonts w:eastAsiaTheme="minorEastAsia"/>
          <w:szCs w:val="20"/>
        </w:rPr>
        <w:t xml:space="preserve"> </w:t>
      </w:r>
      <w:r w:rsidR="007447F1" w:rsidRPr="007447F1">
        <w:rPr>
          <w:rFonts w:eastAsiaTheme="minorEastAsia"/>
          <w:szCs w:val="20"/>
        </w:rPr>
        <w:t>or the two zones do not overlap in terms of the characteristic. This definition of equality ensures that both partitions are equivalent in terms of their overall structure and the distribution of the attribute across zones.</w:t>
      </w:r>
    </w:p>
    <w:p w14:paraId="2F5F979D" w14:textId="77777777" w:rsidR="00425CA5" w:rsidRDefault="00425CA5" w:rsidP="00790E03">
      <w:pPr>
        <w:rPr>
          <w:rFonts w:eastAsiaTheme="minorEastAsia"/>
          <w:szCs w:val="20"/>
        </w:rPr>
      </w:pPr>
    </w:p>
    <w:p w14:paraId="4FD3EAD9" w14:textId="77777777" w:rsidR="00C82D0D" w:rsidRDefault="00425CA5" w:rsidP="00C82D0D">
      <w:pPr>
        <w:keepNext/>
        <w:jc w:val="center"/>
      </w:pPr>
      <w:r>
        <w:rPr>
          <w:noProof/>
        </w:rPr>
        <w:lastRenderedPageBreak/>
        <w:drawing>
          <wp:inline distT="0" distB="0" distL="0" distR="0" wp14:anchorId="419B5FA4" wp14:editId="1D2C9FC1">
            <wp:extent cx="5505450" cy="2914650"/>
            <wp:effectExtent l="0" t="0" r="0" b="0"/>
            <wp:docPr id="1694055721" name="Picture 1" descr="A grid of circl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55721" name="Picture 1" descr="A grid of circles and numbers&#10;&#10;Description automatically generated with medium confidence"/>
                    <pic:cNvPicPr/>
                  </pic:nvPicPr>
                  <pic:blipFill>
                    <a:blip r:embed="rId8"/>
                    <a:stretch>
                      <a:fillRect/>
                    </a:stretch>
                  </pic:blipFill>
                  <pic:spPr>
                    <a:xfrm>
                      <a:off x="0" y="0"/>
                      <a:ext cx="5505450" cy="2914650"/>
                    </a:xfrm>
                    <a:prstGeom prst="rect">
                      <a:avLst/>
                    </a:prstGeom>
                  </pic:spPr>
                </pic:pic>
              </a:graphicData>
            </a:graphic>
          </wp:inline>
        </w:drawing>
      </w:r>
    </w:p>
    <w:p w14:paraId="472E8016" w14:textId="78BF86F5" w:rsidR="00425CA5" w:rsidRPr="00DF1F8E" w:rsidRDefault="00C82D0D" w:rsidP="00C82D0D">
      <w:pPr>
        <w:pStyle w:val="Caption"/>
        <w:jc w:val="center"/>
        <w:rPr>
          <w:i w:val="0"/>
          <w:iCs w:val="0"/>
          <w:color w:val="auto"/>
        </w:rPr>
      </w:pPr>
      <w:bookmarkStart w:id="0" w:name="_Ref182509756"/>
      <w:bookmarkStart w:id="1" w:name="_Ref182509676"/>
      <w:r w:rsidRPr="00DF1F8E">
        <w:rPr>
          <w:i w:val="0"/>
          <w:iCs w:val="0"/>
          <w:color w:val="auto"/>
        </w:rPr>
        <w:t xml:space="preserve">Figure </w:t>
      </w:r>
      <w:r w:rsidRPr="00DF1F8E">
        <w:rPr>
          <w:i w:val="0"/>
          <w:iCs w:val="0"/>
          <w:color w:val="auto"/>
        </w:rPr>
        <w:fldChar w:fldCharType="begin"/>
      </w:r>
      <w:r w:rsidRPr="00DF1F8E">
        <w:rPr>
          <w:i w:val="0"/>
          <w:iCs w:val="0"/>
          <w:color w:val="auto"/>
        </w:rPr>
        <w:instrText xml:space="preserve"> SEQ Figure \* ARABIC </w:instrText>
      </w:r>
      <w:r w:rsidRPr="00DF1F8E">
        <w:rPr>
          <w:i w:val="0"/>
          <w:iCs w:val="0"/>
          <w:color w:val="auto"/>
        </w:rPr>
        <w:fldChar w:fldCharType="separate"/>
      </w:r>
      <w:r w:rsidR="00A768FA" w:rsidRPr="00DF1F8E">
        <w:rPr>
          <w:i w:val="0"/>
          <w:iCs w:val="0"/>
          <w:noProof/>
          <w:color w:val="auto"/>
        </w:rPr>
        <w:t>1</w:t>
      </w:r>
      <w:r w:rsidRPr="00DF1F8E">
        <w:rPr>
          <w:i w:val="0"/>
          <w:iCs w:val="0"/>
          <w:color w:val="auto"/>
        </w:rPr>
        <w:fldChar w:fldCharType="end"/>
      </w:r>
      <w:bookmarkEnd w:id="0"/>
      <w:r w:rsidRPr="00DF1F8E">
        <w:rPr>
          <w:i w:val="0"/>
          <w:iCs w:val="0"/>
          <w:color w:val="auto"/>
        </w:rPr>
        <w:t>. A territory and the associated contiguity graph.</w:t>
      </w:r>
      <w:bookmarkEnd w:id="1"/>
    </w:p>
    <w:p w14:paraId="24C32FF1" w14:textId="77777777" w:rsidR="00425CA5" w:rsidRDefault="00425CA5" w:rsidP="00790E03">
      <w:pPr>
        <w:rPr>
          <w:szCs w:val="20"/>
        </w:rPr>
      </w:pPr>
    </w:p>
    <w:p w14:paraId="6126B8A9" w14:textId="77777777" w:rsidR="00A768FA" w:rsidRDefault="00425CA5" w:rsidP="00A768FA">
      <w:pPr>
        <w:keepNext/>
        <w:jc w:val="center"/>
      </w:pPr>
      <w:r>
        <w:rPr>
          <w:noProof/>
        </w:rPr>
        <w:drawing>
          <wp:inline distT="0" distB="0" distL="0" distR="0" wp14:anchorId="0266A200" wp14:editId="571E7743">
            <wp:extent cx="5600700" cy="1571625"/>
            <wp:effectExtent l="0" t="0" r="0" b="9525"/>
            <wp:docPr id="1548022721" name="Picture 1" descr="A pair of squares with line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22721" name="Picture 1" descr="A pair of squares with lines and letters&#10;&#10;Description automatically generated with medium confidence"/>
                    <pic:cNvPicPr/>
                  </pic:nvPicPr>
                  <pic:blipFill>
                    <a:blip r:embed="rId9"/>
                    <a:stretch>
                      <a:fillRect/>
                    </a:stretch>
                  </pic:blipFill>
                  <pic:spPr>
                    <a:xfrm>
                      <a:off x="0" y="0"/>
                      <a:ext cx="5600700" cy="1571625"/>
                    </a:xfrm>
                    <a:prstGeom prst="rect">
                      <a:avLst/>
                    </a:prstGeom>
                  </pic:spPr>
                </pic:pic>
              </a:graphicData>
            </a:graphic>
          </wp:inline>
        </w:drawing>
      </w:r>
    </w:p>
    <w:p w14:paraId="43274DB0" w14:textId="0AB8DD3F" w:rsidR="00425CA5" w:rsidRPr="00A768FA" w:rsidRDefault="00A768FA" w:rsidP="00A768FA">
      <w:pPr>
        <w:pStyle w:val="Caption"/>
        <w:jc w:val="center"/>
        <w:rPr>
          <w:i w:val="0"/>
          <w:iCs w:val="0"/>
          <w:color w:val="auto"/>
          <w:szCs w:val="20"/>
        </w:rPr>
      </w:pPr>
      <w:r w:rsidRPr="00A768FA">
        <w:rPr>
          <w:i w:val="0"/>
          <w:iCs w:val="0"/>
          <w:color w:val="auto"/>
        </w:rPr>
        <w:t xml:space="preserve">Figure </w:t>
      </w:r>
      <w:r w:rsidRPr="00A768FA">
        <w:rPr>
          <w:i w:val="0"/>
          <w:iCs w:val="0"/>
          <w:color w:val="auto"/>
        </w:rPr>
        <w:fldChar w:fldCharType="begin"/>
      </w:r>
      <w:r w:rsidRPr="00A768FA">
        <w:rPr>
          <w:i w:val="0"/>
          <w:iCs w:val="0"/>
          <w:color w:val="auto"/>
        </w:rPr>
        <w:instrText xml:space="preserve"> SEQ Figure \* ARABIC </w:instrText>
      </w:r>
      <w:r w:rsidRPr="00A768FA">
        <w:rPr>
          <w:i w:val="0"/>
          <w:iCs w:val="0"/>
          <w:color w:val="auto"/>
        </w:rPr>
        <w:fldChar w:fldCharType="separate"/>
      </w:r>
      <w:r w:rsidRPr="00A768FA">
        <w:rPr>
          <w:i w:val="0"/>
          <w:iCs w:val="0"/>
          <w:noProof/>
          <w:color w:val="auto"/>
        </w:rPr>
        <w:t>2</w:t>
      </w:r>
      <w:r w:rsidRPr="00A768FA">
        <w:rPr>
          <w:i w:val="0"/>
          <w:iCs w:val="0"/>
          <w:color w:val="auto"/>
        </w:rPr>
        <w:fldChar w:fldCharType="end"/>
      </w:r>
      <w:r w:rsidRPr="00A768FA">
        <w:rPr>
          <w:i w:val="0"/>
          <w:iCs w:val="0"/>
          <w:color w:val="auto"/>
        </w:rPr>
        <w:t>.  Four different partitions, Y, Y', Y'', and Y’’’.</w:t>
      </w:r>
    </w:p>
    <w:p w14:paraId="1B870C51" w14:textId="39D7F64F" w:rsidR="00935D1C" w:rsidRDefault="00935D1C" w:rsidP="00790E03">
      <w:pPr>
        <w:rPr>
          <w:szCs w:val="20"/>
        </w:rPr>
      </w:pPr>
    </w:p>
    <w:p w14:paraId="6943797D" w14:textId="77777777" w:rsidR="00935D1C" w:rsidRPr="00F02A14" w:rsidRDefault="00935D1C" w:rsidP="00790E03">
      <w:pPr>
        <w:rPr>
          <w:szCs w:val="20"/>
        </w:rPr>
      </w:pPr>
    </w:p>
    <w:p w14:paraId="3143A35C" w14:textId="344D866C" w:rsidR="00790E03" w:rsidRDefault="00255A34" w:rsidP="00790E03">
      <w:pPr>
        <w:rPr>
          <w:b/>
          <w:bCs w:val="0"/>
          <w:sz w:val="24"/>
        </w:rPr>
      </w:pPr>
      <w:r>
        <w:rPr>
          <w:b/>
          <w:bCs w:val="0"/>
          <w:sz w:val="24"/>
        </w:rPr>
        <w:t xml:space="preserve">1.3 </w:t>
      </w:r>
      <w:r w:rsidR="00790E03" w:rsidRPr="00255A34">
        <w:rPr>
          <w:b/>
          <w:bCs w:val="0"/>
          <w:sz w:val="24"/>
        </w:rPr>
        <w:t>Motivation</w:t>
      </w:r>
    </w:p>
    <w:p w14:paraId="12A3B890" w14:textId="199C378F" w:rsidR="00190FCB" w:rsidRDefault="00190FCB" w:rsidP="0000110B">
      <w:pPr>
        <w:spacing w:line="360" w:lineRule="auto"/>
        <w:rPr>
          <w:szCs w:val="20"/>
        </w:rPr>
      </w:pPr>
      <w:r w:rsidRPr="00190FCB">
        <w:rPr>
          <w:szCs w:val="20"/>
        </w:rPr>
        <w:t>In the realm of political districting, ensuring fair and representative territorial partitions is critical to democratic processes, public administration, and resource allocation. The need to compare and evaluate territorial partitions arises frequently, particularly in scenarios involving electoral redistricting, urban planning, or public service zoning. A partition comparison allows decision-makers to assess the extent to which a proposed or alternative configuration aligns with historical or current partitions. This is particularly important in preserving continuity, minimizing disruptions, and ensuring equity across districts. The research of Tavares Pereira et al. emphasizes the socio-economic importance of comparing partitions to address discrepancies and optimize decision-making frameworks</w:t>
      </w:r>
      <w:sdt>
        <w:sdtPr>
          <w:rPr>
            <w:szCs w:val="20"/>
          </w:rPr>
          <w:id w:val="-61878343"/>
          <w:citation/>
        </w:sdtPr>
        <w:sdtContent>
          <w:r>
            <w:rPr>
              <w:szCs w:val="20"/>
            </w:rPr>
            <w:fldChar w:fldCharType="begin"/>
          </w:r>
          <w:r>
            <w:rPr>
              <w:szCs w:val="20"/>
            </w:rPr>
            <w:instrText xml:space="preserve"> CITATION Fer09 \l 1033 </w:instrText>
          </w:r>
          <w:r>
            <w:rPr>
              <w:szCs w:val="20"/>
            </w:rPr>
            <w:fldChar w:fldCharType="separate"/>
          </w:r>
          <w:r>
            <w:rPr>
              <w:noProof/>
              <w:szCs w:val="20"/>
            </w:rPr>
            <w:t xml:space="preserve"> </w:t>
          </w:r>
          <w:r w:rsidRPr="00190FCB">
            <w:rPr>
              <w:noProof/>
              <w:szCs w:val="20"/>
            </w:rPr>
            <w:t>[4]</w:t>
          </w:r>
          <w:r>
            <w:rPr>
              <w:szCs w:val="20"/>
            </w:rPr>
            <w:fldChar w:fldCharType="end"/>
          </w:r>
        </w:sdtContent>
      </w:sdt>
      <w:r>
        <w:rPr>
          <w:szCs w:val="20"/>
        </w:rPr>
        <w:t>.</w:t>
      </w:r>
    </w:p>
    <w:p w14:paraId="315492C6" w14:textId="666342F1" w:rsidR="00190FCB" w:rsidRDefault="00190FCB" w:rsidP="0000110B">
      <w:pPr>
        <w:spacing w:line="360" w:lineRule="auto"/>
        <w:rPr>
          <w:szCs w:val="20"/>
        </w:rPr>
      </w:pPr>
      <w:r w:rsidRPr="00190FCB">
        <w:rPr>
          <w:szCs w:val="20"/>
        </w:rPr>
        <w:lastRenderedPageBreak/>
        <w:t>The challenge of comparing partitions extends beyond political applications. The Adjusted Rand Index (ARI) and other pair-counting methods have become standard tools in cluster analysis and unsupervised machine learning, where they serve as benchmarks for validating clustering algorithms. These indices provide insights into the alignment of clusters across diverse applications, from biology to computational linguistics​</w:t>
      </w:r>
      <w:sdt>
        <w:sdtPr>
          <w:rPr>
            <w:szCs w:val="20"/>
          </w:rPr>
          <w:id w:val="993460370"/>
          <w:citation/>
        </w:sdtPr>
        <w:sdtContent>
          <w:r w:rsidR="003D1A1A">
            <w:rPr>
              <w:szCs w:val="20"/>
            </w:rPr>
            <w:fldChar w:fldCharType="begin"/>
          </w:r>
          <w:r w:rsidR="003D1A1A">
            <w:rPr>
              <w:szCs w:val="20"/>
            </w:rPr>
            <w:instrText xml:space="preserve"> CITATION Han22 \l 1033 </w:instrText>
          </w:r>
          <w:r w:rsidR="003D1A1A">
            <w:rPr>
              <w:szCs w:val="20"/>
            </w:rPr>
            <w:fldChar w:fldCharType="separate"/>
          </w:r>
          <w:r w:rsidR="003D1A1A">
            <w:rPr>
              <w:noProof/>
              <w:szCs w:val="20"/>
            </w:rPr>
            <w:t xml:space="preserve"> </w:t>
          </w:r>
          <w:r w:rsidR="003D1A1A" w:rsidRPr="003D1A1A">
            <w:rPr>
              <w:noProof/>
              <w:szCs w:val="20"/>
            </w:rPr>
            <w:t>[5]</w:t>
          </w:r>
          <w:r w:rsidR="003D1A1A">
            <w:rPr>
              <w:szCs w:val="20"/>
            </w:rPr>
            <w:fldChar w:fldCharType="end"/>
          </w:r>
        </w:sdtContent>
      </w:sdt>
      <w:r w:rsidR="003D1A1A">
        <w:rPr>
          <w:szCs w:val="20"/>
        </w:rPr>
        <w:t xml:space="preserve">. </w:t>
      </w:r>
      <w:r w:rsidR="003D1A1A" w:rsidRPr="003D1A1A">
        <w:rPr>
          <w:szCs w:val="20"/>
        </w:rPr>
        <w:t>In particular, the evolution of indices to accommodate asymmetric and weighted scenarios reflects the growing complexity of real-world partition comparison problems</w:t>
      </w:r>
      <w:r w:rsidR="003D1A1A">
        <w:rPr>
          <w:szCs w:val="20"/>
        </w:rPr>
        <w:t>.</w:t>
      </w:r>
    </w:p>
    <w:p w14:paraId="01B0E781" w14:textId="75B7C74B" w:rsidR="00190FCB" w:rsidRDefault="003D1A1A" w:rsidP="0000110B">
      <w:pPr>
        <w:spacing w:line="360" w:lineRule="auto"/>
        <w:rPr>
          <w:szCs w:val="20"/>
        </w:rPr>
      </w:pPr>
      <w:r w:rsidRPr="003D1A1A">
        <w:rPr>
          <w:szCs w:val="20"/>
        </w:rPr>
        <w:t>Weighted comparisons are indispensable in many fields where certain attributes carry more significance than others. In political districting, for instance, population balance and geographical contiguity often take precedence over compactness.</w:t>
      </w:r>
      <w:r>
        <w:rPr>
          <w:szCs w:val="20"/>
        </w:rPr>
        <w:t xml:space="preserve"> </w:t>
      </w:r>
      <w:r w:rsidRPr="003D1A1A">
        <w:rPr>
          <w:szCs w:val="20"/>
        </w:rPr>
        <w:t xml:space="preserve">Similarly, in sports, </w:t>
      </w:r>
      <w:r w:rsidR="00B62FC3" w:rsidRPr="003D1A1A">
        <w:rPr>
          <w:szCs w:val="20"/>
        </w:rPr>
        <w:t>weight</w:t>
      </w:r>
      <w:r w:rsidRPr="003D1A1A">
        <w:rPr>
          <w:szCs w:val="20"/>
        </w:rPr>
        <w:t xml:space="preserve"> measures are used to rank players and teams</w:t>
      </w:r>
      <w:r w:rsidR="00B62FC3">
        <w:rPr>
          <w:szCs w:val="20"/>
        </w:rPr>
        <w:t xml:space="preserve">. </w:t>
      </w:r>
      <w:r w:rsidR="00B62FC3" w:rsidRPr="00B62FC3">
        <w:rPr>
          <w:szCs w:val="20"/>
        </w:rPr>
        <w:t>For instance, let’s take an example of European Football, The European Golden Shoe, also known as European Golden Boot, is an award that is presented each season to the leading goal scorer in league matches from the top division of European national leagues. It has been calculated using a weighting in favor of the highest ranked leagues. Between 1968 and 1991, the award was given to the highest</w:t>
      </w:r>
      <w:r w:rsidR="00B62FC3">
        <w:rPr>
          <w:szCs w:val="20"/>
        </w:rPr>
        <w:t xml:space="preserve"> </w:t>
      </w:r>
      <w:r w:rsidR="00B62FC3" w:rsidRPr="00B62FC3">
        <w:rPr>
          <w:szCs w:val="20"/>
        </w:rPr>
        <w:t>goal scorer in</w:t>
      </w:r>
      <w:r w:rsidR="00B62FC3">
        <w:rPr>
          <w:szCs w:val="20"/>
        </w:rPr>
        <w:t xml:space="preserve"> </w:t>
      </w:r>
      <w:r w:rsidR="00B62FC3" w:rsidRPr="00B62FC3">
        <w:rPr>
          <w:szCs w:val="20"/>
        </w:rPr>
        <w:t>any</w:t>
      </w:r>
      <w:r w:rsidR="00B62FC3">
        <w:rPr>
          <w:szCs w:val="20"/>
        </w:rPr>
        <w:t xml:space="preserve"> </w:t>
      </w:r>
      <w:r w:rsidR="00B62FC3" w:rsidRPr="00B62FC3">
        <w:rPr>
          <w:szCs w:val="20"/>
        </w:rPr>
        <w:t>European</w:t>
      </w:r>
      <w:r w:rsidR="00B62FC3">
        <w:rPr>
          <w:szCs w:val="20"/>
        </w:rPr>
        <w:t xml:space="preserve"> </w:t>
      </w:r>
      <w:r w:rsidR="00B62FC3" w:rsidRPr="00B62FC3">
        <w:rPr>
          <w:szCs w:val="20"/>
        </w:rPr>
        <w:t>league, regardless</w:t>
      </w:r>
      <w:r w:rsidR="00B62FC3">
        <w:rPr>
          <w:szCs w:val="20"/>
        </w:rPr>
        <w:t xml:space="preserve"> </w:t>
      </w:r>
      <w:r w:rsidR="00B62FC3" w:rsidRPr="00B62FC3">
        <w:rPr>
          <w:szCs w:val="20"/>
        </w:rPr>
        <w:t>of the</w:t>
      </w:r>
      <w:r w:rsidR="00B62FC3">
        <w:rPr>
          <w:szCs w:val="20"/>
        </w:rPr>
        <w:t xml:space="preserve"> </w:t>
      </w:r>
      <w:r w:rsidR="00B62FC3" w:rsidRPr="00B62FC3">
        <w:rPr>
          <w:szCs w:val="20"/>
        </w:rPr>
        <w:t>strength</w:t>
      </w:r>
      <w:r w:rsidR="00B62FC3">
        <w:rPr>
          <w:szCs w:val="20"/>
        </w:rPr>
        <w:t xml:space="preserve"> </w:t>
      </w:r>
      <w:r w:rsidR="00B62FC3" w:rsidRPr="00B62FC3">
        <w:rPr>
          <w:szCs w:val="20"/>
        </w:rPr>
        <w:t>of the league in</w:t>
      </w:r>
      <w:r w:rsidR="00B62FC3">
        <w:rPr>
          <w:szCs w:val="20"/>
        </w:rPr>
        <w:t xml:space="preserve"> </w:t>
      </w:r>
      <w:r w:rsidR="00B62FC3" w:rsidRPr="00B62FC3">
        <w:rPr>
          <w:szCs w:val="20"/>
        </w:rPr>
        <w:t>which</w:t>
      </w:r>
      <w:r w:rsidR="00B62FC3">
        <w:rPr>
          <w:szCs w:val="20"/>
        </w:rPr>
        <w:t xml:space="preserve"> </w:t>
      </w:r>
      <w:r w:rsidR="00B62FC3" w:rsidRPr="00B62FC3">
        <w:rPr>
          <w:szCs w:val="20"/>
        </w:rPr>
        <w:t>they</w:t>
      </w:r>
      <w:r w:rsidR="00B62FC3">
        <w:rPr>
          <w:szCs w:val="20"/>
        </w:rPr>
        <w:t xml:space="preserve"> </w:t>
      </w:r>
      <w:r w:rsidR="00B62FC3" w:rsidRPr="00B62FC3">
        <w:rPr>
          <w:szCs w:val="20"/>
        </w:rPr>
        <w:t>played. But</w:t>
      </w:r>
      <w:r w:rsidR="00B62FC3">
        <w:rPr>
          <w:szCs w:val="20"/>
        </w:rPr>
        <w:t xml:space="preserve"> </w:t>
      </w:r>
      <w:r w:rsidR="00B62FC3" w:rsidRPr="00B62FC3">
        <w:rPr>
          <w:szCs w:val="20"/>
        </w:rPr>
        <w:t>following</w:t>
      </w:r>
      <w:r w:rsidR="00B62FC3">
        <w:rPr>
          <w:szCs w:val="20"/>
        </w:rPr>
        <w:t xml:space="preserve"> </w:t>
      </w:r>
      <w:r w:rsidR="00B62FC3" w:rsidRPr="00B62FC3">
        <w:rPr>
          <w:szCs w:val="20"/>
        </w:rPr>
        <w:t>some</w:t>
      </w:r>
      <w:r w:rsidR="00B62FC3">
        <w:rPr>
          <w:szCs w:val="20"/>
        </w:rPr>
        <w:t xml:space="preserve"> </w:t>
      </w:r>
      <w:r w:rsidR="00B62FC3" w:rsidRPr="00B62FC3">
        <w:rPr>
          <w:szCs w:val="20"/>
        </w:rPr>
        <w:t>incidents,</w:t>
      </w:r>
      <w:r w:rsidR="00B62FC3">
        <w:rPr>
          <w:szCs w:val="20"/>
        </w:rPr>
        <w:t xml:space="preserve"> </w:t>
      </w:r>
      <w:r w:rsidR="00B62FC3" w:rsidRPr="00B62FC3">
        <w:rPr>
          <w:szCs w:val="20"/>
        </w:rPr>
        <w:t>since</w:t>
      </w:r>
      <w:r w:rsidR="00B62FC3">
        <w:rPr>
          <w:szCs w:val="20"/>
        </w:rPr>
        <w:t xml:space="preserve"> </w:t>
      </w:r>
      <w:r w:rsidR="00B62FC3" w:rsidRPr="00B62FC3">
        <w:rPr>
          <w:szCs w:val="20"/>
        </w:rPr>
        <w:t>1996-97</w:t>
      </w:r>
      <w:r w:rsidR="00B62FC3">
        <w:rPr>
          <w:szCs w:val="20"/>
        </w:rPr>
        <w:t xml:space="preserve"> </w:t>
      </w:r>
      <w:r w:rsidR="00B62FC3" w:rsidRPr="00B62FC3">
        <w:rPr>
          <w:szCs w:val="20"/>
        </w:rPr>
        <w:t>season,</w:t>
      </w:r>
      <w:r w:rsidR="00B62FC3">
        <w:rPr>
          <w:szCs w:val="20"/>
        </w:rPr>
        <w:t xml:space="preserve"> </w:t>
      </w:r>
      <w:r w:rsidR="00B62FC3" w:rsidRPr="00B62FC3">
        <w:rPr>
          <w:szCs w:val="20"/>
        </w:rPr>
        <w:t>the</w:t>
      </w:r>
      <w:r w:rsidR="00B62FC3">
        <w:rPr>
          <w:szCs w:val="20"/>
        </w:rPr>
        <w:t xml:space="preserve"> </w:t>
      </w:r>
      <w:r w:rsidR="00B62FC3" w:rsidRPr="00B62FC3">
        <w:rPr>
          <w:szCs w:val="20"/>
        </w:rPr>
        <w:t>award</w:t>
      </w:r>
      <w:r w:rsidR="00B62FC3">
        <w:rPr>
          <w:szCs w:val="20"/>
        </w:rPr>
        <w:t xml:space="preserve"> </w:t>
      </w:r>
      <w:r w:rsidR="00B62FC3" w:rsidRPr="00B62FC3">
        <w:rPr>
          <w:szCs w:val="20"/>
        </w:rPr>
        <w:t>has</w:t>
      </w:r>
      <w:r w:rsidR="00B62FC3">
        <w:rPr>
          <w:szCs w:val="20"/>
        </w:rPr>
        <w:t xml:space="preserve"> </w:t>
      </w:r>
      <w:r w:rsidR="00B62FC3" w:rsidRPr="00B62FC3">
        <w:rPr>
          <w:szCs w:val="20"/>
        </w:rPr>
        <w:t>been</w:t>
      </w:r>
      <w:r w:rsidR="00B62FC3">
        <w:rPr>
          <w:szCs w:val="20"/>
        </w:rPr>
        <w:t xml:space="preserve"> </w:t>
      </w:r>
      <w:r w:rsidR="00B62FC3" w:rsidRPr="00B62FC3">
        <w:rPr>
          <w:szCs w:val="20"/>
        </w:rPr>
        <w:t>awarded</w:t>
      </w:r>
      <w:r w:rsidR="00B62FC3">
        <w:rPr>
          <w:szCs w:val="20"/>
        </w:rPr>
        <w:t xml:space="preserve"> </w:t>
      </w:r>
      <w:r w:rsidR="00B62FC3" w:rsidRPr="00B62FC3">
        <w:rPr>
          <w:szCs w:val="20"/>
        </w:rPr>
        <w:t>based</w:t>
      </w:r>
      <w:r w:rsidR="00B62FC3">
        <w:rPr>
          <w:szCs w:val="20"/>
        </w:rPr>
        <w:t xml:space="preserve"> </w:t>
      </w:r>
      <w:r w:rsidR="00B62FC3" w:rsidRPr="00B62FC3">
        <w:rPr>
          <w:szCs w:val="20"/>
        </w:rPr>
        <w:t>on</w:t>
      </w:r>
      <w:r w:rsidR="00B62FC3">
        <w:rPr>
          <w:szCs w:val="20"/>
        </w:rPr>
        <w:t xml:space="preserve"> </w:t>
      </w:r>
      <w:r w:rsidR="00A546D9" w:rsidRPr="00B62FC3">
        <w:rPr>
          <w:szCs w:val="20"/>
        </w:rPr>
        <w:t>a point</w:t>
      </w:r>
      <w:r w:rsidR="00B62FC3">
        <w:rPr>
          <w:szCs w:val="20"/>
        </w:rPr>
        <w:t xml:space="preserve"> </w:t>
      </w:r>
      <w:r w:rsidR="00B62FC3" w:rsidRPr="00B62FC3">
        <w:rPr>
          <w:szCs w:val="20"/>
        </w:rPr>
        <w:t>system</w:t>
      </w:r>
      <w:r w:rsidR="00B62FC3">
        <w:rPr>
          <w:szCs w:val="20"/>
        </w:rPr>
        <w:t xml:space="preserve"> </w:t>
      </w:r>
      <w:r w:rsidR="00B62FC3" w:rsidRPr="00B62FC3">
        <w:rPr>
          <w:szCs w:val="20"/>
        </w:rPr>
        <w:t>that</w:t>
      </w:r>
      <w:r w:rsidR="00B62FC3">
        <w:rPr>
          <w:szCs w:val="20"/>
        </w:rPr>
        <w:t xml:space="preserve"> </w:t>
      </w:r>
      <w:r w:rsidR="00B62FC3" w:rsidRPr="00B62FC3">
        <w:rPr>
          <w:szCs w:val="20"/>
        </w:rPr>
        <w:t>allows</w:t>
      </w:r>
      <w:r w:rsidR="00B62FC3">
        <w:rPr>
          <w:szCs w:val="20"/>
        </w:rPr>
        <w:t xml:space="preserve"> </w:t>
      </w:r>
      <w:r w:rsidR="00B62FC3" w:rsidRPr="00B62FC3">
        <w:rPr>
          <w:szCs w:val="20"/>
        </w:rPr>
        <w:t>players in</w:t>
      </w:r>
      <w:r w:rsidR="00B62FC3">
        <w:rPr>
          <w:szCs w:val="20"/>
        </w:rPr>
        <w:t xml:space="preserve"> </w:t>
      </w:r>
      <w:r w:rsidR="00B62FC3" w:rsidRPr="00B62FC3">
        <w:rPr>
          <w:szCs w:val="20"/>
        </w:rPr>
        <w:t>tougher leagues</w:t>
      </w:r>
      <w:r w:rsidR="00B62FC3">
        <w:rPr>
          <w:szCs w:val="20"/>
        </w:rPr>
        <w:t xml:space="preserve"> </w:t>
      </w:r>
      <w:r w:rsidR="00B62FC3" w:rsidRPr="00B62FC3">
        <w:rPr>
          <w:szCs w:val="20"/>
        </w:rPr>
        <w:t>to</w:t>
      </w:r>
      <w:r w:rsidR="00B62FC3">
        <w:rPr>
          <w:szCs w:val="20"/>
        </w:rPr>
        <w:t xml:space="preserve"> </w:t>
      </w:r>
      <w:r w:rsidR="00B62FC3" w:rsidRPr="00B62FC3">
        <w:rPr>
          <w:szCs w:val="20"/>
        </w:rPr>
        <w:t>win</w:t>
      </w:r>
      <w:r w:rsidR="00B62FC3">
        <w:rPr>
          <w:szCs w:val="20"/>
        </w:rPr>
        <w:t xml:space="preserve"> </w:t>
      </w:r>
      <w:r w:rsidR="00B62FC3" w:rsidRPr="00B62FC3">
        <w:rPr>
          <w:szCs w:val="20"/>
        </w:rPr>
        <w:t>even</w:t>
      </w:r>
      <w:r w:rsidR="00B62FC3">
        <w:rPr>
          <w:szCs w:val="20"/>
        </w:rPr>
        <w:t xml:space="preserve"> </w:t>
      </w:r>
      <w:r w:rsidR="00B62FC3" w:rsidRPr="00B62FC3">
        <w:rPr>
          <w:szCs w:val="20"/>
        </w:rPr>
        <w:t>if</w:t>
      </w:r>
      <w:r w:rsidR="00B62FC3">
        <w:rPr>
          <w:szCs w:val="20"/>
        </w:rPr>
        <w:t xml:space="preserve"> </w:t>
      </w:r>
      <w:r w:rsidR="00B62FC3" w:rsidRPr="00B62FC3">
        <w:rPr>
          <w:szCs w:val="20"/>
        </w:rPr>
        <w:t>they</w:t>
      </w:r>
      <w:r w:rsidR="00B62FC3">
        <w:rPr>
          <w:szCs w:val="20"/>
        </w:rPr>
        <w:t xml:space="preserve"> </w:t>
      </w:r>
      <w:r w:rsidR="00B62FC3" w:rsidRPr="00B62FC3">
        <w:rPr>
          <w:szCs w:val="20"/>
        </w:rPr>
        <w:t>score</w:t>
      </w:r>
      <w:r w:rsidR="00B62FC3">
        <w:rPr>
          <w:szCs w:val="20"/>
        </w:rPr>
        <w:t xml:space="preserve"> </w:t>
      </w:r>
      <w:r w:rsidR="00B62FC3" w:rsidRPr="00B62FC3">
        <w:rPr>
          <w:szCs w:val="20"/>
        </w:rPr>
        <w:t>fewer</w:t>
      </w:r>
      <w:r w:rsidR="00B62FC3">
        <w:rPr>
          <w:szCs w:val="20"/>
        </w:rPr>
        <w:t xml:space="preserve"> </w:t>
      </w:r>
      <w:r w:rsidR="00B62FC3" w:rsidRPr="00B62FC3">
        <w:rPr>
          <w:szCs w:val="20"/>
        </w:rPr>
        <w:t>goals</w:t>
      </w:r>
      <w:r w:rsidR="00B62FC3">
        <w:rPr>
          <w:szCs w:val="20"/>
        </w:rPr>
        <w:t xml:space="preserve"> </w:t>
      </w:r>
      <w:r w:rsidR="00B62FC3" w:rsidRPr="00B62FC3">
        <w:rPr>
          <w:szCs w:val="20"/>
        </w:rPr>
        <w:t>than</w:t>
      </w:r>
      <w:r w:rsidR="00B62FC3">
        <w:rPr>
          <w:szCs w:val="20"/>
        </w:rPr>
        <w:t xml:space="preserve"> </w:t>
      </w:r>
      <w:r w:rsidR="00B62FC3" w:rsidRPr="00B62FC3">
        <w:rPr>
          <w:szCs w:val="20"/>
        </w:rPr>
        <w:t>a</w:t>
      </w:r>
      <w:r w:rsidR="00B62FC3">
        <w:rPr>
          <w:szCs w:val="20"/>
        </w:rPr>
        <w:t xml:space="preserve"> </w:t>
      </w:r>
      <w:r w:rsidR="00B62FC3" w:rsidRPr="00B62FC3">
        <w:rPr>
          <w:szCs w:val="20"/>
        </w:rPr>
        <w:t>player in</w:t>
      </w:r>
      <w:r w:rsidR="00B62FC3">
        <w:rPr>
          <w:szCs w:val="20"/>
        </w:rPr>
        <w:t xml:space="preserve"> </w:t>
      </w:r>
      <w:r w:rsidR="00B62FC3" w:rsidRPr="00B62FC3">
        <w:rPr>
          <w:szCs w:val="20"/>
        </w:rPr>
        <w:t>a</w:t>
      </w:r>
      <w:r w:rsidR="00B62FC3">
        <w:rPr>
          <w:szCs w:val="20"/>
        </w:rPr>
        <w:t xml:space="preserve"> </w:t>
      </w:r>
      <w:r w:rsidR="00B62FC3" w:rsidRPr="00B62FC3">
        <w:rPr>
          <w:szCs w:val="20"/>
        </w:rPr>
        <w:t>weaker league.</w:t>
      </w:r>
      <w:r w:rsidR="00B62FC3">
        <w:rPr>
          <w:szCs w:val="20"/>
        </w:rPr>
        <w:t xml:space="preserve"> </w:t>
      </w:r>
      <w:r w:rsidR="00B62FC3" w:rsidRPr="00B62FC3">
        <w:rPr>
          <w:szCs w:val="20"/>
        </w:rPr>
        <w:t>The</w:t>
      </w:r>
      <w:r w:rsidR="00B62FC3">
        <w:rPr>
          <w:szCs w:val="20"/>
        </w:rPr>
        <w:t xml:space="preserve"> </w:t>
      </w:r>
      <w:r w:rsidR="00B62FC3" w:rsidRPr="00B62FC3">
        <w:rPr>
          <w:szCs w:val="20"/>
        </w:rPr>
        <w:t>weightings</w:t>
      </w:r>
      <w:r w:rsidR="00B62FC3">
        <w:rPr>
          <w:szCs w:val="20"/>
        </w:rPr>
        <w:t xml:space="preserve"> </w:t>
      </w:r>
      <w:r w:rsidR="00B62FC3" w:rsidRPr="00B62FC3">
        <w:rPr>
          <w:szCs w:val="20"/>
        </w:rPr>
        <w:t>are</w:t>
      </w:r>
      <w:r w:rsidR="00B62FC3">
        <w:rPr>
          <w:szCs w:val="20"/>
        </w:rPr>
        <w:t xml:space="preserve"> determined b</w:t>
      </w:r>
      <w:r w:rsidR="00B62FC3" w:rsidRPr="00B62FC3">
        <w:rPr>
          <w:szCs w:val="20"/>
        </w:rPr>
        <w:t>y</w:t>
      </w:r>
      <w:r w:rsidR="00B62FC3">
        <w:rPr>
          <w:szCs w:val="20"/>
        </w:rPr>
        <w:t xml:space="preserve"> </w:t>
      </w:r>
      <w:r w:rsidR="00B62FC3" w:rsidRPr="00B62FC3">
        <w:rPr>
          <w:szCs w:val="20"/>
        </w:rPr>
        <w:t>the</w:t>
      </w:r>
      <w:r w:rsidR="00B62FC3">
        <w:rPr>
          <w:szCs w:val="20"/>
        </w:rPr>
        <w:t xml:space="preserve"> </w:t>
      </w:r>
      <w:r w:rsidR="00B62FC3" w:rsidRPr="00B62FC3">
        <w:rPr>
          <w:szCs w:val="20"/>
        </w:rPr>
        <w:t>league’s</w:t>
      </w:r>
      <w:r w:rsidR="00B62FC3">
        <w:rPr>
          <w:szCs w:val="20"/>
        </w:rPr>
        <w:t xml:space="preserve"> </w:t>
      </w:r>
      <w:r w:rsidR="00B62FC3" w:rsidRPr="00B62FC3">
        <w:rPr>
          <w:szCs w:val="20"/>
        </w:rPr>
        <w:t>clubs in</w:t>
      </w:r>
      <w:r w:rsidR="00B62FC3">
        <w:rPr>
          <w:szCs w:val="20"/>
        </w:rPr>
        <w:t xml:space="preserve"> </w:t>
      </w:r>
      <w:r w:rsidR="00B62FC3" w:rsidRPr="00B62FC3">
        <w:rPr>
          <w:szCs w:val="20"/>
        </w:rPr>
        <w:t>European</w:t>
      </w:r>
      <w:r w:rsidR="00B62FC3">
        <w:rPr>
          <w:szCs w:val="20"/>
        </w:rPr>
        <w:t xml:space="preserve"> </w:t>
      </w:r>
      <w:r w:rsidR="00A546D9" w:rsidRPr="00B62FC3">
        <w:rPr>
          <w:szCs w:val="20"/>
        </w:rPr>
        <w:t>competitions</w:t>
      </w:r>
      <w:r w:rsidR="00B62FC3" w:rsidRPr="00B62FC3">
        <w:rPr>
          <w:szCs w:val="20"/>
        </w:rPr>
        <w:t>.</w:t>
      </w:r>
      <w:r w:rsidR="00B62FC3">
        <w:rPr>
          <w:szCs w:val="20"/>
        </w:rPr>
        <w:t xml:space="preserve"> </w:t>
      </w:r>
      <w:r w:rsidR="00B62FC3" w:rsidRPr="00B62FC3">
        <w:rPr>
          <w:szCs w:val="20"/>
        </w:rPr>
        <w:t>Goals</w:t>
      </w:r>
      <w:r w:rsidR="00B62FC3">
        <w:rPr>
          <w:szCs w:val="20"/>
        </w:rPr>
        <w:t xml:space="preserve"> </w:t>
      </w:r>
      <w:r w:rsidR="00B62FC3" w:rsidRPr="00B62FC3">
        <w:rPr>
          <w:szCs w:val="20"/>
        </w:rPr>
        <w:t>scored</w:t>
      </w:r>
      <w:r w:rsidR="00B62FC3">
        <w:rPr>
          <w:szCs w:val="20"/>
        </w:rPr>
        <w:t xml:space="preserve"> </w:t>
      </w:r>
      <w:r w:rsidR="00B62FC3" w:rsidRPr="00B62FC3">
        <w:rPr>
          <w:szCs w:val="20"/>
        </w:rPr>
        <w:t>in</w:t>
      </w:r>
      <w:r w:rsidR="00B62FC3">
        <w:rPr>
          <w:szCs w:val="20"/>
        </w:rPr>
        <w:t xml:space="preserve"> </w:t>
      </w:r>
      <w:r w:rsidR="00B62FC3" w:rsidRPr="00B62FC3">
        <w:rPr>
          <w:szCs w:val="20"/>
        </w:rPr>
        <w:t>the</w:t>
      </w:r>
      <w:r w:rsidR="00B62FC3">
        <w:rPr>
          <w:szCs w:val="20"/>
        </w:rPr>
        <w:t xml:space="preserve"> </w:t>
      </w:r>
      <w:r w:rsidR="00B62FC3" w:rsidRPr="00B62FC3">
        <w:rPr>
          <w:szCs w:val="20"/>
        </w:rPr>
        <w:t>top</w:t>
      </w:r>
      <w:r w:rsidR="00B62FC3">
        <w:rPr>
          <w:szCs w:val="20"/>
        </w:rPr>
        <w:t xml:space="preserve"> </w:t>
      </w:r>
      <w:r w:rsidR="00B62FC3" w:rsidRPr="00B62FC3">
        <w:rPr>
          <w:szCs w:val="20"/>
        </w:rPr>
        <w:t>five</w:t>
      </w:r>
      <w:r w:rsidR="00B62FC3">
        <w:rPr>
          <w:szCs w:val="20"/>
        </w:rPr>
        <w:t xml:space="preserve"> </w:t>
      </w:r>
      <w:r w:rsidR="00B62FC3" w:rsidRPr="00B62FC3">
        <w:rPr>
          <w:szCs w:val="20"/>
        </w:rPr>
        <w:t>leagues</w:t>
      </w:r>
      <w:r w:rsidR="00B62FC3">
        <w:rPr>
          <w:szCs w:val="20"/>
        </w:rPr>
        <w:t xml:space="preserve"> (see </w:t>
      </w:r>
      <w:sdt>
        <w:sdtPr>
          <w:rPr>
            <w:szCs w:val="20"/>
          </w:rPr>
          <w:id w:val="2030841609"/>
          <w:citation/>
        </w:sdtPr>
        <w:sdtContent>
          <w:r w:rsidR="00A546D9">
            <w:rPr>
              <w:szCs w:val="20"/>
            </w:rPr>
            <w:fldChar w:fldCharType="begin"/>
          </w:r>
          <w:r w:rsidR="00A546D9">
            <w:rPr>
              <w:szCs w:val="20"/>
            </w:rPr>
            <w:instrText xml:space="preserve"> CITATION Sta24 \l 1033 </w:instrText>
          </w:r>
          <w:r w:rsidR="00A546D9">
            <w:rPr>
              <w:szCs w:val="20"/>
            </w:rPr>
            <w:fldChar w:fldCharType="separate"/>
          </w:r>
          <w:r w:rsidR="00A546D9" w:rsidRPr="00A546D9">
            <w:rPr>
              <w:noProof/>
              <w:szCs w:val="20"/>
            </w:rPr>
            <w:t>[6]</w:t>
          </w:r>
          <w:r w:rsidR="00A546D9">
            <w:rPr>
              <w:szCs w:val="20"/>
            </w:rPr>
            <w:fldChar w:fldCharType="end"/>
          </w:r>
        </w:sdtContent>
      </w:sdt>
      <w:r w:rsidR="00A546D9">
        <w:rPr>
          <w:szCs w:val="20"/>
        </w:rPr>
        <w:t xml:space="preserve">) </w:t>
      </w:r>
      <w:r w:rsidR="00A546D9" w:rsidRPr="00A546D9">
        <w:rPr>
          <w:szCs w:val="20"/>
        </w:rPr>
        <w:t>according</w:t>
      </w:r>
      <w:r w:rsidR="00A546D9">
        <w:rPr>
          <w:szCs w:val="20"/>
        </w:rPr>
        <w:t xml:space="preserve"> </w:t>
      </w:r>
      <w:r w:rsidR="00A546D9" w:rsidRPr="00A546D9">
        <w:rPr>
          <w:szCs w:val="20"/>
        </w:rPr>
        <w:t>to</w:t>
      </w:r>
      <w:r w:rsidR="00A546D9">
        <w:rPr>
          <w:szCs w:val="20"/>
        </w:rPr>
        <w:t xml:space="preserve"> </w:t>
      </w:r>
      <w:r w:rsidR="00A546D9" w:rsidRPr="00A546D9">
        <w:rPr>
          <w:szCs w:val="20"/>
        </w:rPr>
        <w:t>the</w:t>
      </w:r>
      <w:r w:rsidR="00A546D9">
        <w:rPr>
          <w:szCs w:val="20"/>
        </w:rPr>
        <w:t xml:space="preserve"> </w:t>
      </w:r>
      <w:r w:rsidR="00A546D9" w:rsidRPr="00A546D9">
        <w:rPr>
          <w:szCs w:val="20"/>
        </w:rPr>
        <w:t>UEFA</w:t>
      </w:r>
      <w:r w:rsidR="00A546D9">
        <w:rPr>
          <w:szCs w:val="20"/>
        </w:rPr>
        <w:t xml:space="preserve"> </w:t>
      </w:r>
      <w:r w:rsidR="00A546D9" w:rsidRPr="00A546D9">
        <w:rPr>
          <w:szCs w:val="20"/>
        </w:rPr>
        <w:t>coefficient</w:t>
      </w:r>
      <w:r w:rsidR="00A546D9">
        <w:rPr>
          <w:szCs w:val="20"/>
        </w:rPr>
        <w:t xml:space="preserve"> </w:t>
      </w:r>
      <w:r w:rsidR="00A546D9" w:rsidRPr="00A546D9">
        <w:rPr>
          <w:szCs w:val="20"/>
        </w:rPr>
        <w:t>list</w:t>
      </w:r>
      <w:r w:rsidR="00A546D9">
        <w:rPr>
          <w:szCs w:val="20"/>
        </w:rPr>
        <w:t xml:space="preserve"> </w:t>
      </w:r>
      <w:r w:rsidR="00A546D9" w:rsidRPr="00A546D9">
        <w:rPr>
          <w:szCs w:val="20"/>
        </w:rPr>
        <w:t>are</w:t>
      </w:r>
      <w:r w:rsidR="00A546D9">
        <w:rPr>
          <w:szCs w:val="20"/>
        </w:rPr>
        <w:t xml:space="preserve"> </w:t>
      </w:r>
      <w:r w:rsidR="00A546D9" w:rsidRPr="00A546D9">
        <w:rPr>
          <w:szCs w:val="20"/>
        </w:rPr>
        <w:t>multiplied</w:t>
      </w:r>
      <w:r w:rsidR="00A546D9">
        <w:rPr>
          <w:szCs w:val="20"/>
        </w:rPr>
        <w:t xml:space="preserve"> </w:t>
      </w:r>
      <w:r w:rsidR="00A546D9" w:rsidRPr="00A546D9">
        <w:rPr>
          <w:szCs w:val="20"/>
        </w:rPr>
        <w:t>by</w:t>
      </w:r>
      <w:r w:rsidR="00A546D9">
        <w:rPr>
          <w:szCs w:val="20"/>
        </w:rPr>
        <w:t xml:space="preserve"> </w:t>
      </w:r>
      <w:r w:rsidR="00A546D9" w:rsidRPr="00A546D9">
        <w:rPr>
          <w:szCs w:val="20"/>
        </w:rPr>
        <w:t>factor</w:t>
      </w:r>
      <w:r w:rsidR="00A546D9">
        <w:rPr>
          <w:szCs w:val="20"/>
        </w:rPr>
        <w:t xml:space="preserve"> </w:t>
      </w:r>
      <w:r w:rsidR="00A546D9" w:rsidRPr="00A546D9">
        <w:rPr>
          <w:szCs w:val="20"/>
        </w:rPr>
        <w:t>of</w:t>
      </w:r>
      <w:r w:rsidR="00A546D9">
        <w:rPr>
          <w:szCs w:val="20"/>
        </w:rPr>
        <w:t xml:space="preserve"> </w:t>
      </w:r>
      <w:r w:rsidR="00A546D9" w:rsidRPr="00A546D9">
        <w:rPr>
          <w:szCs w:val="20"/>
        </w:rPr>
        <w:t>two,</w:t>
      </w:r>
      <w:r w:rsidR="00A546D9">
        <w:rPr>
          <w:szCs w:val="20"/>
        </w:rPr>
        <w:t xml:space="preserve"> </w:t>
      </w:r>
      <w:r w:rsidR="00A546D9" w:rsidRPr="00A546D9">
        <w:rPr>
          <w:szCs w:val="20"/>
        </w:rPr>
        <w:t>goals</w:t>
      </w:r>
      <w:r w:rsidR="00A546D9">
        <w:rPr>
          <w:szCs w:val="20"/>
        </w:rPr>
        <w:t xml:space="preserve"> </w:t>
      </w:r>
      <w:r w:rsidR="00A546D9" w:rsidRPr="00A546D9">
        <w:rPr>
          <w:szCs w:val="20"/>
        </w:rPr>
        <w:t>scored</w:t>
      </w:r>
      <w:r w:rsidR="00A546D9">
        <w:rPr>
          <w:szCs w:val="20"/>
        </w:rPr>
        <w:t xml:space="preserve"> </w:t>
      </w:r>
      <w:r w:rsidR="00A546D9" w:rsidRPr="00A546D9">
        <w:rPr>
          <w:szCs w:val="20"/>
        </w:rPr>
        <w:t>in</w:t>
      </w:r>
      <w:r w:rsidR="00A546D9">
        <w:rPr>
          <w:szCs w:val="20"/>
        </w:rPr>
        <w:t xml:space="preserve"> </w:t>
      </w:r>
      <w:r w:rsidR="00A546D9" w:rsidRPr="00A546D9">
        <w:rPr>
          <w:szCs w:val="20"/>
        </w:rPr>
        <w:t>the leagues</w:t>
      </w:r>
      <w:r w:rsidR="00A546D9">
        <w:rPr>
          <w:szCs w:val="20"/>
        </w:rPr>
        <w:t xml:space="preserve"> </w:t>
      </w:r>
      <w:r w:rsidR="00A546D9" w:rsidRPr="00A546D9">
        <w:rPr>
          <w:szCs w:val="20"/>
        </w:rPr>
        <w:t>ranked</w:t>
      </w:r>
      <w:r w:rsidR="00A546D9">
        <w:rPr>
          <w:szCs w:val="20"/>
        </w:rPr>
        <w:t xml:space="preserve"> </w:t>
      </w:r>
      <w:r w:rsidR="00A546D9" w:rsidRPr="00A546D9">
        <w:rPr>
          <w:szCs w:val="20"/>
        </w:rPr>
        <w:t>6</w:t>
      </w:r>
      <w:r w:rsidR="00A546D9">
        <w:rPr>
          <w:szCs w:val="20"/>
        </w:rPr>
        <w:t xml:space="preserve"> </w:t>
      </w:r>
      <w:r w:rsidR="00A546D9" w:rsidRPr="00A546D9">
        <w:rPr>
          <w:szCs w:val="20"/>
        </w:rPr>
        <w:t>to</w:t>
      </w:r>
      <w:r w:rsidR="00A546D9">
        <w:rPr>
          <w:szCs w:val="20"/>
        </w:rPr>
        <w:t xml:space="preserve"> </w:t>
      </w:r>
      <w:r w:rsidR="00A546D9" w:rsidRPr="00A546D9">
        <w:rPr>
          <w:szCs w:val="20"/>
        </w:rPr>
        <w:t>22</w:t>
      </w:r>
      <w:r w:rsidR="00A546D9">
        <w:rPr>
          <w:szCs w:val="20"/>
        </w:rPr>
        <w:t xml:space="preserve"> </w:t>
      </w:r>
      <w:r w:rsidR="00A546D9" w:rsidRPr="00A546D9">
        <w:rPr>
          <w:szCs w:val="20"/>
        </w:rPr>
        <w:t>are</w:t>
      </w:r>
      <w:r w:rsidR="00A546D9">
        <w:rPr>
          <w:szCs w:val="20"/>
        </w:rPr>
        <w:t xml:space="preserve"> </w:t>
      </w:r>
      <w:r w:rsidR="00A546D9" w:rsidRPr="00A546D9">
        <w:rPr>
          <w:szCs w:val="20"/>
        </w:rPr>
        <w:t>multiplied</w:t>
      </w:r>
      <w:r w:rsidR="00A546D9">
        <w:rPr>
          <w:szCs w:val="20"/>
        </w:rPr>
        <w:t xml:space="preserve"> </w:t>
      </w:r>
      <w:r w:rsidR="00A546D9" w:rsidRPr="00A546D9">
        <w:rPr>
          <w:szCs w:val="20"/>
        </w:rPr>
        <w:t>by</w:t>
      </w:r>
      <w:r w:rsidR="00A546D9">
        <w:rPr>
          <w:szCs w:val="20"/>
        </w:rPr>
        <w:t xml:space="preserve"> </w:t>
      </w:r>
      <w:r w:rsidR="00A546D9" w:rsidRPr="00A546D9">
        <w:rPr>
          <w:szCs w:val="20"/>
        </w:rPr>
        <w:t>factor</w:t>
      </w:r>
      <w:r w:rsidR="00A546D9">
        <w:rPr>
          <w:szCs w:val="20"/>
        </w:rPr>
        <w:t xml:space="preserve"> </w:t>
      </w:r>
      <w:r w:rsidR="00A546D9" w:rsidRPr="00A546D9">
        <w:rPr>
          <w:szCs w:val="20"/>
        </w:rPr>
        <w:t>of</w:t>
      </w:r>
      <w:r w:rsidR="00A546D9">
        <w:rPr>
          <w:szCs w:val="20"/>
        </w:rPr>
        <w:t xml:space="preserve"> </w:t>
      </w:r>
      <w:r w:rsidR="00A546D9" w:rsidRPr="00A546D9">
        <w:rPr>
          <w:szCs w:val="20"/>
        </w:rPr>
        <w:t>1.5</w:t>
      </w:r>
      <w:r w:rsidR="00A546D9">
        <w:rPr>
          <w:szCs w:val="20"/>
        </w:rPr>
        <w:t xml:space="preserve"> </w:t>
      </w:r>
      <w:r w:rsidR="00A546D9" w:rsidRPr="00A546D9">
        <w:rPr>
          <w:szCs w:val="20"/>
        </w:rPr>
        <w:t>and</w:t>
      </w:r>
      <w:r w:rsidR="00A546D9">
        <w:rPr>
          <w:szCs w:val="20"/>
        </w:rPr>
        <w:t xml:space="preserve"> </w:t>
      </w:r>
      <w:r w:rsidR="00A546D9" w:rsidRPr="00A546D9">
        <w:rPr>
          <w:szCs w:val="20"/>
        </w:rPr>
        <w:t>goals</w:t>
      </w:r>
      <w:r w:rsidR="00A546D9">
        <w:rPr>
          <w:szCs w:val="20"/>
        </w:rPr>
        <w:t xml:space="preserve"> </w:t>
      </w:r>
      <w:r w:rsidR="00A546D9" w:rsidRPr="00A546D9">
        <w:rPr>
          <w:szCs w:val="20"/>
        </w:rPr>
        <w:t>scored</w:t>
      </w:r>
      <w:r w:rsidR="00A546D9">
        <w:rPr>
          <w:szCs w:val="20"/>
        </w:rPr>
        <w:t xml:space="preserve"> </w:t>
      </w:r>
      <w:r w:rsidR="00A546D9" w:rsidRPr="00A546D9">
        <w:rPr>
          <w:szCs w:val="20"/>
        </w:rPr>
        <w:t>in</w:t>
      </w:r>
      <w:r w:rsidR="00A546D9">
        <w:rPr>
          <w:szCs w:val="20"/>
        </w:rPr>
        <w:t xml:space="preserve"> </w:t>
      </w:r>
      <w:r w:rsidR="00A546D9" w:rsidRPr="00A546D9">
        <w:rPr>
          <w:szCs w:val="20"/>
        </w:rPr>
        <w:t>the leagues</w:t>
      </w:r>
      <w:r w:rsidR="00A546D9">
        <w:rPr>
          <w:szCs w:val="20"/>
        </w:rPr>
        <w:t xml:space="preserve"> </w:t>
      </w:r>
      <w:r w:rsidR="00A546D9" w:rsidRPr="00A546D9">
        <w:rPr>
          <w:szCs w:val="20"/>
        </w:rPr>
        <w:t>ranked</w:t>
      </w:r>
      <w:r w:rsidR="00A546D9">
        <w:rPr>
          <w:szCs w:val="20"/>
        </w:rPr>
        <w:t xml:space="preserve"> </w:t>
      </w:r>
      <w:r w:rsidR="00A546D9" w:rsidRPr="00A546D9">
        <w:rPr>
          <w:szCs w:val="20"/>
        </w:rPr>
        <w:t>22</w:t>
      </w:r>
      <w:r w:rsidR="00A546D9">
        <w:rPr>
          <w:szCs w:val="20"/>
        </w:rPr>
        <w:t xml:space="preserve"> </w:t>
      </w:r>
      <w:r w:rsidR="00A546D9" w:rsidRPr="00A546D9">
        <w:rPr>
          <w:szCs w:val="20"/>
        </w:rPr>
        <w:t>and</w:t>
      </w:r>
      <w:r w:rsidR="00A546D9">
        <w:rPr>
          <w:szCs w:val="20"/>
        </w:rPr>
        <w:t xml:space="preserve"> </w:t>
      </w:r>
      <w:r w:rsidR="00A546D9" w:rsidRPr="00A546D9">
        <w:rPr>
          <w:szCs w:val="20"/>
        </w:rPr>
        <w:t>above</w:t>
      </w:r>
      <w:r w:rsidR="00A546D9">
        <w:rPr>
          <w:szCs w:val="20"/>
        </w:rPr>
        <w:t xml:space="preserve"> </w:t>
      </w:r>
      <w:r w:rsidR="00A546D9" w:rsidRPr="00A546D9">
        <w:rPr>
          <w:szCs w:val="20"/>
        </w:rPr>
        <w:t>are</w:t>
      </w:r>
      <w:r w:rsidR="00A546D9">
        <w:rPr>
          <w:szCs w:val="20"/>
        </w:rPr>
        <w:t xml:space="preserve"> </w:t>
      </w:r>
      <w:r w:rsidR="00A546D9" w:rsidRPr="00A546D9">
        <w:rPr>
          <w:szCs w:val="20"/>
        </w:rPr>
        <w:t>multiplied</w:t>
      </w:r>
      <w:r w:rsidR="00A546D9">
        <w:rPr>
          <w:szCs w:val="20"/>
        </w:rPr>
        <w:t xml:space="preserve"> </w:t>
      </w:r>
      <w:r w:rsidR="00A546D9" w:rsidRPr="00A546D9">
        <w:rPr>
          <w:szCs w:val="20"/>
        </w:rPr>
        <w:t>by</w:t>
      </w:r>
      <w:r w:rsidR="00A546D9">
        <w:rPr>
          <w:szCs w:val="20"/>
        </w:rPr>
        <w:t xml:space="preserve"> </w:t>
      </w:r>
      <w:r w:rsidR="00A546D9" w:rsidRPr="00A546D9">
        <w:rPr>
          <w:szCs w:val="20"/>
        </w:rPr>
        <w:t>factor</w:t>
      </w:r>
      <w:r w:rsidR="00A546D9">
        <w:rPr>
          <w:szCs w:val="20"/>
        </w:rPr>
        <w:t xml:space="preserve"> </w:t>
      </w:r>
      <w:r w:rsidR="00A546D9" w:rsidRPr="00A546D9">
        <w:rPr>
          <w:szCs w:val="20"/>
        </w:rPr>
        <w:t>of</w:t>
      </w:r>
      <w:r w:rsidR="00A546D9">
        <w:rPr>
          <w:szCs w:val="20"/>
        </w:rPr>
        <w:t xml:space="preserve"> </w:t>
      </w:r>
      <w:r w:rsidR="00A546D9" w:rsidRPr="00A546D9">
        <w:rPr>
          <w:szCs w:val="20"/>
        </w:rPr>
        <w:t>1</w:t>
      </w:r>
      <w:r w:rsidR="00A546D9">
        <w:rPr>
          <w:szCs w:val="20"/>
        </w:rPr>
        <w:t xml:space="preserve"> </w:t>
      </w:r>
      <w:sdt>
        <w:sdtPr>
          <w:rPr>
            <w:szCs w:val="20"/>
          </w:rPr>
          <w:id w:val="1216241683"/>
          <w:citation/>
        </w:sdtPr>
        <w:sdtContent>
          <w:r w:rsidR="00A546D9">
            <w:rPr>
              <w:szCs w:val="20"/>
            </w:rPr>
            <w:fldChar w:fldCharType="begin"/>
          </w:r>
          <w:r w:rsidR="00A546D9">
            <w:rPr>
              <w:szCs w:val="20"/>
            </w:rPr>
            <w:instrText xml:space="preserve"> CITATION soc18 \l 1033 </w:instrText>
          </w:r>
          <w:r w:rsidR="00A546D9">
            <w:rPr>
              <w:szCs w:val="20"/>
            </w:rPr>
            <w:fldChar w:fldCharType="separate"/>
          </w:r>
          <w:r w:rsidR="00A546D9" w:rsidRPr="00A546D9">
            <w:rPr>
              <w:noProof/>
              <w:szCs w:val="20"/>
            </w:rPr>
            <w:t>[7]</w:t>
          </w:r>
          <w:r w:rsidR="00A546D9">
            <w:rPr>
              <w:szCs w:val="20"/>
            </w:rPr>
            <w:fldChar w:fldCharType="end"/>
          </w:r>
        </w:sdtContent>
      </w:sdt>
      <w:r w:rsidR="00A546D9">
        <w:rPr>
          <w:szCs w:val="20"/>
        </w:rPr>
        <w:t>.</w:t>
      </w:r>
    </w:p>
    <w:p w14:paraId="3F25C07A" w14:textId="59C96952" w:rsidR="00F40C24" w:rsidRDefault="00F40C24" w:rsidP="0000110B">
      <w:pPr>
        <w:spacing w:line="360" w:lineRule="auto"/>
        <w:rPr>
          <w:szCs w:val="20"/>
        </w:rPr>
      </w:pPr>
      <w:r w:rsidRPr="00F40C24">
        <w:rPr>
          <w:szCs w:val="20"/>
        </w:rPr>
        <w:t>The use of weights in neural networks</w:t>
      </w:r>
      <w:r>
        <w:rPr>
          <w:szCs w:val="20"/>
        </w:rPr>
        <w:t xml:space="preserve"> </w:t>
      </w:r>
      <w:r w:rsidRPr="00F40C24">
        <w:rPr>
          <w:szCs w:val="20"/>
        </w:rPr>
        <w:t>are pivotal for learning, optimization, and decision-making. They determine the influence of each input feature on the model's predictions, effectively guiding the learning process. Han et al. (2015) highlighted the profound impact of learning both weights and connections for improving the efficiency of neural networks. Their work demonstrated that by pruning low-weight connections, those deemed less significant—the computational cost of neural networks can be reduced by orders of magnitude without compromising accuracy. For example, in the case of AlexNet, they achieved a ninefold reduction in parameters, making neural networks more accessible for deployment on resource-constrained devices like mobile systems. This illustrates the power of weights in maintaining a balance between performance and computational efficiency, a principle that resonates with the need for weighted analysis in comparing territorial partitions</w:t>
      </w:r>
      <w:sdt>
        <w:sdtPr>
          <w:rPr>
            <w:szCs w:val="20"/>
          </w:rPr>
          <w:id w:val="1463461271"/>
          <w:citation/>
        </w:sdtPr>
        <w:sdtContent>
          <w:r>
            <w:rPr>
              <w:szCs w:val="20"/>
            </w:rPr>
            <w:fldChar w:fldCharType="begin"/>
          </w:r>
          <w:r>
            <w:rPr>
              <w:szCs w:val="20"/>
            </w:rPr>
            <w:instrText xml:space="preserve"> CITATION Son15 \l 1033 </w:instrText>
          </w:r>
          <w:r>
            <w:rPr>
              <w:szCs w:val="20"/>
            </w:rPr>
            <w:fldChar w:fldCharType="separate"/>
          </w:r>
          <w:r>
            <w:rPr>
              <w:noProof/>
              <w:szCs w:val="20"/>
            </w:rPr>
            <w:t xml:space="preserve"> </w:t>
          </w:r>
          <w:r w:rsidRPr="00F40C24">
            <w:rPr>
              <w:noProof/>
              <w:szCs w:val="20"/>
            </w:rPr>
            <w:t>[8]</w:t>
          </w:r>
          <w:r>
            <w:rPr>
              <w:szCs w:val="20"/>
            </w:rPr>
            <w:fldChar w:fldCharType="end"/>
          </w:r>
        </w:sdtContent>
      </w:sdt>
      <w:r>
        <w:rPr>
          <w:szCs w:val="20"/>
        </w:rPr>
        <w:t>.</w:t>
      </w:r>
    </w:p>
    <w:p w14:paraId="488FC808" w14:textId="1BFE5DA3" w:rsidR="00F40C24" w:rsidRDefault="0000110B" w:rsidP="0000110B">
      <w:pPr>
        <w:spacing w:line="360" w:lineRule="auto"/>
        <w:rPr>
          <w:szCs w:val="20"/>
        </w:rPr>
      </w:pPr>
      <w:r w:rsidRPr="0000110B">
        <w:rPr>
          <w:szCs w:val="20"/>
        </w:rPr>
        <w:t xml:space="preserve">Beyond efficiency, weights also enable neural networks to address real-world challenges such as imbalanced data distributions. In class-imbalanced learning, the dynamically weighted loss functions proposed by Wei-Dong et al. ensure that underrepresented classes receive greater attention during training. This approach not only reduces bias but also enhances the network's confidence calibration, leading to fairer and more reliable predictions. This methodology underscores the adaptability and </w:t>
      </w:r>
      <w:r w:rsidRPr="0000110B">
        <w:rPr>
          <w:szCs w:val="20"/>
        </w:rPr>
        <w:lastRenderedPageBreak/>
        <w:t>significance of weights in handling diverse scenarios, from image classification to complex societal problems​</w:t>
      </w:r>
      <w:sdt>
        <w:sdtPr>
          <w:rPr>
            <w:szCs w:val="20"/>
          </w:rPr>
          <w:id w:val="-1463652770"/>
          <w:citation/>
        </w:sdtPr>
        <w:sdtContent>
          <w:r>
            <w:rPr>
              <w:szCs w:val="20"/>
            </w:rPr>
            <w:fldChar w:fldCharType="begin"/>
          </w:r>
          <w:r>
            <w:rPr>
              <w:szCs w:val="20"/>
            </w:rPr>
            <w:instrText xml:space="preserve"> CITATION Fer22 \l 1033 </w:instrText>
          </w:r>
          <w:r>
            <w:rPr>
              <w:szCs w:val="20"/>
            </w:rPr>
            <w:fldChar w:fldCharType="separate"/>
          </w:r>
          <w:r>
            <w:rPr>
              <w:noProof/>
              <w:szCs w:val="20"/>
            </w:rPr>
            <w:t xml:space="preserve"> </w:t>
          </w:r>
          <w:r w:rsidRPr="0000110B">
            <w:rPr>
              <w:noProof/>
              <w:szCs w:val="20"/>
            </w:rPr>
            <w:t>[9]</w:t>
          </w:r>
          <w:r>
            <w:rPr>
              <w:szCs w:val="20"/>
            </w:rPr>
            <w:fldChar w:fldCharType="end"/>
          </w:r>
        </w:sdtContent>
      </w:sdt>
      <w:r>
        <w:rPr>
          <w:szCs w:val="20"/>
        </w:rPr>
        <w:t>.</w:t>
      </w:r>
    </w:p>
    <w:p w14:paraId="0BB83A54" w14:textId="10066160" w:rsidR="00255A34" w:rsidRPr="0000110B" w:rsidRDefault="00F40C24" w:rsidP="0000110B">
      <w:pPr>
        <w:spacing w:line="360" w:lineRule="auto"/>
        <w:rPr>
          <w:szCs w:val="20"/>
        </w:rPr>
      </w:pPr>
      <w:r w:rsidRPr="00F40C24">
        <w:rPr>
          <w:szCs w:val="20"/>
        </w:rPr>
        <w:t>These diverse applications illustrate the profound impact of weighted comparisons across domains. The ability to incorporate weights into pair-counting indices not only enriches the analysis but also makes it more adaptable to specific contexts and objectives. By extending and refining these tools for political districting, this research aims to provide a robust framework for comparing territorial partitions, addressing both the intrinsic challenges of districting and the broader applicability of weighted similarity measures.</w:t>
      </w:r>
    </w:p>
    <w:p w14:paraId="5AD98781" w14:textId="77777777" w:rsidR="0000110B" w:rsidRDefault="0000110B" w:rsidP="00790E03">
      <w:pPr>
        <w:rPr>
          <w:b/>
          <w:bCs w:val="0"/>
          <w:sz w:val="24"/>
        </w:rPr>
      </w:pPr>
    </w:p>
    <w:p w14:paraId="41406B4A" w14:textId="2DDEE3E5" w:rsidR="00790E03" w:rsidRDefault="0000110B" w:rsidP="00790E03">
      <w:pPr>
        <w:rPr>
          <w:b/>
          <w:bCs w:val="0"/>
          <w:sz w:val="24"/>
        </w:rPr>
      </w:pPr>
      <w:r w:rsidRPr="0000110B">
        <w:rPr>
          <w:b/>
          <w:bCs w:val="0"/>
          <w:sz w:val="24"/>
        </w:rPr>
        <w:t xml:space="preserve">1.4 </w:t>
      </w:r>
      <w:r w:rsidR="00790E03" w:rsidRPr="0000110B">
        <w:rPr>
          <w:b/>
          <w:bCs w:val="0"/>
          <w:sz w:val="24"/>
        </w:rPr>
        <w:t>Organization of the document</w:t>
      </w:r>
    </w:p>
    <w:p w14:paraId="77870FD1" w14:textId="77777777" w:rsidR="00A927B8" w:rsidRDefault="00A927B8" w:rsidP="00790E03">
      <w:pPr>
        <w:rPr>
          <w:b/>
          <w:bCs w:val="0"/>
          <w:sz w:val="24"/>
        </w:rPr>
      </w:pPr>
    </w:p>
    <w:tbl>
      <w:tblPr>
        <w:tblStyle w:val="TableGrid"/>
        <w:tblW w:w="0" w:type="auto"/>
        <w:tblBorders>
          <w:insideV w:val="none" w:sz="0" w:space="0" w:color="auto"/>
        </w:tblBorders>
        <w:tblLook w:val="04A0" w:firstRow="1" w:lastRow="0" w:firstColumn="1" w:lastColumn="0" w:noHBand="0" w:noVBand="1"/>
      </w:tblPr>
      <w:tblGrid>
        <w:gridCol w:w="4675"/>
        <w:gridCol w:w="4675"/>
      </w:tblGrid>
      <w:tr w:rsidR="00E14780" w14:paraId="423C7E0C" w14:textId="77777777" w:rsidTr="00E14780">
        <w:tc>
          <w:tcPr>
            <w:tcW w:w="4675" w:type="dxa"/>
          </w:tcPr>
          <w:p w14:paraId="28B4FAD7" w14:textId="3CC8546E" w:rsidR="00E14780" w:rsidRPr="008F2987" w:rsidRDefault="00E14780" w:rsidP="00E14780">
            <w:pPr>
              <w:jc w:val="center"/>
              <w:rPr>
                <w:b/>
                <w:bCs w:val="0"/>
                <w:szCs w:val="20"/>
              </w:rPr>
            </w:pPr>
            <w:r w:rsidRPr="008F2987">
              <w:rPr>
                <w:b/>
                <w:bCs w:val="0"/>
                <w:szCs w:val="20"/>
              </w:rPr>
              <w:t>Notation</w:t>
            </w:r>
          </w:p>
        </w:tc>
        <w:tc>
          <w:tcPr>
            <w:tcW w:w="4675" w:type="dxa"/>
          </w:tcPr>
          <w:p w14:paraId="4207D9D4" w14:textId="67709951" w:rsidR="00E14780" w:rsidRPr="008F2987" w:rsidRDefault="00E14780" w:rsidP="00E14780">
            <w:pPr>
              <w:jc w:val="center"/>
              <w:rPr>
                <w:b/>
                <w:bCs w:val="0"/>
                <w:szCs w:val="20"/>
              </w:rPr>
            </w:pPr>
            <w:r w:rsidRPr="008F2987">
              <w:rPr>
                <w:b/>
                <w:bCs w:val="0"/>
                <w:szCs w:val="20"/>
              </w:rPr>
              <w:t>Description</w:t>
            </w:r>
          </w:p>
        </w:tc>
      </w:tr>
      <w:tr w:rsidR="00E14780" w14:paraId="5DEA3274" w14:textId="77777777" w:rsidTr="00E14780">
        <w:tc>
          <w:tcPr>
            <w:tcW w:w="4675" w:type="dxa"/>
          </w:tcPr>
          <w:p w14:paraId="25BC58A5" w14:textId="70A2A287" w:rsidR="00E14780" w:rsidRPr="008F2987" w:rsidRDefault="008F2987" w:rsidP="00E14780">
            <w:pPr>
              <w:jc w:val="center"/>
              <w:rPr>
                <w:bCs w:val="0"/>
                <w:sz w:val="24"/>
              </w:rPr>
            </w:pPr>
            <m:oMathPara>
              <m:oMath>
                <m:r>
                  <w:rPr>
                    <w:rFonts w:ascii="Cambria Math" w:hAnsi="Cambria Math"/>
                    <w:sz w:val="24"/>
                  </w:rPr>
                  <m:t>A={</m:t>
                </m:r>
                <m:sSub>
                  <m:sSubPr>
                    <m:ctrlPr>
                      <w:rPr>
                        <w:rFonts w:ascii="Cambria Math" w:hAnsi="Cambria Math"/>
                        <w:bCs w:val="0"/>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bCs w:val="0"/>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 xml:space="preserve">, …, </m:t>
                </m:r>
                <m:sSub>
                  <m:sSubPr>
                    <m:ctrlPr>
                      <w:rPr>
                        <w:rFonts w:ascii="Cambria Math" w:hAnsi="Cambria Math"/>
                        <w:bCs w:val="0"/>
                        <w:i/>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 xml:space="preserve">, …, </m:t>
                </m:r>
                <m:sSub>
                  <m:sSubPr>
                    <m:ctrlPr>
                      <w:rPr>
                        <w:rFonts w:ascii="Cambria Math" w:hAnsi="Cambria Math"/>
                        <w:bCs w:val="0"/>
                        <w:i/>
                        <w:sz w:val="24"/>
                      </w:rPr>
                    </m:ctrlPr>
                  </m:sSubPr>
                  <m:e>
                    <m:r>
                      <w:rPr>
                        <w:rFonts w:ascii="Cambria Math" w:hAnsi="Cambria Math"/>
                        <w:sz w:val="24"/>
                      </w:rPr>
                      <m:t>a</m:t>
                    </m:r>
                  </m:e>
                  <m:sub>
                    <m:r>
                      <w:rPr>
                        <w:rFonts w:ascii="Cambria Math" w:hAnsi="Cambria Math"/>
                        <w:sz w:val="24"/>
                      </w:rPr>
                      <m:t>n</m:t>
                    </m:r>
                  </m:sub>
                </m:sSub>
                <m:r>
                  <w:rPr>
                    <w:rFonts w:ascii="Cambria Math" w:hAnsi="Cambria Math"/>
                    <w:sz w:val="24"/>
                  </w:rPr>
                  <m:t>}</m:t>
                </m:r>
              </m:oMath>
            </m:oMathPara>
          </w:p>
        </w:tc>
        <w:tc>
          <w:tcPr>
            <w:tcW w:w="4675" w:type="dxa"/>
          </w:tcPr>
          <w:p w14:paraId="45A173F4" w14:textId="761ADCE0" w:rsidR="00E14780" w:rsidRPr="008F2987" w:rsidRDefault="008F2987" w:rsidP="00E14780">
            <w:pPr>
              <w:jc w:val="center"/>
              <w:rPr>
                <w:bCs w:val="0"/>
                <w:szCs w:val="20"/>
              </w:rPr>
            </w:pPr>
            <w:r w:rsidRPr="008F2987">
              <w:rPr>
                <w:bCs w:val="0"/>
                <w:szCs w:val="20"/>
              </w:rPr>
              <w:t>Territory, where each</w:t>
            </w:r>
            <w:r>
              <w:rPr>
                <w:bCs w:val="0"/>
                <w:szCs w:val="20"/>
              </w:rPr>
              <w:t xml:space="preserve"> </w:t>
            </w:r>
            <m:oMath>
              <m:sSub>
                <m:sSubPr>
                  <m:ctrlPr>
                    <w:rPr>
                      <w:rFonts w:ascii="Cambria Math" w:hAnsi="Cambria Math"/>
                      <w:bCs w:val="0"/>
                      <w:i/>
                      <w:sz w:val="24"/>
                    </w:rPr>
                  </m:ctrlPr>
                </m:sSubPr>
                <m:e>
                  <m:r>
                    <w:rPr>
                      <w:rFonts w:ascii="Cambria Math" w:hAnsi="Cambria Math"/>
                      <w:sz w:val="24"/>
                    </w:rPr>
                    <m:t>a</m:t>
                  </m:r>
                </m:e>
                <m:sub>
                  <m:r>
                    <w:rPr>
                      <w:rFonts w:ascii="Cambria Math" w:hAnsi="Cambria Math"/>
                      <w:sz w:val="24"/>
                    </w:rPr>
                    <m:t>i</m:t>
                  </m:r>
                </m:sub>
              </m:sSub>
            </m:oMath>
            <w:r w:rsidRPr="008F2987">
              <w:rPr>
                <w:rFonts w:eastAsiaTheme="minorEastAsia"/>
                <w:bCs w:val="0"/>
                <w:szCs w:val="20"/>
              </w:rPr>
              <w:t xml:space="preserve"> </w:t>
            </w:r>
            <w:r w:rsidRPr="008F2987">
              <w:rPr>
                <w:rFonts w:eastAsiaTheme="minorEastAsia"/>
                <w:szCs w:val="20"/>
              </w:rPr>
              <w:t>represents an indivisible elementary unit.</w:t>
            </w:r>
          </w:p>
        </w:tc>
      </w:tr>
      <w:tr w:rsidR="00E14780" w14:paraId="59A95DC9" w14:textId="77777777" w:rsidTr="00E14780">
        <w:tc>
          <w:tcPr>
            <w:tcW w:w="4675" w:type="dxa"/>
          </w:tcPr>
          <w:p w14:paraId="7C9E6BAC" w14:textId="4B6E0CD7" w:rsidR="00E14780" w:rsidRPr="008F2987" w:rsidRDefault="008F2987" w:rsidP="00E14780">
            <w:pPr>
              <w:jc w:val="center"/>
              <w:rPr>
                <w:bCs w:val="0"/>
                <w:sz w:val="24"/>
              </w:rPr>
            </w:pPr>
            <m:oMathPara>
              <m:oMath>
                <m:r>
                  <w:rPr>
                    <w:rFonts w:ascii="Cambria Math" w:hAnsi="Cambria Math"/>
                    <w:sz w:val="24"/>
                  </w:rPr>
                  <m:t>y={</m:t>
                </m:r>
                <m:sSub>
                  <m:sSubPr>
                    <m:ctrlPr>
                      <w:rPr>
                        <w:rFonts w:ascii="Cambria Math" w:hAnsi="Cambria Math"/>
                        <w:bCs w:val="0"/>
                        <w:i/>
                        <w:sz w:val="24"/>
                      </w:rPr>
                    </m:ctrlPr>
                  </m:sSubPr>
                  <m:e>
                    <m:r>
                      <w:rPr>
                        <w:rFonts w:ascii="Cambria Math" w:hAnsi="Cambria Math"/>
                        <w:sz w:val="24"/>
                      </w:rPr>
                      <m:t>â</m:t>
                    </m:r>
                  </m:e>
                  <m:sub>
                    <m:r>
                      <w:rPr>
                        <w:rFonts w:ascii="Cambria Math" w:hAnsi="Cambria Math"/>
                        <w:sz w:val="24"/>
                      </w:rPr>
                      <m:t>1</m:t>
                    </m:r>
                  </m:sub>
                </m:sSub>
                <m:r>
                  <w:rPr>
                    <w:rFonts w:ascii="Cambria Math" w:hAnsi="Cambria Math"/>
                    <w:sz w:val="24"/>
                  </w:rPr>
                  <m:t>,</m:t>
                </m:r>
                <m:sSub>
                  <m:sSubPr>
                    <m:ctrlPr>
                      <w:rPr>
                        <w:rFonts w:ascii="Cambria Math" w:hAnsi="Cambria Math"/>
                        <w:bCs w:val="0"/>
                        <w:i/>
                        <w:sz w:val="24"/>
                      </w:rPr>
                    </m:ctrlPr>
                  </m:sSubPr>
                  <m:e>
                    <m:r>
                      <w:rPr>
                        <w:rFonts w:ascii="Cambria Math" w:hAnsi="Cambria Math"/>
                        <w:sz w:val="24"/>
                      </w:rPr>
                      <m:t>â</m:t>
                    </m:r>
                  </m:e>
                  <m:sub>
                    <m:r>
                      <w:rPr>
                        <w:rFonts w:ascii="Cambria Math" w:hAnsi="Cambria Math"/>
                        <w:sz w:val="24"/>
                      </w:rPr>
                      <m:t>2</m:t>
                    </m:r>
                  </m:sub>
                </m:sSub>
                <m:r>
                  <w:rPr>
                    <w:rFonts w:ascii="Cambria Math" w:hAnsi="Cambria Math"/>
                    <w:sz w:val="24"/>
                  </w:rPr>
                  <m:t xml:space="preserve">, …, </m:t>
                </m:r>
                <m:sSub>
                  <m:sSubPr>
                    <m:ctrlPr>
                      <w:rPr>
                        <w:rFonts w:ascii="Cambria Math" w:hAnsi="Cambria Math"/>
                        <w:bCs w:val="0"/>
                        <w:i/>
                        <w:sz w:val="24"/>
                      </w:rPr>
                    </m:ctrlPr>
                  </m:sSubPr>
                  <m:e>
                    <m:r>
                      <w:rPr>
                        <w:rFonts w:ascii="Cambria Math" w:hAnsi="Cambria Math"/>
                        <w:sz w:val="24"/>
                      </w:rPr>
                      <m:t>â</m:t>
                    </m:r>
                  </m:e>
                  <m:sub>
                    <m:r>
                      <w:rPr>
                        <w:rFonts w:ascii="Cambria Math" w:hAnsi="Cambria Math"/>
                        <w:sz w:val="24"/>
                      </w:rPr>
                      <m:t>i</m:t>
                    </m:r>
                  </m:sub>
                </m:sSub>
                <m:r>
                  <w:rPr>
                    <w:rFonts w:ascii="Cambria Math" w:hAnsi="Cambria Math"/>
                    <w:sz w:val="24"/>
                  </w:rPr>
                  <m:t xml:space="preserve">, …, </m:t>
                </m:r>
                <m:sSub>
                  <m:sSubPr>
                    <m:ctrlPr>
                      <w:rPr>
                        <w:rFonts w:ascii="Cambria Math" w:hAnsi="Cambria Math"/>
                        <w:bCs w:val="0"/>
                        <w:i/>
                        <w:sz w:val="24"/>
                      </w:rPr>
                    </m:ctrlPr>
                  </m:sSubPr>
                  <m:e>
                    <m:r>
                      <w:rPr>
                        <w:rFonts w:ascii="Cambria Math" w:hAnsi="Cambria Math"/>
                        <w:sz w:val="24"/>
                      </w:rPr>
                      <m:t>â</m:t>
                    </m:r>
                  </m:e>
                  <m:sub>
                    <m:r>
                      <w:rPr>
                        <w:rFonts w:ascii="Cambria Math" w:hAnsi="Cambria Math"/>
                        <w:sz w:val="24"/>
                      </w:rPr>
                      <m:t>n</m:t>
                    </m:r>
                  </m:sub>
                </m:sSub>
                <m:r>
                  <w:rPr>
                    <w:rFonts w:ascii="Cambria Math" w:hAnsi="Cambria Math"/>
                    <w:sz w:val="24"/>
                  </w:rPr>
                  <m:t>}</m:t>
                </m:r>
              </m:oMath>
            </m:oMathPara>
          </w:p>
        </w:tc>
        <w:tc>
          <w:tcPr>
            <w:tcW w:w="4675" w:type="dxa"/>
          </w:tcPr>
          <w:p w14:paraId="64959606" w14:textId="604DB613" w:rsidR="00E14780" w:rsidRPr="008F2987" w:rsidRDefault="008F2987" w:rsidP="00E14780">
            <w:pPr>
              <w:jc w:val="center"/>
              <w:rPr>
                <w:bCs w:val="0"/>
                <w:szCs w:val="20"/>
              </w:rPr>
            </w:pPr>
            <w:r w:rsidRPr="008F2987">
              <w:rPr>
                <w:bCs w:val="0"/>
                <w:szCs w:val="20"/>
              </w:rPr>
              <w:t>A zone, defined as a set of contiguous elementary units (e.g., municipalities).</w:t>
            </w:r>
          </w:p>
        </w:tc>
      </w:tr>
      <w:tr w:rsidR="00E14780" w14:paraId="1F732FAC" w14:textId="77777777" w:rsidTr="00E14780">
        <w:tc>
          <w:tcPr>
            <w:tcW w:w="4675" w:type="dxa"/>
          </w:tcPr>
          <w:p w14:paraId="517FE0A7" w14:textId="0DF42837" w:rsidR="00E14780" w:rsidRPr="008F2987" w:rsidRDefault="008F2987" w:rsidP="00E14780">
            <w:pPr>
              <w:jc w:val="center"/>
              <w:rPr>
                <w:bCs w:val="0"/>
                <w:sz w:val="24"/>
              </w:rPr>
            </w:pPr>
            <w:r w:rsidRPr="008F2987">
              <w:rPr>
                <w:rFonts w:ascii="Cambria Math" w:hAnsi="Cambria Math"/>
                <w:bCs w:val="0"/>
                <w:i/>
                <w:sz w:val="24"/>
              </w:rPr>
              <w:t xml:space="preserve">γ </w:t>
            </w:r>
            <m:oMath>
              <m:r>
                <w:rPr>
                  <w:rFonts w:ascii="Cambria Math" w:hAnsi="Cambria Math"/>
                  <w:sz w:val="24"/>
                </w:rPr>
                <m:t xml:space="preserve"> =</m:t>
              </m:r>
              <m:r>
                <w:rPr>
                  <w:rFonts w:ascii="Cambria Math" w:eastAsiaTheme="minorEastAsia" w:hAnsi="Cambria Math"/>
                  <w:sz w:val="24"/>
                </w:rPr>
                <m:t>{</m:t>
              </m:r>
              <m:sSup>
                <m:sSupPr>
                  <m:ctrlPr>
                    <w:rPr>
                      <w:rFonts w:ascii="Cambria Math" w:eastAsiaTheme="minorEastAsia" w:hAnsi="Cambria Math"/>
                      <w:bCs w:val="0"/>
                      <w:i/>
                      <w:sz w:val="24"/>
                    </w:rPr>
                  </m:ctrlPr>
                </m:sSupPr>
                <m:e>
                  <m:r>
                    <w:rPr>
                      <w:rFonts w:ascii="Cambria Math" w:eastAsiaTheme="minorEastAsia" w:hAnsi="Cambria Math"/>
                      <w:sz w:val="24"/>
                    </w:rPr>
                    <m:t>Y</m:t>
                  </m:r>
                </m:e>
                <m:sup>
                  <m:r>
                    <w:rPr>
                      <w:rFonts w:ascii="Cambria Math" w:eastAsiaTheme="minorEastAsia" w:hAnsi="Cambria Math"/>
                      <w:sz w:val="24"/>
                    </w:rPr>
                    <m:t>'</m:t>
                  </m:r>
                </m:sup>
              </m:sSup>
              <m:r>
                <w:rPr>
                  <w:rFonts w:ascii="Cambria Math" w:eastAsiaTheme="minorEastAsia" w:hAnsi="Cambria Math"/>
                  <w:sz w:val="24"/>
                </w:rPr>
                <m:t xml:space="preserve">, </m:t>
              </m:r>
              <m:sSup>
                <m:sSupPr>
                  <m:ctrlPr>
                    <w:rPr>
                      <w:rFonts w:ascii="Cambria Math" w:eastAsiaTheme="minorEastAsia" w:hAnsi="Cambria Math"/>
                      <w:bCs w:val="0"/>
                      <w:i/>
                      <w:sz w:val="24"/>
                    </w:rPr>
                  </m:ctrlPr>
                </m:sSupPr>
                <m:e>
                  <m:r>
                    <w:rPr>
                      <w:rFonts w:ascii="Cambria Math" w:eastAsiaTheme="minorEastAsia" w:hAnsi="Cambria Math"/>
                      <w:sz w:val="24"/>
                    </w:rPr>
                    <m:t>Y</m:t>
                  </m:r>
                </m:e>
                <m:sup>
                  <m:r>
                    <w:rPr>
                      <w:rFonts w:ascii="Cambria Math" w:eastAsiaTheme="minorEastAsia" w:hAnsi="Cambria Math"/>
                      <w:sz w:val="24"/>
                    </w:rPr>
                    <m:t>''</m:t>
                  </m:r>
                </m:sup>
              </m:sSup>
              <m:r>
                <w:rPr>
                  <w:rFonts w:ascii="Cambria Math" w:eastAsiaTheme="minorEastAsia" w:hAnsi="Cambria Math"/>
                  <w:sz w:val="24"/>
                </w:rPr>
                <m:t xml:space="preserve">,…, </m:t>
              </m:r>
              <m:sSup>
                <m:sSupPr>
                  <m:ctrlPr>
                    <w:rPr>
                      <w:rFonts w:ascii="Cambria Math" w:eastAsiaTheme="minorEastAsia" w:hAnsi="Cambria Math"/>
                      <w:bCs w:val="0"/>
                      <w:i/>
                      <w:sz w:val="24"/>
                    </w:rPr>
                  </m:ctrlPr>
                </m:sSupPr>
                <m:e>
                  <m:r>
                    <w:rPr>
                      <w:rFonts w:ascii="Cambria Math" w:eastAsiaTheme="minorEastAsia" w:hAnsi="Cambria Math"/>
                      <w:sz w:val="24"/>
                    </w:rPr>
                    <m:t>Y</m:t>
                  </m:r>
                </m:e>
                <m:sup>
                  <m:d>
                    <m:dPr>
                      <m:ctrlPr>
                        <w:rPr>
                          <w:rFonts w:ascii="Cambria Math" w:eastAsiaTheme="minorEastAsia" w:hAnsi="Cambria Math"/>
                          <w:bCs w:val="0"/>
                          <w:i/>
                          <w:sz w:val="24"/>
                        </w:rPr>
                      </m:ctrlPr>
                    </m:dPr>
                    <m:e>
                      <m:r>
                        <w:rPr>
                          <w:rFonts w:ascii="Cambria Math" w:eastAsiaTheme="minorEastAsia" w:hAnsi="Cambria Math"/>
                          <w:sz w:val="24"/>
                        </w:rPr>
                        <m:t>m</m:t>
                      </m:r>
                    </m:e>
                  </m:d>
                </m:sup>
              </m:sSup>
              <m:r>
                <w:rPr>
                  <w:rFonts w:ascii="Cambria Math" w:eastAsiaTheme="minorEastAsia" w:hAnsi="Cambria Math"/>
                  <w:sz w:val="24"/>
                </w:rPr>
                <m:t xml:space="preserve">, …, </m:t>
              </m:r>
              <m:sSup>
                <m:sSupPr>
                  <m:ctrlPr>
                    <w:rPr>
                      <w:rFonts w:ascii="Cambria Math" w:eastAsiaTheme="minorEastAsia" w:hAnsi="Cambria Math"/>
                      <w:bCs w:val="0"/>
                      <w:i/>
                      <w:sz w:val="24"/>
                    </w:rPr>
                  </m:ctrlPr>
                </m:sSupPr>
                <m:e>
                  <m:r>
                    <w:rPr>
                      <w:rFonts w:ascii="Cambria Math" w:eastAsiaTheme="minorEastAsia" w:hAnsi="Cambria Math"/>
                      <w:sz w:val="24"/>
                    </w:rPr>
                    <m:t>Y</m:t>
                  </m:r>
                </m:e>
                <m:sup>
                  <m:r>
                    <w:rPr>
                      <w:rFonts w:ascii="Cambria Math" w:eastAsiaTheme="minorEastAsia" w:hAnsi="Cambria Math"/>
                      <w:sz w:val="24"/>
                    </w:rPr>
                    <m:t>(M)</m:t>
                  </m:r>
                </m:sup>
              </m:sSup>
              <m:r>
                <w:rPr>
                  <w:rFonts w:ascii="Cambria Math" w:eastAsiaTheme="minorEastAsia" w:hAnsi="Cambria Math"/>
                  <w:sz w:val="24"/>
                </w:rPr>
                <m:t xml:space="preserve"> </m:t>
              </m:r>
            </m:oMath>
          </w:p>
        </w:tc>
        <w:tc>
          <w:tcPr>
            <w:tcW w:w="4675" w:type="dxa"/>
          </w:tcPr>
          <w:p w14:paraId="31DA5171" w14:textId="7C846E46" w:rsidR="00E14780" w:rsidRPr="008F2987" w:rsidRDefault="008F2987" w:rsidP="00E14780">
            <w:pPr>
              <w:jc w:val="center"/>
              <w:rPr>
                <w:bCs w:val="0"/>
                <w:szCs w:val="20"/>
              </w:rPr>
            </w:pPr>
            <w:r w:rsidRPr="008F2987">
              <w:rPr>
                <w:szCs w:val="20"/>
              </w:rPr>
              <w:t>A partition or district map of the territory</w:t>
            </w:r>
            <w:r>
              <w:rPr>
                <w:szCs w:val="20"/>
              </w:rPr>
              <w:t xml:space="preserve"> </w:t>
            </w:r>
            <m:oMath>
              <m:r>
                <w:rPr>
                  <w:rFonts w:ascii="Cambria Math" w:hAnsi="Cambria Math"/>
                  <w:sz w:val="24"/>
                </w:rPr>
                <m:t>A.</m:t>
              </m:r>
            </m:oMath>
          </w:p>
        </w:tc>
      </w:tr>
      <w:tr w:rsidR="00E14780" w14:paraId="7EB56838" w14:textId="77777777" w:rsidTr="00E14780">
        <w:tc>
          <w:tcPr>
            <w:tcW w:w="4675" w:type="dxa"/>
          </w:tcPr>
          <w:p w14:paraId="20F8A83C" w14:textId="232EAC4E" w:rsidR="00E14780" w:rsidRPr="008F2987" w:rsidRDefault="008F2987" w:rsidP="00E14780">
            <w:pPr>
              <w:jc w:val="center"/>
              <w:rPr>
                <w:bCs w:val="0"/>
                <w:sz w:val="24"/>
              </w:rPr>
            </w:pPr>
            <m:oMathPara>
              <m:oMath>
                <m:r>
                  <w:rPr>
                    <w:rFonts w:ascii="Cambria Math" w:hAnsi="Cambria Math"/>
                    <w:sz w:val="24"/>
                  </w:rPr>
                  <m:t>char(a)</m:t>
                </m:r>
              </m:oMath>
            </m:oMathPara>
          </w:p>
        </w:tc>
        <w:tc>
          <w:tcPr>
            <w:tcW w:w="4675" w:type="dxa"/>
          </w:tcPr>
          <w:p w14:paraId="7E5ADBF6" w14:textId="07B35EB4" w:rsidR="00E14780" w:rsidRPr="008F2987" w:rsidRDefault="008F2987" w:rsidP="00E14780">
            <w:pPr>
              <w:jc w:val="center"/>
              <w:rPr>
                <w:bCs w:val="0"/>
                <w:szCs w:val="20"/>
              </w:rPr>
            </w:pPr>
            <w:r w:rsidRPr="008F2987">
              <w:rPr>
                <w:szCs w:val="20"/>
              </w:rPr>
              <w:t>Characteristic function returning the value of a specific characteristic (e.g., population, area) for an elementary unit</w:t>
            </w:r>
            <w:r>
              <w:rPr>
                <w:szCs w:val="20"/>
              </w:rPr>
              <w:t xml:space="preserve"> </w:t>
            </w:r>
            <m:oMath>
              <m:r>
                <w:rPr>
                  <w:rFonts w:ascii="Cambria Math" w:hAnsi="Cambria Math"/>
                  <w:sz w:val="24"/>
                </w:rPr>
                <m:t>a</m:t>
              </m:r>
            </m:oMath>
          </w:p>
        </w:tc>
      </w:tr>
      <w:tr w:rsidR="002810B4" w14:paraId="14930679" w14:textId="77777777" w:rsidTr="00E14780">
        <w:tc>
          <w:tcPr>
            <w:tcW w:w="4675" w:type="dxa"/>
          </w:tcPr>
          <w:p w14:paraId="365F7F66" w14:textId="1D95D445" w:rsidR="002810B4" w:rsidRPr="008F2987" w:rsidRDefault="00000000" w:rsidP="00E14780">
            <w:pPr>
              <w:jc w:val="center"/>
              <w:rPr>
                <w:bCs w:val="0"/>
                <w:sz w:val="24"/>
              </w:rPr>
            </w:pPr>
            <m:oMathPara>
              <m:oMath>
                <m:sSub>
                  <m:sSubPr>
                    <m:ctrlPr>
                      <w:rPr>
                        <w:rFonts w:ascii="Cambria Math" w:hAnsi="Cambria Math"/>
                        <w:bCs w:val="0"/>
                        <w:i/>
                        <w:sz w:val="24"/>
                      </w:rPr>
                    </m:ctrlPr>
                  </m:sSubPr>
                  <m:e>
                    <m:r>
                      <w:rPr>
                        <w:rFonts w:ascii="Cambria Math" w:hAnsi="Cambria Math"/>
                        <w:sz w:val="24"/>
                      </w:rPr>
                      <m:t>Sum</m:t>
                    </m:r>
                  </m:e>
                  <m:sub>
                    <m:r>
                      <w:rPr>
                        <w:rFonts w:ascii="Cambria Math" w:hAnsi="Cambria Math"/>
                        <w:sz w:val="24"/>
                      </w:rPr>
                      <m:t>y</m:t>
                    </m:r>
                  </m:sub>
                </m:sSub>
              </m:oMath>
            </m:oMathPara>
          </w:p>
        </w:tc>
        <w:tc>
          <w:tcPr>
            <w:tcW w:w="4675" w:type="dxa"/>
          </w:tcPr>
          <w:p w14:paraId="08A74873" w14:textId="45F5FFA1" w:rsidR="002810B4" w:rsidRPr="008F2987" w:rsidRDefault="008F2987" w:rsidP="00E14780">
            <w:pPr>
              <w:jc w:val="center"/>
              <w:rPr>
                <w:bCs w:val="0"/>
                <w:szCs w:val="20"/>
              </w:rPr>
            </w:pPr>
            <w:r w:rsidRPr="008F2987">
              <w:rPr>
                <w:szCs w:val="20"/>
              </w:rPr>
              <w:t>Total characteristic value for a zone</w:t>
            </w:r>
            <w:r>
              <w:rPr>
                <w:szCs w:val="20"/>
              </w:rPr>
              <w:t xml:space="preserve"> </w:t>
            </w:r>
            <m:oMath>
              <m:r>
                <w:rPr>
                  <w:rFonts w:ascii="Cambria Math" w:hAnsi="Cambria Math"/>
                  <w:sz w:val="24"/>
                </w:rPr>
                <m:t>y</m:t>
              </m:r>
            </m:oMath>
            <w:r w:rsidR="00D97C0F">
              <w:rPr>
                <w:rFonts w:eastAsiaTheme="minorEastAsia"/>
                <w:bCs w:val="0"/>
                <w:sz w:val="24"/>
              </w:rPr>
              <w:t xml:space="preserve">, </w:t>
            </w:r>
            <w:r w:rsidR="00D97C0F" w:rsidRPr="00D97C0F">
              <w:rPr>
                <w:rFonts w:eastAsiaTheme="minorEastAsia"/>
                <w:szCs w:val="20"/>
              </w:rPr>
              <w:t>calculated as</w:t>
            </w:r>
            <w:r w:rsidR="00D97C0F">
              <w:rPr>
                <w:rFonts w:eastAsiaTheme="minorEastAsia"/>
                <w:szCs w:val="20"/>
              </w:rPr>
              <w:t xml:space="preserve"> </w:t>
            </w:r>
            <m:oMath>
              <m:sSub>
                <m:sSubPr>
                  <m:ctrlPr>
                    <w:rPr>
                      <w:rFonts w:ascii="Cambria Math" w:eastAsiaTheme="minorEastAsia" w:hAnsi="Cambria Math"/>
                      <w:i/>
                      <w:szCs w:val="20"/>
                    </w:rPr>
                  </m:ctrlPr>
                </m:sSubPr>
                <m:e>
                  <m:r>
                    <w:rPr>
                      <w:rFonts w:ascii="Cambria Math" w:eastAsiaTheme="minorEastAsia" w:hAnsi="Cambria Math"/>
                      <w:szCs w:val="20"/>
                    </w:rPr>
                    <m:t>Sum</m:t>
                  </m:r>
                </m:e>
                <m:sub>
                  <m:r>
                    <w:rPr>
                      <w:rFonts w:ascii="Cambria Math" w:eastAsiaTheme="minorEastAsia" w:hAnsi="Cambria Math"/>
                      <w:szCs w:val="20"/>
                    </w:rPr>
                    <m:t>y</m:t>
                  </m:r>
                </m:sub>
              </m:sSub>
              <m:r>
                <w:rPr>
                  <w:rFonts w:ascii="Cambria Math" w:eastAsiaTheme="minorEastAsia" w:hAnsi="Cambria Math"/>
                  <w:szCs w:val="20"/>
                </w:rPr>
                <m:t xml:space="preserve">= </m:t>
              </m:r>
              <m:nary>
                <m:naryPr>
                  <m:chr m:val="∑"/>
                  <m:limLoc m:val="undOvr"/>
                  <m:supHide m:val="1"/>
                  <m:ctrlPr>
                    <w:rPr>
                      <w:rFonts w:ascii="Cambria Math" w:eastAsiaTheme="minorEastAsia" w:hAnsi="Cambria Math"/>
                      <w:i/>
                      <w:szCs w:val="20"/>
                    </w:rPr>
                  </m:ctrlPr>
                </m:naryPr>
                <m:sub>
                  <m:r>
                    <w:rPr>
                      <w:rFonts w:ascii="Cambria Math" w:eastAsiaTheme="minorEastAsia" w:hAnsi="Cambria Math"/>
                      <w:szCs w:val="20"/>
                    </w:rPr>
                    <m:t>a</m:t>
                  </m:r>
                  <m:r>
                    <w:rPr>
                      <w:rFonts w:ascii="Cambria Math" w:hAnsi="Cambria Math"/>
                      <w:szCs w:val="20"/>
                    </w:rPr>
                    <m:t>∈</m:t>
                  </m:r>
                  <m:r>
                    <w:rPr>
                      <w:rFonts w:ascii="Cambria Math" w:hAnsi="Cambria Math"/>
                      <w:szCs w:val="20"/>
                    </w:rPr>
                    <m:t>y</m:t>
                  </m:r>
                  <m:r>
                    <w:rPr>
                      <w:rFonts w:ascii="Cambria Math" w:eastAsiaTheme="minorEastAsia" w:hAnsi="Cambria Math"/>
                      <w:szCs w:val="20"/>
                    </w:rPr>
                    <m:t xml:space="preserve"> </m:t>
                  </m:r>
                </m:sub>
                <m:sup/>
                <m:e>
                  <m:r>
                    <w:rPr>
                      <w:rFonts w:ascii="Cambria Math" w:eastAsiaTheme="minorEastAsia" w:hAnsi="Cambria Math"/>
                      <w:szCs w:val="20"/>
                    </w:rPr>
                    <m:t>char(a)</m:t>
                  </m:r>
                </m:e>
              </m:nary>
            </m:oMath>
          </w:p>
        </w:tc>
      </w:tr>
      <w:tr w:rsidR="002810B4" w14:paraId="3F74FEB1" w14:textId="77777777" w:rsidTr="00E14780">
        <w:tc>
          <w:tcPr>
            <w:tcW w:w="4675" w:type="dxa"/>
          </w:tcPr>
          <w:p w14:paraId="3751D63E" w14:textId="11BE3CC3" w:rsidR="002810B4" w:rsidRPr="008F2987" w:rsidRDefault="00000000" w:rsidP="00E14780">
            <w:pPr>
              <w:jc w:val="center"/>
              <w:rPr>
                <w:bCs w:val="0"/>
                <w:sz w:val="24"/>
              </w:rPr>
            </w:pPr>
            <m:oMathPara>
              <m:oMath>
                <m:sSub>
                  <m:sSubPr>
                    <m:ctrlPr>
                      <w:rPr>
                        <w:rFonts w:ascii="Cambria Math" w:hAnsi="Cambria Math"/>
                        <w:bCs w:val="0"/>
                        <w:i/>
                        <w:sz w:val="24"/>
                      </w:rPr>
                    </m:ctrlPr>
                  </m:sSubPr>
                  <m:e>
                    <m:r>
                      <w:rPr>
                        <w:rFonts w:ascii="Cambria Math" w:hAnsi="Cambria Math"/>
                        <w:sz w:val="24"/>
                      </w:rPr>
                      <m:t>Total</m:t>
                    </m:r>
                  </m:e>
                  <m:sub>
                    <m:r>
                      <w:rPr>
                        <w:rFonts w:ascii="Cambria Math" w:hAnsi="Cambria Math"/>
                        <w:sz w:val="24"/>
                      </w:rPr>
                      <m:t>Y</m:t>
                    </m:r>
                  </m:sub>
                </m:sSub>
              </m:oMath>
            </m:oMathPara>
          </w:p>
        </w:tc>
        <w:tc>
          <w:tcPr>
            <w:tcW w:w="4675" w:type="dxa"/>
          </w:tcPr>
          <w:p w14:paraId="5994E07D" w14:textId="01E8D99F" w:rsidR="002810B4" w:rsidRPr="008F2987" w:rsidRDefault="008A13DF" w:rsidP="00E14780">
            <w:pPr>
              <w:jc w:val="center"/>
              <w:rPr>
                <w:bCs w:val="0"/>
                <w:szCs w:val="20"/>
              </w:rPr>
            </w:pPr>
            <w:r w:rsidRPr="008A13DF">
              <w:rPr>
                <w:szCs w:val="20"/>
              </w:rPr>
              <w:t>Total characteristic value for the entire territory</w:t>
            </w:r>
            <w:r>
              <w:rPr>
                <w:szCs w:val="20"/>
              </w:rPr>
              <w:t xml:space="preserve"> </w:t>
            </w:r>
            <m:oMath>
              <m:r>
                <w:rPr>
                  <w:rFonts w:ascii="Cambria Math" w:hAnsi="Cambria Math"/>
                  <w:szCs w:val="20"/>
                </w:rPr>
                <m:t>Y</m:t>
              </m:r>
            </m:oMath>
            <w:r>
              <w:rPr>
                <w:rFonts w:eastAsiaTheme="minorEastAsia"/>
                <w:szCs w:val="20"/>
              </w:rPr>
              <w:t xml:space="preserve">, </w:t>
            </w:r>
            <w:r w:rsidRPr="008A13DF">
              <w:rPr>
                <w:rFonts w:eastAsiaTheme="minorEastAsia"/>
                <w:szCs w:val="20"/>
              </w:rPr>
              <w:t>given by</w:t>
            </w:r>
            <w:r>
              <w:rPr>
                <w:rFonts w:eastAsiaTheme="minorEastAsia"/>
                <w:szCs w:val="20"/>
              </w:rPr>
              <w:t xml:space="preserve"> </w:t>
            </w:r>
            <w:r>
              <w:rPr>
                <w:rFonts w:ascii="Cambria Math" w:hAnsi="Cambria Math"/>
                <w:bCs w:val="0"/>
                <w:i/>
                <w:sz w:val="24"/>
              </w:rPr>
              <w:br/>
            </w:r>
            <m:oMathPara>
              <m:oMath>
                <m:sSub>
                  <m:sSubPr>
                    <m:ctrlPr>
                      <w:rPr>
                        <w:rFonts w:ascii="Cambria Math" w:eastAsiaTheme="minorEastAsia" w:hAnsi="Cambria Math"/>
                        <w:bCs w:val="0"/>
                        <w:i/>
                        <w:szCs w:val="20"/>
                      </w:rPr>
                    </m:ctrlPr>
                  </m:sSubPr>
                  <m:e>
                    <m:r>
                      <w:rPr>
                        <w:rFonts w:ascii="Cambria Math" w:eastAsiaTheme="minorEastAsia" w:hAnsi="Cambria Math"/>
                        <w:szCs w:val="20"/>
                      </w:rPr>
                      <m:t>Total</m:t>
                    </m:r>
                  </m:e>
                  <m:sub>
                    <m:r>
                      <w:rPr>
                        <w:rFonts w:ascii="Cambria Math" w:eastAsiaTheme="minorEastAsia" w:hAnsi="Cambria Math"/>
                        <w:szCs w:val="20"/>
                      </w:rPr>
                      <m:t>y</m:t>
                    </m:r>
                  </m:sub>
                </m:sSub>
                <m:r>
                  <w:rPr>
                    <w:rFonts w:ascii="Cambria Math" w:eastAsiaTheme="minorEastAsia" w:hAnsi="Cambria Math"/>
                    <w:szCs w:val="20"/>
                  </w:rPr>
                  <m:t xml:space="preserve">= </m:t>
                </m:r>
                <m:nary>
                  <m:naryPr>
                    <m:chr m:val="∑"/>
                    <m:limLoc m:val="undOvr"/>
                    <m:supHide m:val="1"/>
                    <m:ctrlPr>
                      <w:rPr>
                        <w:rFonts w:ascii="Cambria Math" w:eastAsiaTheme="minorEastAsia" w:hAnsi="Cambria Math"/>
                        <w:bCs w:val="0"/>
                        <w:i/>
                        <w:szCs w:val="20"/>
                      </w:rPr>
                    </m:ctrlPr>
                  </m:naryPr>
                  <m:sub>
                    <m:r>
                      <w:rPr>
                        <w:rFonts w:ascii="Cambria Math" w:eastAsiaTheme="minorEastAsia" w:hAnsi="Cambria Math"/>
                        <w:szCs w:val="20"/>
                      </w:rPr>
                      <m:t>y</m:t>
                    </m:r>
                    <m:r>
                      <w:rPr>
                        <w:rFonts w:ascii="Cambria Math" w:hAnsi="Cambria Math"/>
                        <w:szCs w:val="20"/>
                      </w:rPr>
                      <m:t>∈Y</m:t>
                    </m:r>
                  </m:sub>
                  <m:sup/>
                  <m:e>
                    <m:nary>
                      <m:naryPr>
                        <m:chr m:val="∑"/>
                        <m:limLoc m:val="undOvr"/>
                        <m:supHide m:val="1"/>
                        <m:ctrlPr>
                          <w:rPr>
                            <w:rFonts w:ascii="Cambria Math" w:eastAsiaTheme="minorEastAsia" w:hAnsi="Cambria Math"/>
                            <w:bCs w:val="0"/>
                            <w:i/>
                            <w:szCs w:val="20"/>
                          </w:rPr>
                        </m:ctrlPr>
                      </m:naryPr>
                      <m:sub>
                        <m:r>
                          <w:rPr>
                            <w:rFonts w:ascii="Cambria Math" w:eastAsiaTheme="minorEastAsia" w:hAnsi="Cambria Math"/>
                            <w:szCs w:val="20"/>
                          </w:rPr>
                          <m:t>a</m:t>
                        </m:r>
                        <m:r>
                          <w:rPr>
                            <w:rFonts w:ascii="Cambria Math" w:hAnsi="Cambria Math"/>
                            <w:szCs w:val="20"/>
                          </w:rPr>
                          <m:t>∈y</m:t>
                        </m:r>
                      </m:sub>
                      <m:sup/>
                      <m:e>
                        <m:r>
                          <w:rPr>
                            <w:rFonts w:ascii="Cambria Math" w:eastAsiaTheme="minorEastAsia" w:hAnsi="Cambria Math"/>
                            <w:szCs w:val="20"/>
                          </w:rPr>
                          <m:t>char(a)</m:t>
                        </m:r>
                      </m:e>
                    </m:nary>
                  </m:e>
                </m:nary>
              </m:oMath>
            </m:oMathPara>
          </w:p>
        </w:tc>
      </w:tr>
      <w:tr w:rsidR="002810B4" w14:paraId="32F8557B" w14:textId="77777777" w:rsidTr="00E14780">
        <w:tc>
          <w:tcPr>
            <w:tcW w:w="4675" w:type="dxa"/>
          </w:tcPr>
          <w:p w14:paraId="1DF9B9DC" w14:textId="775A6133" w:rsidR="002810B4" w:rsidRPr="008F2987" w:rsidRDefault="00000000" w:rsidP="00E14780">
            <w:pPr>
              <w:jc w:val="center"/>
              <w:rPr>
                <w:bCs w:val="0"/>
                <w:sz w:val="24"/>
              </w:rPr>
            </w:pPr>
            <m:oMathPara>
              <m:oMath>
                <m:sSub>
                  <m:sSubPr>
                    <m:ctrlPr>
                      <w:rPr>
                        <w:rFonts w:ascii="Cambria Math" w:hAnsi="Cambria Math"/>
                        <w:bCs w:val="0"/>
                        <w:i/>
                        <w:sz w:val="24"/>
                      </w:rPr>
                    </m:ctrlPr>
                  </m:sSubPr>
                  <m:e>
                    <m:r>
                      <w:rPr>
                        <w:rFonts w:ascii="Cambria Math" w:hAnsi="Cambria Math"/>
                        <w:sz w:val="24"/>
                      </w:rPr>
                      <m:t>Weight</m:t>
                    </m:r>
                  </m:e>
                  <m:sub>
                    <m:r>
                      <w:rPr>
                        <w:rFonts w:ascii="Cambria Math" w:hAnsi="Cambria Math"/>
                        <w:sz w:val="24"/>
                      </w:rPr>
                      <m:t>y</m:t>
                    </m:r>
                  </m:sub>
                </m:sSub>
              </m:oMath>
            </m:oMathPara>
          </w:p>
        </w:tc>
        <w:tc>
          <w:tcPr>
            <w:tcW w:w="4675" w:type="dxa"/>
          </w:tcPr>
          <w:p w14:paraId="105BF5FB" w14:textId="7F0E7984" w:rsidR="002810B4" w:rsidRPr="008F2987" w:rsidRDefault="008A13DF" w:rsidP="00E14780">
            <w:pPr>
              <w:jc w:val="center"/>
              <w:rPr>
                <w:bCs w:val="0"/>
                <w:szCs w:val="20"/>
              </w:rPr>
            </w:pPr>
            <w:r w:rsidRPr="008A13DF">
              <w:rPr>
                <w:szCs w:val="20"/>
              </w:rPr>
              <w:t>Weight of a zone</w:t>
            </w:r>
            <w:r>
              <w:rPr>
                <w:szCs w:val="20"/>
              </w:rPr>
              <w:t xml:space="preserve"> </w:t>
            </w:r>
            <m:oMath>
              <m:r>
                <w:rPr>
                  <w:rFonts w:ascii="Cambria Math" w:hAnsi="Cambria Math"/>
                  <w:sz w:val="24"/>
                </w:rPr>
                <m:t>y</m:t>
              </m:r>
            </m:oMath>
            <w:r>
              <w:rPr>
                <w:rFonts w:eastAsiaTheme="minorEastAsia"/>
                <w:sz w:val="24"/>
              </w:rPr>
              <w:t xml:space="preserve">, </w:t>
            </w:r>
            <w:r w:rsidRPr="008A13DF">
              <w:rPr>
                <w:rFonts w:eastAsiaTheme="minorEastAsia"/>
                <w:szCs w:val="20"/>
              </w:rPr>
              <w:t>calculated as</w:t>
            </w:r>
            <w:r>
              <w:rPr>
                <w:rFonts w:eastAsiaTheme="minorEastAsia"/>
                <w:szCs w:val="20"/>
              </w:rPr>
              <w:t xml:space="preserve"> </w:t>
            </w:r>
            <m:oMath>
              <m:sSub>
                <m:sSubPr>
                  <m:ctrlPr>
                    <w:rPr>
                      <w:rFonts w:ascii="Cambria Math" w:eastAsiaTheme="minorEastAsia" w:hAnsi="Cambria Math"/>
                      <w:b/>
                      <w:bCs w:val="0"/>
                      <w:i/>
                      <w:szCs w:val="20"/>
                    </w:rPr>
                  </m:ctrlPr>
                </m:sSubPr>
                <m:e>
                  <m:r>
                    <w:rPr>
                      <w:rFonts w:ascii="Cambria Math" w:eastAsiaTheme="minorEastAsia" w:hAnsi="Cambria Math"/>
                      <w:szCs w:val="20"/>
                    </w:rPr>
                    <m:t>weight</m:t>
                  </m:r>
                </m:e>
                <m:sub>
                  <m:r>
                    <m:rPr>
                      <m:sty m:val="bi"/>
                    </m:rPr>
                    <w:rPr>
                      <w:rFonts w:ascii="Cambria Math" w:eastAsiaTheme="minorEastAsia" w:hAnsi="Cambria Math"/>
                      <w:szCs w:val="20"/>
                    </w:rPr>
                    <m:t>y</m:t>
                  </m:r>
                </m:sub>
              </m:sSub>
              <m:r>
                <m:rPr>
                  <m:sty m:val="bi"/>
                </m:rPr>
                <w:rPr>
                  <w:rFonts w:ascii="Cambria Math" w:eastAsiaTheme="minorEastAsia" w:hAnsi="Cambria Math"/>
                  <w:szCs w:val="20"/>
                </w:rPr>
                <m:t xml:space="preserve">= </m:t>
              </m:r>
              <m:f>
                <m:fPr>
                  <m:ctrlPr>
                    <w:rPr>
                      <w:rFonts w:ascii="Cambria Math" w:eastAsiaTheme="minorEastAsia" w:hAnsi="Cambria Math"/>
                      <w:i/>
                      <w:szCs w:val="20"/>
                    </w:rPr>
                  </m:ctrlPr>
                </m:fPr>
                <m:num>
                  <m:sSub>
                    <m:sSubPr>
                      <m:ctrlPr>
                        <w:rPr>
                          <w:rFonts w:ascii="Cambria Math" w:eastAsiaTheme="minorEastAsia" w:hAnsi="Cambria Math"/>
                          <w:i/>
                          <w:szCs w:val="20"/>
                        </w:rPr>
                      </m:ctrlPr>
                    </m:sSubPr>
                    <m:e>
                      <m:r>
                        <w:rPr>
                          <w:rFonts w:ascii="Cambria Math" w:eastAsiaTheme="minorEastAsia" w:hAnsi="Cambria Math"/>
                          <w:szCs w:val="20"/>
                        </w:rPr>
                        <m:t>Sum</m:t>
                      </m:r>
                    </m:e>
                    <m:sub>
                      <m:r>
                        <w:rPr>
                          <w:rFonts w:ascii="Cambria Math" w:eastAsiaTheme="minorEastAsia" w:hAnsi="Cambria Math"/>
                          <w:szCs w:val="20"/>
                        </w:rPr>
                        <m:t>y</m:t>
                      </m:r>
                    </m:sub>
                  </m:sSub>
                </m:num>
                <m:den>
                  <m:sSub>
                    <m:sSubPr>
                      <m:ctrlPr>
                        <w:rPr>
                          <w:rFonts w:ascii="Cambria Math" w:eastAsiaTheme="minorEastAsia" w:hAnsi="Cambria Math"/>
                          <w:i/>
                          <w:szCs w:val="20"/>
                        </w:rPr>
                      </m:ctrlPr>
                    </m:sSubPr>
                    <m:e>
                      <m:r>
                        <w:rPr>
                          <w:rFonts w:ascii="Cambria Math" w:eastAsiaTheme="minorEastAsia" w:hAnsi="Cambria Math"/>
                          <w:szCs w:val="20"/>
                        </w:rPr>
                        <m:t>Total</m:t>
                      </m:r>
                    </m:e>
                    <m:sub>
                      <m:r>
                        <w:rPr>
                          <w:rFonts w:ascii="Cambria Math" w:eastAsiaTheme="minorEastAsia" w:hAnsi="Cambria Math"/>
                          <w:szCs w:val="20"/>
                        </w:rPr>
                        <m:t>y</m:t>
                      </m:r>
                    </m:sub>
                  </m:sSub>
                </m:den>
              </m:f>
            </m:oMath>
            <w:r>
              <w:rPr>
                <w:rFonts w:eastAsiaTheme="minorEastAsia"/>
                <w:szCs w:val="20"/>
              </w:rPr>
              <w:t>.</w:t>
            </w:r>
          </w:p>
        </w:tc>
      </w:tr>
      <w:tr w:rsidR="002810B4" w14:paraId="1C1F9383" w14:textId="77777777" w:rsidTr="00E14780">
        <w:tc>
          <w:tcPr>
            <w:tcW w:w="4675" w:type="dxa"/>
          </w:tcPr>
          <w:p w14:paraId="5C86544F" w14:textId="6201119E" w:rsidR="002810B4" w:rsidRPr="008F2987" w:rsidRDefault="008F2987" w:rsidP="00E14780">
            <w:pPr>
              <w:jc w:val="center"/>
              <w:rPr>
                <w:bCs w:val="0"/>
                <w:sz w:val="24"/>
              </w:rPr>
            </w:pPr>
            <m:oMathPara>
              <m:oMath>
                <m:r>
                  <w:rPr>
                    <w:rFonts w:ascii="Cambria Math" w:hAnsi="Cambria Math"/>
                    <w:sz w:val="24"/>
                  </w:rPr>
                  <m:t>G=(V, E)</m:t>
                </m:r>
              </m:oMath>
            </m:oMathPara>
          </w:p>
        </w:tc>
        <w:tc>
          <w:tcPr>
            <w:tcW w:w="4675" w:type="dxa"/>
          </w:tcPr>
          <w:p w14:paraId="285D3DFB" w14:textId="42C8B8A9" w:rsidR="002810B4" w:rsidRPr="008A13DF" w:rsidRDefault="008A13DF" w:rsidP="00E14780">
            <w:pPr>
              <w:jc w:val="center"/>
              <w:rPr>
                <w:bCs w:val="0"/>
                <w:szCs w:val="20"/>
              </w:rPr>
            </w:pPr>
            <w:r w:rsidRPr="008A13DF">
              <w:rPr>
                <w:szCs w:val="20"/>
              </w:rPr>
              <w:t xml:space="preserve">Contiguity graph representing territory </w:t>
            </w:r>
            <m:oMath>
              <m:r>
                <w:rPr>
                  <w:rFonts w:ascii="Cambria Math" w:hAnsi="Cambria Math"/>
                  <w:szCs w:val="20"/>
                </w:rPr>
                <m:t>A</m:t>
              </m:r>
            </m:oMath>
            <w:r w:rsidRPr="008A13DF">
              <w:rPr>
                <w:rFonts w:eastAsiaTheme="minorEastAsia"/>
                <w:szCs w:val="20"/>
              </w:rPr>
              <w:t xml:space="preserve">, where </w:t>
            </w:r>
            <m:oMath>
              <m:r>
                <w:rPr>
                  <w:rFonts w:ascii="Cambria Math" w:hAnsi="Cambria Math"/>
                  <w:szCs w:val="20"/>
                </w:rPr>
                <m:t>V</m:t>
              </m:r>
            </m:oMath>
            <w:r w:rsidRPr="008A13DF">
              <w:rPr>
                <w:rFonts w:eastAsiaTheme="minorEastAsia"/>
                <w:szCs w:val="20"/>
              </w:rPr>
              <w:t xml:space="preserve"> i</w:t>
            </w:r>
            <w:proofErr w:type="spellStart"/>
            <w:r w:rsidRPr="008A13DF">
              <w:rPr>
                <w:rFonts w:eastAsiaTheme="minorEastAsia"/>
                <w:szCs w:val="20"/>
              </w:rPr>
              <w:t>s</w:t>
            </w:r>
            <w:proofErr w:type="spellEnd"/>
            <w:r w:rsidRPr="008A13DF">
              <w:rPr>
                <w:rFonts w:eastAsiaTheme="minorEastAsia"/>
                <w:szCs w:val="20"/>
              </w:rPr>
              <w:t xml:space="preserve"> the set of vertices (elementary units) and</w:t>
            </w:r>
            <w:r w:rsidRPr="008A13DF">
              <w:rPr>
                <w:rFonts w:eastAsiaTheme="minorEastAsia"/>
                <w:szCs w:val="20"/>
              </w:rPr>
              <w:t xml:space="preserve"> </w:t>
            </w:r>
            <m:oMath>
              <m:r>
                <w:rPr>
                  <w:rFonts w:ascii="Cambria Math" w:eastAsia="Aptos" w:hAnsi="Cambria Math"/>
                  <w:szCs w:val="20"/>
                </w:rPr>
                <m:t>E</m:t>
              </m:r>
            </m:oMath>
            <w:r w:rsidRPr="008A13DF">
              <w:rPr>
                <w:rFonts w:eastAsiaTheme="minorEastAsia"/>
                <w:szCs w:val="20"/>
              </w:rPr>
              <w:t xml:space="preserve"> </w:t>
            </w:r>
            <w:r w:rsidRPr="008A13DF">
              <w:rPr>
                <w:rFonts w:eastAsiaTheme="minorEastAsia"/>
                <w:szCs w:val="20"/>
              </w:rPr>
              <w:t>is the set of edges (borders between adjacent units).</w:t>
            </w:r>
          </w:p>
        </w:tc>
      </w:tr>
      <w:tr w:rsidR="002810B4" w14:paraId="202E4D8A" w14:textId="77777777" w:rsidTr="00E14780">
        <w:tc>
          <w:tcPr>
            <w:tcW w:w="4675" w:type="dxa"/>
          </w:tcPr>
          <w:p w14:paraId="71BFE608" w14:textId="020BFCD0" w:rsidR="002810B4" w:rsidRPr="008F2987" w:rsidRDefault="008F2987" w:rsidP="00E14780">
            <w:pPr>
              <w:jc w:val="center"/>
              <w:rPr>
                <w:bCs w:val="0"/>
                <w:sz w:val="24"/>
              </w:rPr>
            </w:pPr>
            <m:oMathPara>
              <m:oMath>
                <m:r>
                  <w:rPr>
                    <w:rFonts w:ascii="Cambria Math" w:hAnsi="Cambria Math"/>
                    <w:sz w:val="24"/>
                  </w:rPr>
                  <m:t>V={1, 2, …, i, …, n</m:t>
                </m:r>
              </m:oMath>
            </m:oMathPara>
          </w:p>
        </w:tc>
        <w:tc>
          <w:tcPr>
            <w:tcW w:w="4675" w:type="dxa"/>
          </w:tcPr>
          <w:p w14:paraId="69E8B9D7" w14:textId="1CE3223A" w:rsidR="002810B4" w:rsidRPr="008F2987" w:rsidRDefault="008A13DF" w:rsidP="00E14780">
            <w:pPr>
              <w:jc w:val="center"/>
              <w:rPr>
                <w:bCs w:val="0"/>
                <w:szCs w:val="20"/>
              </w:rPr>
            </w:pPr>
            <w:r w:rsidRPr="008A13DF">
              <w:rPr>
                <w:szCs w:val="20"/>
              </w:rPr>
              <w:t>Set of vertices in the contiguity graph, representing elementary units.</w:t>
            </w:r>
          </w:p>
        </w:tc>
      </w:tr>
      <w:tr w:rsidR="008F2987" w14:paraId="02B1B64B" w14:textId="77777777" w:rsidTr="00E14780">
        <w:tc>
          <w:tcPr>
            <w:tcW w:w="4675" w:type="dxa"/>
          </w:tcPr>
          <w:p w14:paraId="7DFA49C8" w14:textId="31F039B2" w:rsidR="008F2987" w:rsidRPr="008F2987" w:rsidRDefault="008F2987" w:rsidP="00E14780">
            <w:pPr>
              <w:jc w:val="center"/>
              <w:rPr>
                <w:rFonts w:eastAsia="Aptos"/>
                <w:bCs w:val="0"/>
                <w:sz w:val="24"/>
              </w:rPr>
            </w:pPr>
            <m:oMath>
              <m:r>
                <w:rPr>
                  <w:rFonts w:ascii="Cambria Math" w:eastAsia="Aptos" w:hAnsi="Cambria Math"/>
                  <w:sz w:val="24"/>
                </w:rPr>
                <m:t>E={</m:t>
              </m:r>
              <m:sSub>
                <m:sSubPr>
                  <m:ctrlPr>
                    <w:rPr>
                      <w:rFonts w:ascii="Cambria Math" w:eastAsia="Aptos" w:hAnsi="Cambria Math"/>
                      <w:bCs w:val="0"/>
                      <w:i/>
                      <w:sz w:val="24"/>
                    </w:rPr>
                  </m:ctrlPr>
                </m:sSubPr>
                <m:e>
                  <m:r>
                    <w:rPr>
                      <w:rFonts w:ascii="Cambria Math" w:eastAsia="Aptos" w:hAnsi="Cambria Math"/>
                      <w:sz w:val="24"/>
                    </w:rPr>
                    <m:t>e</m:t>
                  </m:r>
                </m:e>
                <m:sub>
                  <m:r>
                    <w:rPr>
                      <w:rFonts w:ascii="Cambria Math" w:eastAsia="Aptos" w:hAnsi="Cambria Math"/>
                      <w:sz w:val="24"/>
                    </w:rPr>
                    <m:t>1</m:t>
                  </m:r>
                </m:sub>
              </m:sSub>
              <m:sSub>
                <m:sSubPr>
                  <m:ctrlPr>
                    <w:rPr>
                      <w:rFonts w:ascii="Cambria Math" w:eastAsia="Aptos" w:hAnsi="Cambria Math"/>
                      <w:bCs w:val="0"/>
                      <w:i/>
                      <w:sz w:val="24"/>
                    </w:rPr>
                  </m:ctrlPr>
                </m:sSubPr>
                <m:e>
                  <m:r>
                    <w:rPr>
                      <w:rFonts w:ascii="Cambria Math" w:eastAsia="Aptos" w:hAnsi="Cambria Math"/>
                      <w:sz w:val="24"/>
                    </w:rPr>
                    <m:t>, e</m:t>
                  </m:r>
                </m:e>
                <m:sub>
                  <m:r>
                    <w:rPr>
                      <w:rFonts w:ascii="Cambria Math" w:eastAsia="Aptos" w:hAnsi="Cambria Math"/>
                      <w:sz w:val="24"/>
                    </w:rPr>
                    <m:t xml:space="preserve">2, </m:t>
                  </m:r>
                </m:sub>
              </m:sSub>
              <m:r>
                <w:rPr>
                  <w:rFonts w:ascii="Cambria Math" w:eastAsia="Aptos" w:hAnsi="Cambria Math"/>
                  <w:sz w:val="24"/>
                </w:rPr>
                <m:t xml:space="preserve">…, </m:t>
              </m:r>
              <m:sSub>
                <m:sSubPr>
                  <m:ctrlPr>
                    <w:rPr>
                      <w:rFonts w:ascii="Cambria Math" w:eastAsia="Aptos" w:hAnsi="Cambria Math"/>
                      <w:bCs w:val="0"/>
                      <w:i/>
                      <w:sz w:val="24"/>
                    </w:rPr>
                  </m:ctrlPr>
                </m:sSubPr>
                <m:e>
                  <m:r>
                    <w:rPr>
                      <w:rFonts w:ascii="Cambria Math" w:eastAsia="Aptos" w:hAnsi="Cambria Math"/>
                      <w:sz w:val="24"/>
                    </w:rPr>
                    <m:t>e</m:t>
                  </m:r>
                </m:e>
                <m:sub>
                  <m:r>
                    <w:rPr>
                      <w:rFonts w:ascii="Cambria Math" w:eastAsia="Aptos" w:hAnsi="Cambria Math"/>
                      <w:sz w:val="24"/>
                    </w:rPr>
                    <m:t>k</m:t>
                  </m:r>
                </m:sub>
              </m:sSub>
              <m:r>
                <w:rPr>
                  <w:rFonts w:ascii="Cambria Math" w:eastAsia="Aptos" w:hAnsi="Cambria Math"/>
                  <w:sz w:val="24"/>
                </w:rPr>
                <m:t xml:space="preserve">, …, </m:t>
              </m:r>
              <m:sSub>
                <m:sSubPr>
                  <m:ctrlPr>
                    <w:rPr>
                      <w:rFonts w:ascii="Cambria Math" w:eastAsia="Aptos" w:hAnsi="Cambria Math"/>
                      <w:bCs w:val="0"/>
                      <w:i/>
                      <w:sz w:val="24"/>
                    </w:rPr>
                  </m:ctrlPr>
                </m:sSubPr>
                <m:e>
                  <m:r>
                    <w:rPr>
                      <w:rFonts w:ascii="Cambria Math" w:eastAsia="Aptos" w:hAnsi="Cambria Math"/>
                      <w:sz w:val="24"/>
                    </w:rPr>
                    <m:t>e</m:t>
                  </m:r>
                </m:e>
                <m:sub>
                  <m:r>
                    <w:rPr>
                      <w:rFonts w:ascii="Cambria Math" w:eastAsia="Aptos" w:hAnsi="Cambria Math"/>
                      <w:sz w:val="24"/>
                    </w:rPr>
                    <m:t>m</m:t>
                  </m:r>
                </m:sub>
              </m:sSub>
            </m:oMath>
            <w:r w:rsidRPr="008F2987">
              <w:rPr>
                <w:rFonts w:eastAsia="Aptos"/>
                <w:bCs w:val="0"/>
                <w:sz w:val="24"/>
              </w:rPr>
              <w:t>}</w:t>
            </w:r>
          </w:p>
        </w:tc>
        <w:tc>
          <w:tcPr>
            <w:tcW w:w="4675" w:type="dxa"/>
          </w:tcPr>
          <w:p w14:paraId="05ED7BC4" w14:textId="0130138E" w:rsidR="008F2987" w:rsidRPr="008F2987" w:rsidRDefault="008A13DF" w:rsidP="002D64A3">
            <w:pPr>
              <w:keepNext/>
              <w:jc w:val="center"/>
              <w:rPr>
                <w:bCs w:val="0"/>
                <w:szCs w:val="20"/>
              </w:rPr>
            </w:pPr>
            <w:r w:rsidRPr="008A13DF">
              <w:rPr>
                <w:szCs w:val="20"/>
              </w:rPr>
              <w:t>Set of edges in the contiguity graph, where</w:t>
            </w:r>
            <w:r>
              <w:rPr>
                <w:szCs w:val="20"/>
              </w:rPr>
              <w:t xml:space="preserve"> </w:t>
            </w:r>
            <m:oMath>
              <m:sSub>
                <m:sSubPr>
                  <m:ctrlPr>
                    <w:rPr>
                      <w:rFonts w:ascii="Cambria Math" w:eastAsiaTheme="minorEastAsia" w:hAnsi="Cambria Math"/>
                      <w:i/>
                      <w:szCs w:val="20"/>
                    </w:rPr>
                  </m:ctrlPr>
                </m:sSubPr>
                <m:e>
                  <m:r>
                    <w:rPr>
                      <w:rFonts w:ascii="Cambria Math" w:eastAsiaTheme="minorEastAsia" w:hAnsi="Cambria Math"/>
                      <w:szCs w:val="20"/>
                    </w:rPr>
                    <m:t>e</m:t>
                  </m:r>
                </m:e>
                <m:sub>
                  <m:r>
                    <w:rPr>
                      <w:rFonts w:ascii="Cambria Math" w:eastAsiaTheme="minorEastAsia" w:hAnsi="Cambria Math"/>
                      <w:szCs w:val="20"/>
                    </w:rPr>
                    <m:t>k</m:t>
                  </m:r>
                </m:sub>
              </m:sSub>
              <m:r>
                <w:rPr>
                  <w:rFonts w:ascii="Cambria Math" w:eastAsiaTheme="minorEastAsia" w:hAnsi="Cambria Math"/>
                  <w:szCs w:val="20"/>
                </w:rPr>
                <m:t>={i, j}</m:t>
              </m:r>
            </m:oMath>
            <w:r>
              <w:rPr>
                <w:rFonts w:eastAsiaTheme="minorEastAsia"/>
                <w:szCs w:val="20"/>
              </w:rPr>
              <w:t xml:space="preserve"> </w:t>
            </w:r>
            <w:r w:rsidRPr="008A13DF">
              <w:rPr>
                <w:rFonts w:eastAsiaTheme="minorEastAsia"/>
                <w:szCs w:val="20"/>
              </w:rPr>
              <w:t>represents a border between adjacent units</w:t>
            </w:r>
            <w:r>
              <w:rPr>
                <w:rFonts w:eastAsiaTheme="minorEastAsia"/>
                <w:szCs w:val="20"/>
              </w:rPr>
              <w:t xml:space="preserve"> </w:t>
            </w:r>
            <m:oMath>
              <m:r>
                <w:rPr>
                  <w:rFonts w:ascii="Cambria Math" w:eastAsiaTheme="minorEastAsia" w:hAnsi="Cambria Math"/>
                  <w:szCs w:val="20"/>
                </w:rPr>
                <m:t>i</m:t>
              </m:r>
            </m:oMath>
            <w:r>
              <w:rPr>
                <w:rFonts w:eastAsiaTheme="minorEastAsia"/>
                <w:szCs w:val="20"/>
              </w:rPr>
              <w:t xml:space="preserve"> and </w:t>
            </w:r>
            <m:oMath>
              <m:r>
                <w:rPr>
                  <w:rFonts w:ascii="Cambria Math" w:eastAsiaTheme="minorEastAsia" w:hAnsi="Cambria Math"/>
                  <w:szCs w:val="20"/>
                </w:rPr>
                <m:t>j</m:t>
              </m:r>
            </m:oMath>
            <w:r>
              <w:rPr>
                <w:rFonts w:eastAsiaTheme="minorEastAsia"/>
                <w:szCs w:val="20"/>
              </w:rPr>
              <w:t xml:space="preserve"> </w:t>
            </w:r>
          </w:p>
        </w:tc>
      </w:tr>
    </w:tbl>
    <w:p w14:paraId="4FB18682" w14:textId="12F39D73" w:rsidR="00A927B8" w:rsidRDefault="002D64A3" w:rsidP="002D64A3">
      <w:pPr>
        <w:pStyle w:val="Caption"/>
        <w:jc w:val="center"/>
        <w:rPr>
          <w:b/>
          <w:bCs w:val="0"/>
          <w:sz w:val="24"/>
        </w:rPr>
      </w:pPr>
      <w:r>
        <w:t xml:space="preserve">Table </w:t>
      </w:r>
      <w:r>
        <w:fldChar w:fldCharType="begin"/>
      </w:r>
      <w:r>
        <w:instrText xml:space="preserve"> SEQ Table \* ARABIC </w:instrText>
      </w:r>
      <w:r>
        <w:fldChar w:fldCharType="separate"/>
      </w:r>
      <w:r>
        <w:rPr>
          <w:noProof/>
        </w:rPr>
        <w:t>1</w:t>
      </w:r>
      <w:r>
        <w:fldChar w:fldCharType="end"/>
      </w:r>
      <w:r>
        <w:t xml:space="preserve">. </w:t>
      </w:r>
      <w:r w:rsidRPr="002D64A3">
        <w:rPr>
          <w:i w:val="0"/>
          <w:i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Concepts</w:t>
      </w:r>
    </w:p>
    <w:p w14:paraId="144569ED" w14:textId="77777777" w:rsidR="00E14780" w:rsidRPr="0000110B" w:rsidRDefault="00E14780" w:rsidP="00790E03">
      <w:pPr>
        <w:rPr>
          <w:b/>
          <w:bCs w:val="0"/>
          <w:sz w:val="24"/>
        </w:rPr>
      </w:pPr>
    </w:p>
    <w:p w14:paraId="29A6272A" w14:textId="77777777" w:rsidR="00790E03" w:rsidRDefault="00790E03" w:rsidP="00790E03"/>
    <w:p w14:paraId="61569CEB" w14:textId="77777777" w:rsidR="009D628A" w:rsidRDefault="009D628A" w:rsidP="00790E03"/>
    <w:p w14:paraId="60F58A03" w14:textId="77777777" w:rsidR="009D628A" w:rsidRDefault="009D628A" w:rsidP="00790E03"/>
    <w:p w14:paraId="469F2AA2" w14:textId="77777777" w:rsidR="009D628A" w:rsidRDefault="009D628A" w:rsidP="00790E03"/>
    <w:p w14:paraId="43F98202" w14:textId="77777777" w:rsidR="009D628A" w:rsidRDefault="009D628A" w:rsidP="00790E03"/>
    <w:p w14:paraId="763497E9" w14:textId="77777777" w:rsidR="009D628A" w:rsidRDefault="009D628A" w:rsidP="00790E03"/>
    <w:p w14:paraId="642DE68B" w14:textId="77777777" w:rsidR="009D628A" w:rsidRDefault="009D628A" w:rsidP="00790E03"/>
    <w:p w14:paraId="1CCA8C5B" w14:textId="77777777" w:rsidR="009D628A" w:rsidRDefault="009D628A" w:rsidP="00790E03"/>
    <w:p w14:paraId="74536984" w14:textId="77777777" w:rsidR="009D628A" w:rsidRDefault="009D628A" w:rsidP="00790E03"/>
    <w:p w14:paraId="14E486E6" w14:textId="77777777" w:rsidR="009D628A" w:rsidRDefault="009D628A" w:rsidP="00790E03"/>
    <w:p w14:paraId="15B6E505" w14:textId="77777777" w:rsidR="009D628A" w:rsidRDefault="009D628A" w:rsidP="00790E03"/>
    <w:p w14:paraId="5C3088FF" w14:textId="77777777" w:rsidR="009D628A" w:rsidRDefault="009D628A" w:rsidP="00790E03"/>
    <w:p w14:paraId="3FC54F89" w14:textId="77777777" w:rsidR="009D628A" w:rsidRDefault="009D628A" w:rsidP="00790E03"/>
    <w:p w14:paraId="189AD9D7" w14:textId="77777777" w:rsidR="009D628A" w:rsidRDefault="009D628A" w:rsidP="00790E03"/>
    <w:p w14:paraId="2F7C0D2C" w14:textId="77777777" w:rsidR="009D628A" w:rsidRDefault="009D628A" w:rsidP="00790E03"/>
    <w:p w14:paraId="65A58AF3" w14:textId="77777777" w:rsidR="009D628A" w:rsidRDefault="009D628A" w:rsidP="00790E03"/>
    <w:p w14:paraId="4CE3C547" w14:textId="77777777" w:rsidR="009D628A" w:rsidRDefault="009D628A" w:rsidP="00790E03"/>
    <w:p w14:paraId="73CF7402" w14:textId="77777777" w:rsidR="009D628A" w:rsidRDefault="009D628A" w:rsidP="00790E03"/>
    <w:p w14:paraId="0AA24E7C" w14:textId="77777777" w:rsidR="009D628A" w:rsidRDefault="009D628A" w:rsidP="00790E03"/>
    <w:p w14:paraId="7A3BC073" w14:textId="77777777" w:rsidR="009D628A" w:rsidRDefault="009D628A" w:rsidP="00790E03"/>
    <w:p w14:paraId="4834D6F2" w14:textId="77777777" w:rsidR="009D628A" w:rsidRDefault="009D628A" w:rsidP="00790E03"/>
    <w:p w14:paraId="25E89458" w14:textId="77777777" w:rsidR="009D628A" w:rsidRDefault="009D628A" w:rsidP="00790E03"/>
    <w:p w14:paraId="340884B2" w14:textId="77777777" w:rsidR="009D628A" w:rsidRDefault="009D628A" w:rsidP="00790E03"/>
    <w:p w14:paraId="7142E817" w14:textId="45D75F01" w:rsidR="0001493E" w:rsidRDefault="00790E03" w:rsidP="009D628A">
      <w:pPr>
        <w:jc w:val="center"/>
      </w:pPr>
      <w:r>
        <w:t>Pair Counting Indices</w:t>
      </w:r>
    </w:p>
    <w:p w14:paraId="485F99BC" w14:textId="77777777" w:rsidR="0001493E" w:rsidRDefault="0001493E" w:rsidP="00790E03"/>
    <w:p w14:paraId="4E7972AA" w14:textId="2ECEA368" w:rsidR="00790E03" w:rsidRDefault="00790E03" w:rsidP="00790E03">
      <w:r>
        <w:t>Rand Index</w:t>
      </w:r>
    </w:p>
    <w:p w14:paraId="30586E1C" w14:textId="2CE192EE" w:rsidR="00790E03" w:rsidRDefault="00790E03" w:rsidP="00790E03">
      <w:r>
        <w:t>Fowlkes Mallows Index</w:t>
      </w:r>
    </w:p>
    <w:p w14:paraId="5EA6E626" w14:textId="52F50B19" w:rsidR="00790E03" w:rsidRDefault="00790E03" w:rsidP="00790E03">
      <w:r>
        <w:t>Jaccard Index</w:t>
      </w:r>
    </w:p>
    <w:p w14:paraId="27436ACC" w14:textId="48D774F5" w:rsidR="00790E03" w:rsidRDefault="00790E03" w:rsidP="00790E03">
      <w:r>
        <w:t>Properties of the indices.</w:t>
      </w:r>
    </w:p>
    <w:p w14:paraId="26BB445D" w14:textId="4C758A1F" w:rsidR="00790E03" w:rsidRDefault="00790E03" w:rsidP="00790E03">
      <w:pPr>
        <w:jc w:val="center"/>
      </w:pPr>
      <w:r>
        <w:t>Weighted Pair Counting</w:t>
      </w:r>
    </w:p>
    <w:p w14:paraId="4ECA501C" w14:textId="42F1E872" w:rsidR="00790E03" w:rsidRDefault="00790E03" w:rsidP="00790E03">
      <w:r>
        <w:t>Mathematical formulation</w:t>
      </w:r>
    </w:p>
    <w:p w14:paraId="25265B9E" w14:textId="0DC99DA3" w:rsidR="00790E03" w:rsidRDefault="00790E03" w:rsidP="00790E03">
      <w:r>
        <w:t>Validation of formulas</w:t>
      </w:r>
    </w:p>
    <w:p w14:paraId="47A5137A" w14:textId="12EDA0C5" w:rsidR="00790E03" w:rsidRDefault="00790E03" w:rsidP="00790E03">
      <w:r>
        <w:t>Comparing with traditional pair counting (optional)</w:t>
      </w:r>
    </w:p>
    <w:p w14:paraId="4088DDC6" w14:textId="75B924AB" w:rsidR="00790E03" w:rsidRDefault="00790E03" w:rsidP="00790E03">
      <w:pPr>
        <w:jc w:val="center"/>
      </w:pPr>
      <w:r>
        <w:t>Implementation</w:t>
      </w:r>
    </w:p>
    <w:p w14:paraId="29D353F1" w14:textId="46C1A24A" w:rsidR="00790E03" w:rsidRDefault="00790E03" w:rsidP="00790E03">
      <w:r>
        <w:t>Algorithm</w:t>
      </w:r>
    </w:p>
    <w:p w14:paraId="02110702" w14:textId="2388FD44" w:rsidR="00790E03" w:rsidRDefault="00790E03" w:rsidP="00790E03">
      <w:r>
        <w:tab/>
        <w:t>Data structure</w:t>
      </w:r>
    </w:p>
    <w:p w14:paraId="250CE9F4" w14:textId="476D0247" w:rsidR="00790E03" w:rsidRDefault="00790E03" w:rsidP="00790E03">
      <w:r>
        <w:lastRenderedPageBreak/>
        <w:tab/>
        <w:t>Perturbation algorithm</w:t>
      </w:r>
    </w:p>
    <w:p w14:paraId="79D68FD8" w14:textId="1594BB65" w:rsidR="00790E03" w:rsidRDefault="00790E03" w:rsidP="00790E03">
      <w:r>
        <w:tab/>
        <w:t>Complexity analysis</w:t>
      </w:r>
    </w:p>
    <w:p w14:paraId="5AB5B532" w14:textId="4D6B74C1" w:rsidR="00790E03" w:rsidRDefault="00790E03" w:rsidP="00790E03">
      <w:r>
        <w:t>Solution</w:t>
      </w:r>
    </w:p>
    <w:p w14:paraId="5713ED79" w14:textId="52C9D71D" w:rsidR="00790E03" w:rsidRDefault="007E0991" w:rsidP="007E0991">
      <w:pPr>
        <w:jc w:val="center"/>
      </w:pPr>
      <w:r>
        <w:t>Experimental results</w:t>
      </w:r>
    </w:p>
    <w:p w14:paraId="6D25F496" w14:textId="66A53520" w:rsidR="007E0991" w:rsidRDefault="007E0991" w:rsidP="007E0991">
      <w:r>
        <w:t>Data Set Generation and Preprocessing</w:t>
      </w:r>
    </w:p>
    <w:p w14:paraId="2C97B57A" w14:textId="7C11D212" w:rsidR="007E0991" w:rsidRDefault="007E0991" w:rsidP="007E0991">
      <w:r>
        <w:t>Results</w:t>
      </w:r>
    </w:p>
    <w:p w14:paraId="0173D7AD" w14:textId="118B7458" w:rsidR="007E0991" w:rsidRDefault="007E0991" w:rsidP="007E0991">
      <w:pPr>
        <w:jc w:val="center"/>
      </w:pPr>
      <w:r>
        <w:t>Conclusion</w:t>
      </w:r>
    </w:p>
    <w:p w14:paraId="112B9FAB" w14:textId="7F52C646" w:rsidR="007E0991" w:rsidRDefault="007E0991" w:rsidP="007E0991">
      <w:r>
        <w:t>Conclusions</w:t>
      </w:r>
    </w:p>
    <w:p w14:paraId="3E6F6BB3" w14:textId="69BC25EA" w:rsidR="007E0991" w:rsidRDefault="007E0991" w:rsidP="007E0991">
      <w:r>
        <w:t>System Limitation and Future Work</w:t>
      </w:r>
    </w:p>
    <w:p w14:paraId="50D0B87B" w14:textId="77777777" w:rsidR="00F14D83" w:rsidRDefault="00F14D83" w:rsidP="007E0991"/>
    <w:p w14:paraId="6F8473BA" w14:textId="77777777" w:rsidR="00F14D83" w:rsidRDefault="00F14D83" w:rsidP="007E0991"/>
    <w:p w14:paraId="2C456B3C" w14:textId="77777777" w:rsidR="00F14D83" w:rsidRDefault="00F14D83" w:rsidP="007E0991"/>
    <w:p w14:paraId="3B55FE3A" w14:textId="77777777" w:rsidR="00E45BD0" w:rsidRDefault="00E45BD0" w:rsidP="007E0991"/>
    <w:p w14:paraId="3A3B844D" w14:textId="77777777" w:rsidR="00E45BD0" w:rsidRDefault="00E45BD0" w:rsidP="007E0991"/>
    <w:p w14:paraId="330BC4B9" w14:textId="77777777" w:rsidR="00E45BD0" w:rsidRDefault="00E45BD0" w:rsidP="007E0991"/>
    <w:p w14:paraId="7E38ACE8" w14:textId="77777777" w:rsidR="00E45BD0" w:rsidRDefault="00E45BD0" w:rsidP="007E0991"/>
    <w:p w14:paraId="594318D3" w14:textId="77777777" w:rsidR="00E45BD0" w:rsidRDefault="00E45BD0" w:rsidP="007E0991"/>
    <w:p w14:paraId="1DC19DD0" w14:textId="77777777" w:rsidR="00E45BD0" w:rsidRDefault="00E45BD0" w:rsidP="007E0991"/>
    <w:p w14:paraId="7238A8EF" w14:textId="77777777" w:rsidR="00E45BD0" w:rsidRDefault="00E45BD0" w:rsidP="007E0991"/>
    <w:p w14:paraId="143FBFB5" w14:textId="77777777" w:rsidR="00E45BD0" w:rsidRDefault="00E45BD0" w:rsidP="007E0991"/>
    <w:p w14:paraId="5BB55E2A" w14:textId="77777777" w:rsidR="00E45BD0" w:rsidRDefault="00E45BD0" w:rsidP="007E0991"/>
    <w:p w14:paraId="5391C145" w14:textId="77777777" w:rsidR="00E45BD0" w:rsidRDefault="00E45BD0" w:rsidP="007E0991"/>
    <w:p w14:paraId="1B6A51CD" w14:textId="77777777" w:rsidR="00E45BD0" w:rsidRDefault="00E45BD0" w:rsidP="007E0991"/>
    <w:p w14:paraId="61251CAB" w14:textId="77777777" w:rsidR="00E45BD0" w:rsidRDefault="00E45BD0" w:rsidP="007E0991"/>
    <w:p w14:paraId="41B0B4D8" w14:textId="77777777" w:rsidR="00E45BD0" w:rsidRDefault="00E45BD0" w:rsidP="007E0991"/>
    <w:p w14:paraId="06184D22" w14:textId="77777777" w:rsidR="00E45BD0" w:rsidRDefault="00E45BD0" w:rsidP="007E0991"/>
    <w:p w14:paraId="418A8C80" w14:textId="77777777" w:rsidR="00E45BD0" w:rsidRDefault="00E45BD0" w:rsidP="007E0991"/>
    <w:p w14:paraId="672550E6" w14:textId="77777777" w:rsidR="00E45BD0" w:rsidRDefault="00E45BD0" w:rsidP="007E0991"/>
    <w:p w14:paraId="3EFAF452" w14:textId="77777777" w:rsidR="00E45BD0" w:rsidRDefault="00E45BD0" w:rsidP="007E0991"/>
    <w:p w14:paraId="7549EA47" w14:textId="77777777" w:rsidR="00E45BD0" w:rsidRDefault="00E45BD0" w:rsidP="007E0991"/>
    <w:p w14:paraId="2FC6A76D" w14:textId="77777777" w:rsidR="00E45BD0" w:rsidRDefault="00E45BD0" w:rsidP="007E0991"/>
    <w:p w14:paraId="0B94934A" w14:textId="77777777" w:rsidR="00E45BD0" w:rsidRDefault="00E45BD0" w:rsidP="007E0991"/>
    <w:p w14:paraId="71C6929F" w14:textId="77777777" w:rsidR="00E45BD0" w:rsidRDefault="00E45BD0" w:rsidP="007E0991"/>
    <w:p w14:paraId="4C7D1421" w14:textId="77777777" w:rsidR="00E45BD0" w:rsidRDefault="00E45BD0" w:rsidP="007E0991"/>
    <w:p w14:paraId="6A0E0389" w14:textId="77777777" w:rsidR="00E45BD0" w:rsidRDefault="00E45BD0" w:rsidP="007E0991"/>
    <w:p w14:paraId="469C766D" w14:textId="77777777" w:rsidR="00E45BD0" w:rsidRDefault="00E45BD0" w:rsidP="007E0991"/>
    <w:p w14:paraId="4A37B5DF" w14:textId="77777777" w:rsidR="00E45BD0" w:rsidRDefault="00E45BD0" w:rsidP="007E0991"/>
    <w:p w14:paraId="4D522CC2" w14:textId="77777777" w:rsidR="00E45BD0" w:rsidRDefault="00E45BD0" w:rsidP="007E0991"/>
    <w:p w14:paraId="19B15FE0" w14:textId="77777777" w:rsidR="00E45BD0" w:rsidRDefault="00E45BD0" w:rsidP="007E0991"/>
    <w:p w14:paraId="236636F3" w14:textId="0F5A5148" w:rsidR="007E0991" w:rsidRDefault="007E0991" w:rsidP="007E0991">
      <w:pPr>
        <w:jc w:val="center"/>
      </w:pPr>
      <w:r>
        <w:t>Bibliography</w:t>
      </w:r>
    </w:p>
    <w:sdt>
      <w:sdtPr>
        <w:rPr>
          <w:rFonts w:ascii="Arial" w:eastAsiaTheme="minorHAnsi" w:hAnsi="Arial" w:cs="Arial"/>
          <w:color w:val="auto"/>
          <w:sz w:val="20"/>
          <w:szCs w:val="24"/>
        </w:rPr>
        <w:id w:val="-1446464699"/>
        <w:docPartObj>
          <w:docPartGallery w:val="Bibliographies"/>
          <w:docPartUnique/>
        </w:docPartObj>
      </w:sdtPr>
      <w:sdtContent>
        <w:p w14:paraId="4DE77F38" w14:textId="159A20AE" w:rsidR="00191A16" w:rsidRDefault="00191A16">
          <w:pPr>
            <w:pStyle w:val="Heading1"/>
          </w:pPr>
          <w:r>
            <w:t>Bibliography</w:t>
          </w:r>
        </w:p>
        <w:sdt>
          <w:sdtPr>
            <w:id w:val="111145805"/>
            <w:bibliography/>
          </w:sdtPr>
          <w:sdtContent>
            <w:p w14:paraId="4597D233" w14:textId="77777777" w:rsidR="00191A16" w:rsidRDefault="00191A16">
              <w:pPr>
                <w:rPr>
                  <w:noProof/>
                </w:rPr>
              </w:pPr>
              <w:r>
                <w:rPr>
                  <w:bCs w:val="0"/>
                </w:rPr>
                <w:fldChar w:fldCharType="begin"/>
              </w:r>
              <w:r>
                <w:instrText xml:space="preserve"> BIBLIOGRAPHY </w:instrText>
              </w:r>
              <w:r>
                <w:rPr>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9062"/>
              </w:tblGrid>
              <w:tr w:rsidR="00191A16" w14:paraId="10CB2DDD" w14:textId="77777777">
                <w:trPr>
                  <w:divId w:val="1241795728"/>
                  <w:tblCellSpacing w:w="15" w:type="dxa"/>
                </w:trPr>
                <w:tc>
                  <w:tcPr>
                    <w:tcW w:w="50" w:type="pct"/>
                    <w:hideMark/>
                  </w:tcPr>
                  <w:p w14:paraId="4A4A5CAC" w14:textId="4FA69B12" w:rsidR="00191A16" w:rsidRDefault="00191A16">
                    <w:pPr>
                      <w:pStyle w:val="Bibliography"/>
                      <w:rPr>
                        <w:noProof/>
                        <w:kern w:val="0"/>
                        <w:sz w:val="24"/>
                        <w14:ligatures w14:val="none"/>
                      </w:rPr>
                    </w:pPr>
                    <w:r>
                      <w:rPr>
                        <w:noProof/>
                      </w:rPr>
                      <w:t xml:space="preserve">[1] </w:t>
                    </w:r>
                  </w:p>
                </w:tc>
                <w:tc>
                  <w:tcPr>
                    <w:tcW w:w="0" w:type="auto"/>
                    <w:hideMark/>
                  </w:tcPr>
                  <w:p w14:paraId="21D20309" w14:textId="77777777" w:rsidR="00191A16" w:rsidRDefault="00191A16">
                    <w:pPr>
                      <w:pStyle w:val="Bibliography"/>
                      <w:rPr>
                        <w:noProof/>
                      </w:rPr>
                    </w:pPr>
                    <w:r>
                      <w:rPr>
                        <w:noProof/>
                      </w:rPr>
                      <w:t>J. P. R. G. P. Da Silva, "Master’s Thesis: Integrality, Contiguity, and Absence of Holes in forming Political Districting maps," Lisbon, 2023.</w:t>
                    </w:r>
                  </w:p>
                </w:tc>
              </w:tr>
              <w:tr w:rsidR="00191A16" w14:paraId="05BD71B5" w14:textId="77777777">
                <w:trPr>
                  <w:divId w:val="1241795728"/>
                  <w:tblCellSpacing w:w="15" w:type="dxa"/>
                </w:trPr>
                <w:tc>
                  <w:tcPr>
                    <w:tcW w:w="50" w:type="pct"/>
                    <w:hideMark/>
                  </w:tcPr>
                  <w:p w14:paraId="5DAB3699" w14:textId="77777777" w:rsidR="00191A16" w:rsidRDefault="00191A16">
                    <w:pPr>
                      <w:pStyle w:val="Bibliography"/>
                      <w:rPr>
                        <w:noProof/>
                      </w:rPr>
                    </w:pPr>
                    <w:r>
                      <w:rPr>
                        <w:noProof/>
                      </w:rPr>
                      <w:t xml:space="preserve">[2] </w:t>
                    </w:r>
                  </w:p>
                </w:tc>
                <w:tc>
                  <w:tcPr>
                    <w:tcW w:w="0" w:type="auto"/>
                    <w:hideMark/>
                  </w:tcPr>
                  <w:p w14:paraId="0C5A7815" w14:textId="77777777" w:rsidR="00191A16" w:rsidRDefault="00191A16">
                    <w:pPr>
                      <w:pStyle w:val="Bibliography"/>
                      <w:rPr>
                        <w:noProof/>
                      </w:rPr>
                    </w:pPr>
                    <w:r>
                      <w:rPr>
                        <w:noProof/>
                      </w:rPr>
                      <w:t xml:space="preserve">F. T. Pereira, V. Mousseau and J. R. Figueira, "Multiple Criteria Districting Problems, Models, Algorithms, and Applications," </w:t>
                    </w:r>
                    <w:r>
                      <w:rPr>
                        <w:i/>
                        <w:iCs/>
                        <w:noProof/>
                      </w:rPr>
                      <w:t xml:space="preserve">ResearchGate, </w:t>
                    </w:r>
                    <w:r>
                      <w:rPr>
                        <w:noProof/>
                      </w:rPr>
                      <w:t xml:space="preserve">2014. </w:t>
                    </w:r>
                  </w:p>
                </w:tc>
              </w:tr>
              <w:tr w:rsidR="00191A16" w14:paraId="0AE10AC1" w14:textId="77777777">
                <w:trPr>
                  <w:divId w:val="1241795728"/>
                  <w:tblCellSpacing w:w="15" w:type="dxa"/>
                </w:trPr>
                <w:tc>
                  <w:tcPr>
                    <w:tcW w:w="50" w:type="pct"/>
                    <w:hideMark/>
                  </w:tcPr>
                  <w:p w14:paraId="4FBFE972" w14:textId="77777777" w:rsidR="00191A16" w:rsidRDefault="00191A16">
                    <w:pPr>
                      <w:pStyle w:val="Bibliography"/>
                      <w:rPr>
                        <w:noProof/>
                      </w:rPr>
                    </w:pPr>
                    <w:r>
                      <w:rPr>
                        <w:noProof/>
                      </w:rPr>
                      <w:t xml:space="preserve">[3] </w:t>
                    </w:r>
                  </w:p>
                </w:tc>
                <w:tc>
                  <w:tcPr>
                    <w:tcW w:w="0" w:type="auto"/>
                    <w:hideMark/>
                  </w:tcPr>
                  <w:p w14:paraId="106B9934" w14:textId="77777777" w:rsidR="00191A16" w:rsidRDefault="00191A16">
                    <w:pPr>
                      <w:pStyle w:val="Bibliography"/>
                      <w:rPr>
                        <w:noProof/>
                      </w:rPr>
                    </w:pPr>
                    <w:r>
                      <w:rPr>
                        <w:noProof/>
                      </w:rPr>
                      <w:t xml:space="preserve">F. Liberatore, M. Camacho-Collados and B. Vitoriano, "Police Districting Problem," </w:t>
                    </w:r>
                    <w:r>
                      <w:rPr>
                        <w:i/>
                        <w:iCs/>
                        <w:noProof/>
                      </w:rPr>
                      <w:t xml:space="preserve">Springer Nature, </w:t>
                    </w:r>
                    <w:r>
                      <w:rPr>
                        <w:noProof/>
                      </w:rPr>
                      <w:t xml:space="preserve">p. 9–29, 2020. </w:t>
                    </w:r>
                  </w:p>
                </w:tc>
              </w:tr>
              <w:tr w:rsidR="00191A16" w14:paraId="46E60545" w14:textId="77777777">
                <w:trPr>
                  <w:divId w:val="1241795728"/>
                  <w:tblCellSpacing w:w="15" w:type="dxa"/>
                </w:trPr>
                <w:tc>
                  <w:tcPr>
                    <w:tcW w:w="50" w:type="pct"/>
                    <w:hideMark/>
                  </w:tcPr>
                  <w:p w14:paraId="76663DB1" w14:textId="77777777" w:rsidR="00191A16" w:rsidRDefault="00191A16">
                    <w:pPr>
                      <w:pStyle w:val="Bibliography"/>
                      <w:rPr>
                        <w:noProof/>
                      </w:rPr>
                    </w:pPr>
                    <w:r>
                      <w:rPr>
                        <w:noProof/>
                      </w:rPr>
                      <w:t xml:space="preserve">[4] </w:t>
                    </w:r>
                  </w:p>
                </w:tc>
                <w:tc>
                  <w:tcPr>
                    <w:tcW w:w="0" w:type="auto"/>
                    <w:hideMark/>
                  </w:tcPr>
                  <w:p w14:paraId="4B599640" w14:textId="77777777" w:rsidR="00191A16" w:rsidRDefault="00191A16">
                    <w:pPr>
                      <w:pStyle w:val="Bibliography"/>
                      <w:rPr>
                        <w:noProof/>
                      </w:rPr>
                    </w:pPr>
                    <w:r>
                      <w:rPr>
                        <w:noProof/>
                      </w:rPr>
                      <w:t xml:space="preserve">F. T. Pereira, J. R. Figueira, V. Mousseau and B. Roy, "Comparing two territory partitions in districting problems," </w:t>
                    </w:r>
                    <w:r>
                      <w:rPr>
                        <w:i/>
                        <w:iCs/>
                        <w:noProof/>
                      </w:rPr>
                      <w:t xml:space="preserve">Socio-Economic Planning Sciences, </w:t>
                    </w:r>
                    <w:r>
                      <w:rPr>
                        <w:noProof/>
                      </w:rPr>
                      <w:t xml:space="preserve">pp. 72-88, 2009. </w:t>
                    </w:r>
                  </w:p>
                </w:tc>
              </w:tr>
            </w:tbl>
            <w:p w14:paraId="0164F0C0" w14:textId="77777777" w:rsidR="00191A16" w:rsidRDefault="00191A16">
              <w:pPr>
                <w:divId w:val="1241795728"/>
                <w:rPr>
                  <w:rFonts w:eastAsia="Times New Roman"/>
                  <w:noProof/>
                </w:rPr>
              </w:pPr>
            </w:p>
            <w:p w14:paraId="4508629B" w14:textId="64B52D5C" w:rsidR="00191A16" w:rsidRDefault="00191A16">
              <w:r>
                <w:rPr>
                  <w:b/>
                  <w:bCs w:val="0"/>
                  <w:noProof/>
                </w:rPr>
                <w:fldChar w:fldCharType="end"/>
              </w:r>
            </w:p>
          </w:sdtContent>
        </w:sdt>
      </w:sdtContent>
    </w:sdt>
    <w:p w14:paraId="03EF25E3" w14:textId="77777777" w:rsidR="00F14D83" w:rsidRDefault="00F14D83" w:rsidP="007E0991">
      <w:pPr>
        <w:jc w:val="center"/>
      </w:pPr>
    </w:p>
    <w:p w14:paraId="19C41C98" w14:textId="3C97AA30" w:rsidR="007E0991" w:rsidRPr="00790E03" w:rsidRDefault="007E0991" w:rsidP="007E0991">
      <w:pPr>
        <w:jc w:val="center"/>
      </w:pPr>
      <w:r>
        <w:t>Appendix</w:t>
      </w:r>
    </w:p>
    <w:sectPr w:rsidR="007E0991" w:rsidRPr="00790E03" w:rsidSect="009A5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D46B6"/>
    <w:multiLevelType w:val="hybridMultilevel"/>
    <w:tmpl w:val="2BC0A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E7603"/>
    <w:multiLevelType w:val="multilevel"/>
    <w:tmpl w:val="657E0CC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0BC7D99"/>
    <w:multiLevelType w:val="multilevel"/>
    <w:tmpl w:val="42CCDAB6"/>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E8E1E0C"/>
    <w:multiLevelType w:val="multilevel"/>
    <w:tmpl w:val="D288267C"/>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2147122518">
    <w:abstractNumId w:val="0"/>
  </w:num>
  <w:num w:numId="2" w16cid:durableId="1438213561">
    <w:abstractNumId w:val="3"/>
  </w:num>
  <w:num w:numId="3" w16cid:durableId="498885157">
    <w:abstractNumId w:val="2"/>
  </w:num>
  <w:num w:numId="4" w16cid:durableId="42872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7B7"/>
    <w:rsid w:val="0000110B"/>
    <w:rsid w:val="0001493E"/>
    <w:rsid w:val="00016552"/>
    <w:rsid w:val="000405AE"/>
    <w:rsid w:val="000838B8"/>
    <w:rsid w:val="0010719C"/>
    <w:rsid w:val="0015430D"/>
    <w:rsid w:val="00181482"/>
    <w:rsid w:val="00190FCB"/>
    <w:rsid w:val="00191A16"/>
    <w:rsid w:val="001C277D"/>
    <w:rsid w:val="0020470C"/>
    <w:rsid w:val="00225005"/>
    <w:rsid w:val="00244710"/>
    <w:rsid w:val="00255A34"/>
    <w:rsid w:val="002810B4"/>
    <w:rsid w:val="002B2044"/>
    <w:rsid w:val="002D64A3"/>
    <w:rsid w:val="002E5E60"/>
    <w:rsid w:val="002E703E"/>
    <w:rsid w:val="00313FAE"/>
    <w:rsid w:val="003505B5"/>
    <w:rsid w:val="0035099E"/>
    <w:rsid w:val="003673B7"/>
    <w:rsid w:val="00370DA3"/>
    <w:rsid w:val="003737DC"/>
    <w:rsid w:val="003C4F8F"/>
    <w:rsid w:val="003D1A1A"/>
    <w:rsid w:val="003E4436"/>
    <w:rsid w:val="00407543"/>
    <w:rsid w:val="00425CA5"/>
    <w:rsid w:val="00440BF6"/>
    <w:rsid w:val="00465886"/>
    <w:rsid w:val="00497E80"/>
    <w:rsid w:val="004A0AB5"/>
    <w:rsid w:val="005149D7"/>
    <w:rsid w:val="00587CC4"/>
    <w:rsid w:val="005A7A40"/>
    <w:rsid w:val="005C18A2"/>
    <w:rsid w:val="005F75D7"/>
    <w:rsid w:val="0061218A"/>
    <w:rsid w:val="00622F7D"/>
    <w:rsid w:val="00663EB3"/>
    <w:rsid w:val="00701817"/>
    <w:rsid w:val="00715461"/>
    <w:rsid w:val="00715897"/>
    <w:rsid w:val="007447F1"/>
    <w:rsid w:val="00790E03"/>
    <w:rsid w:val="007E0991"/>
    <w:rsid w:val="0083696C"/>
    <w:rsid w:val="008A13DF"/>
    <w:rsid w:val="008A6D27"/>
    <w:rsid w:val="008C7E93"/>
    <w:rsid w:val="008F2987"/>
    <w:rsid w:val="008F4295"/>
    <w:rsid w:val="009332F2"/>
    <w:rsid w:val="00935D1C"/>
    <w:rsid w:val="0095262F"/>
    <w:rsid w:val="009605D6"/>
    <w:rsid w:val="009930FF"/>
    <w:rsid w:val="009A5BBE"/>
    <w:rsid w:val="009D628A"/>
    <w:rsid w:val="009F1C4D"/>
    <w:rsid w:val="009F4893"/>
    <w:rsid w:val="00A03493"/>
    <w:rsid w:val="00A11E1D"/>
    <w:rsid w:val="00A11F61"/>
    <w:rsid w:val="00A40BC8"/>
    <w:rsid w:val="00A546D9"/>
    <w:rsid w:val="00A754DB"/>
    <w:rsid w:val="00A768FA"/>
    <w:rsid w:val="00A76DF6"/>
    <w:rsid w:val="00A84A90"/>
    <w:rsid w:val="00A927B8"/>
    <w:rsid w:val="00B62FC3"/>
    <w:rsid w:val="00C073CF"/>
    <w:rsid w:val="00C3776A"/>
    <w:rsid w:val="00C8010A"/>
    <w:rsid w:val="00C82D0D"/>
    <w:rsid w:val="00D975B9"/>
    <w:rsid w:val="00D97C0F"/>
    <w:rsid w:val="00DB7DF7"/>
    <w:rsid w:val="00DF1F8E"/>
    <w:rsid w:val="00E12A9F"/>
    <w:rsid w:val="00E14780"/>
    <w:rsid w:val="00E40070"/>
    <w:rsid w:val="00E45BD0"/>
    <w:rsid w:val="00F01959"/>
    <w:rsid w:val="00F02A14"/>
    <w:rsid w:val="00F14D83"/>
    <w:rsid w:val="00F37E46"/>
    <w:rsid w:val="00F40C24"/>
    <w:rsid w:val="00F5654F"/>
    <w:rsid w:val="00F758B0"/>
    <w:rsid w:val="00FD37B7"/>
    <w:rsid w:val="00FF0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759E"/>
  <w15:chartTrackingRefBased/>
  <w15:docId w15:val="{C4C306EE-3467-4242-9212-8578821C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bCs/>
        <w:kern w:val="2"/>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7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37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7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7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7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7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7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7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7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7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37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7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7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7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7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7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7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7B7"/>
    <w:rPr>
      <w:rFonts w:eastAsiaTheme="majorEastAsia" w:cstheme="majorBidi"/>
      <w:color w:val="272727" w:themeColor="text1" w:themeTint="D8"/>
    </w:rPr>
  </w:style>
  <w:style w:type="paragraph" w:styleId="Title">
    <w:name w:val="Title"/>
    <w:basedOn w:val="Normal"/>
    <w:next w:val="Normal"/>
    <w:link w:val="TitleChar"/>
    <w:uiPriority w:val="10"/>
    <w:qFormat/>
    <w:rsid w:val="00FD37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7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7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7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7B7"/>
    <w:pPr>
      <w:spacing w:before="160"/>
      <w:jc w:val="center"/>
    </w:pPr>
    <w:rPr>
      <w:i/>
      <w:iCs/>
      <w:color w:val="404040" w:themeColor="text1" w:themeTint="BF"/>
    </w:rPr>
  </w:style>
  <w:style w:type="character" w:customStyle="1" w:styleId="QuoteChar">
    <w:name w:val="Quote Char"/>
    <w:basedOn w:val="DefaultParagraphFont"/>
    <w:link w:val="Quote"/>
    <w:uiPriority w:val="29"/>
    <w:rsid w:val="00FD37B7"/>
    <w:rPr>
      <w:i/>
      <w:iCs/>
      <w:color w:val="404040" w:themeColor="text1" w:themeTint="BF"/>
    </w:rPr>
  </w:style>
  <w:style w:type="paragraph" w:styleId="ListParagraph">
    <w:name w:val="List Paragraph"/>
    <w:basedOn w:val="Normal"/>
    <w:uiPriority w:val="34"/>
    <w:qFormat/>
    <w:rsid w:val="00FD37B7"/>
    <w:pPr>
      <w:ind w:left="720"/>
      <w:contextualSpacing/>
    </w:pPr>
  </w:style>
  <w:style w:type="character" w:styleId="IntenseEmphasis">
    <w:name w:val="Intense Emphasis"/>
    <w:basedOn w:val="DefaultParagraphFont"/>
    <w:uiPriority w:val="21"/>
    <w:qFormat/>
    <w:rsid w:val="00FD37B7"/>
    <w:rPr>
      <w:i/>
      <w:iCs/>
      <w:color w:val="0F4761" w:themeColor="accent1" w:themeShade="BF"/>
    </w:rPr>
  </w:style>
  <w:style w:type="paragraph" w:styleId="IntenseQuote">
    <w:name w:val="Intense Quote"/>
    <w:basedOn w:val="Normal"/>
    <w:next w:val="Normal"/>
    <w:link w:val="IntenseQuoteChar"/>
    <w:uiPriority w:val="30"/>
    <w:qFormat/>
    <w:rsid w:val="00FD37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7B7"/>
    <w:rPr>
      <w:i/>
      <w:iCs/>
      <w:color w:val="0F4761" w:themeColor="accent1" w:themeShade="BF"/>
    </w:rPr>
  </w:style>
  <w:style w:type="character" w:styleId="IntenseReference">
    <w:name w:val="Intense Reference"/>
    <w:basedOn w:val="DefaultParagraphFont"/>
    <w:uiPriority w:val="32"/>
    <w:qFormat/>
    <w:rsid w:val="00FD37B7"/>
    <w:rPr>
      <w:b/>
      <w:bCs w:val="0"/>
      <w:smallCaps/>
      <w:color w:val="0F4761" w:themeColor="accent1" w:themeShade="BF"/>
      <w:spacing w:val="5"/>
    </w:rPr>
  </w:style>
  <w:style w:type="paragraph" w:styleId="TOCHeading">
    <w:name w:val="TOC Heading"/>
    <w:basedOn w:val="Heading1"/>
    <w:next w:val="Normal"/>
    <w:uiPriority w:val="39"/>
    <w:unhideWhenUsed/>
    <w:qFormat/>
    <w:rsid w:val="009605D6"/>
    <w:pPr>
      <w:spacing w:before="240" w:after="0"/>
      <w:outlineLvl w:val="9"/>
    </w:pPr>
    <w:rPr>
      <w:bCs w:val="0"/>
      <w:kern w:val="0"/>
      <w:sz w:val="32"/>
      <w:szCs w:val="32"/>
      <w14:ligatures w14:val="none"/>
    </w:rPr>
  </w:style>
  <w:style w:type="paragraph" w:styleId="Bibliography">
    <w:name w:val="Bibliography"/>
    <w:basedOn w:val="Normal"/>
    <w:next w:val="Normal"/>
    <w:uiPriority w:val="37"/>
    <w:unhideWhenUsed/>
    <w:rsid w:val="00E45BD0"/>
  </w:style>
  <w:style w:type="character" w:styleId="PlaceholderText">
    <w:name w:val="Placeholder Text"/>
    <w:basedOn w:val="DefaultParagraphFont"/>
    <w:uiPriority w:val="99"/>
    <w:semiHidden/>
    <w:rsid w:val="00465886"/>
    <w:rPr>
      <w:color w:val="666666"/>
    </w:rPr>
  </w:style>
  <w:style w:type="paragraph" w:styleId="Caption">
    <w:name w:val="caption"/>
    <w:basedOn w:val="Normal"/>
    <w:next w:val="Normal"/>
    <w:uiPriority w:val="35"/>
    <w:unhideWhenUsed/>
    <w:qFormat/>
    <w:rsid w:val="00C82D0D"/>
    <w:pPr>
      <w:spacing w:after="200" w:line="240" w:lineRule="auto"/>
    </w:pPr>
    <w:rPr>
      <w:i/>
      <w:iCs/>
      <w:color w:val="0E2841" w:themeColor="text2"/>
      <w:sz w:val="18"/>
      <w:szCs w:val="18"/>
    </w:rPr>
  </w:style>
  <w:style w:type="table" w:styleId="LightList-Accent3">
    <w:name w:val="Light List Accent 3"/>
    <w:basedOn w:val="TableNormal"/>
    <w:uiPriority w:val="61"/>
    <w:rsid w:val="00663EB3"/>
    <w:pPr>
      <w:spacing w:after="0" w:line="240" w:lineRule="auto"/>
    </w:pPr>
    <w:rPr>
      <w:rFonts w:asciiTheme="minorHAnsi" w:eastAsiaTheme="minorEastAsia" w:hAnsiTheme="minorHAnsi" w:cstheme="minorBidi"/>
      <w:bCs w:val="0"/>
      <w:kern w:val="0"/>
      <w:sz w:val="22"/>
      <w:szCs w:val="22"/>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TableGrid">
    <w:name w:val="Table Grid"/>
    <w:basedOn w:val="TableNormal"/>
    <w:uiPriority w:val="39"/>
    <w:rsid w:val="00E14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5917">
      <w:bodyDiv w:val="1"/>
      <w:marLeft w:val="0"/>
      <w:marRight w:val="0"/>
      <w:marTop w:val="0"/>
      <w:marBottom w:val="0"/>
      <w:divBdr>
        <w:top w:val="none" w:sz="0" w:space="0" w:color="auto"/>
        <w:left w:val="none" w:sz="0" w:space="0" w:color="auto"/>
        <w:bottom w:val="none" w:sz="0" w:space="0" w:color="auto"/>
        <w:right w:val="none" w:sz="0" w:space="0" w:color="auto"/>
      </w:divBdr>
    </w:div>
    <w:div w:id="57286630">
      <w:bodyDiv w:val="1"/>
      <w:marLeft w:val="0"/>
      <w:marRight w:val="0"/>
      <w:marTop w:val="0"/>
      <w:marBottom w:val="0"/>
      <w:divBdr>
        <w:top w:val="none" w:sz="0" w:space="0" w:color="auto"/>
        <w:left w:val="none" w:sz="0" w:space="0" w:color="auto"/>
        <w:bottom w:val="none" w:sz="0" w:space="0" w:color="auto"/>
        <w:right w:val="none" w:sz="0" w:space="0" w:color="auto"/>
      </w:divBdr>
    </w:div>
    <w:div w:id="116804632">
      <w:bodyDiv w:val="1"/>
      <w:marLeft w:val="0"/>
      <w:marRight w:val="0"/>
      <w:marTop w:val="0"/>
      <w:marBottom w:val="0"/>
      <w:divBdr>
        <w:top w:val="none" w:sz="0" w:space="0" w:color="auto"/>
        <w:left w:val="none" w:sz="0" w:space="0" w:color="auto"/>
        <w:bottom w:val="none" w:sz="0" w:space="0" w:color="auto"/>
        <w:right w:val="none" w:sz="0" w:space="0" w:color="auto"/>
      </w:divBdr>
    </w:div>
    <w:div w:id="131409651">
      <w:bodyDiv w:val="1"/>
      <w:marLeft w:val="0"/>
      <w:marRight w:val="0"/>
      <w:marTop w:val="0"/>
      <w:marBottom w:val="0"/>
      <w:divBdr>
        <w:top w:val="none" w:sz="0" w:space="0" w:color="auto"/>
        <w:left w:val="none" w:sz="0" w:space="0" w:color="auto"/>
        <w:bottom w:val="none" w:sz="0" w:space="0" w:color="auto"/>
        <w:right w:val="none" w:sz="0" w:space="0" w:color="auto"/>
      </w:divBdr>
    </w:div>
    <w:div w:id="177695646">
      <w:bodyDiv w:val="1"/>
      <w:marLeft w:val="0"/>
      <w:marRight w:val="0"/>
      <w:marTop w:val="0"/>
      <w:marBottom w:val="0"/>
      <w:divBdr>
        <w:top w:val="none" w:sz="0" w:space="0" w:color="auto"/>
        <w:left w:val="none" w:sz="0" w:space="0" w:color="auto"/>
        <w:bottom w:val="none" w:sz="0" w:space="0" w:color="auto"/>
        <w:right w:val="none" w:sz="0" w:space="0" w:color="auto"/>
      </w:divBdr>
    </w:div>
    <w:div w:id="326247633">
      <w:bodyDiv w:val="1"/>
      <w:marLeft w:val="0"/>
      <w:marRight w:val="0"/>
      <w:marTop w:val="0"/>
      <w:marBottom w:val="0"/>
      <w:divBdr>
        <w:top w:val="none" w:sz="0" w:space="0" w:color="auto"/>
        <w:left w:val="none" w:sz="0" w:space="0" w:color="auto"/>
        <w:bottom w:val="none" w:sz="0" w:space="0" w:color="auto"/>
        <w:right w:val="none" w:sz="0" w:space="0" w:color="auto"/>
      </w:divBdr>
    </w:div>
    <w:div w:id="580144838">
      <w:bodyDiv w:val="1"/>
      <w:marLeft w:val="0"/>
      <w:marRight w:val="0"/>
      <w:marTop w:val="0"/>
      <w:marBottom w:val="0"/>
      <w:divBdr>
        <w:top w:val="none" w:sz="0" w:space="0" w:color="auto"/>
        <w:left w:val="none" w:sz="0" w:space="0" w:color="auto"/>
        <w:bottom w:val="none" w:sz="0" w:space="0" w:color="auto"/>
        <w:right w:val="none" w:sz="0" w:space="0" w:color="auto"/>
      </w:divBdr>
    </w:div>
    <w:div w:id="690299283">
      <w:bodyDiv w:val="1"/>
      <w:marLeft w:val="0"/>
      <w:marRight w:val="0"/>
      <w:marTop w:val="0"/>
      <w:marBottom w:val="0"/>
      <w:divBdr>
        <w:top w:val="none" w:sz="0" w:space="0" w:color="auto"/>
        <w:left w:val="none" w:sz="0" w:space="0" w:color="auto"/>
        <w:bottom w:val="none" w:sz="0" w:space="0" w:color="auto"/>
        <w:right w:val="none" w:sz="0" w:space="0" w:color="auto"/>
      </w:divBdr>
    </w:div>
    <w:div w:id="765687676">
      <w:bodyDiv w:val="1"/>
      <w:marLeft w:val="0"/>
      <w:marRight w:val="0"/>
      <w:marTop w:val="0"/>
      <w:marBottom w:val="0"/>
      <w:divBdr>
        <w:top w:val="none" w:sz="0" w:space="0" w:color="auto"/>
        <w:left w:val="none" w:sz="0" w:space="0" w:color="auto"/>
        <w:bottom w:val="none" w:sz="0" w:space="0" w:color="auto"/>
        <w:right w:val="none" w:sz="0" w:space="0" w:color="auto"/>
      </w:divBdr>
    </w:div>
    <w:div w:id="871304779">
      <w:bodyDiv w:val="1"/>
      <w:marLeft w:val="0"/>
      <w:marRight w:val="0"/>
      <w:marTop w:val="0"/>
      <w:marBottom w:val="0"/>
      <w:divBdr>
        <w:top w:val="none" w:sz="0" w:space="0" w:color="auto"/>
        <w:left w:val="none" w:sz="0" w:space="0" w:color="auto"/>
        <w:bottom w:val="none" w:sz="0" w:space="0" w:color="auto"/>
        <w:right w:val="none" w:sz="0" w:space="0" w:color="auto"/>
      </w:divBdr>
    </w:div>
    <w:div w:id="1063136556">
      <w:bodyDiv w:val="1"/>
      <w:marLeft w:val="0"/>
      <w:marRight w:val="0"/>
      <w:marTop w:val="0"/>
      <w:marBottom w:val="0"/>
      <w:divBdr>
        <w:top w:val="none" w:sz="0" w:space="0" w:color="auto"/>
        <w:left w:val="none" w:sz="0" w:space="0" w:color="auto"/>
        <w:bottom w:val="none" w:sz="0" w:space="0" w:color="auto"/>
        <w:right w:val="none" w:sz="0" w:space="0" w:color="auto"/>
      </w:divBdr>
    </w:div>
    <w:div w:id="1194807525">
      <w:bodyDiv w:val="1"/>
      <w:marLeft w:val="0"/>
      <w:marRight w:val="0"/>
      <w:marTop w:val="0"/>
      <w:marBottom w:val="0"/>
      <w:divBdr>
        <w:top w:val="none" w:sz="0" w:space="0" w:color="auto"/>
        <w:left w:val="none" w:sz="0" w:space="0" w:color="auto"/>
        <w:bottom w:val="none" w:sz="0" w:space="0" w:color="auto"/>
        <w:right w:val="none" w:sz="0" w:space="0" w:color="auto"/>
      </w:divBdr>
    </w:div>
    <w:div w:id="1237323566">
      <w:bodyDiv w:val="1"/>
      <w:marLeft w:val="0"/>
      <w:marRight w:val="0"/>
      <w:marTop w:val="0"/>
      <w:marBottom w:val="0"/>
      <w:divBdr>
        <w:top w:val="none" w:sz="0" w:space="0" w:color="auto"/>
        <w:left w:val="none" w:sz="0" w:space="0" w:color="auto"/>
        <w:bottom w:val="none" w:sz="0" w:space="0" w:color="auto"/>
        <w:right w:val="none" w:sz="0" w:space="0" w:color="auto"/>
      </w:divBdr>
    </w:div>
    <w:div w:id="1241795728">
      <w:bodyDiv w:val="1"/>
      <w:marLeft w:val="0"/>
      <w:marRight w:val="0"/>
      <w:marTop w:val="0"/>
      <w:marBottom w:val="0"/>
      <w:divBdr>
        <w:top w:val="none" w:sz="0" w:space="0" w:color="auto"/>
        <w:left w:val="none" w:sz="0" w:space="0" w:color="auto"/>
        <w:bottom w:val="none" w:sz="0" w:space="0" w:color="auto"/>
        <w:right w:val="none" w:sz="0" w:space="0" w:color="auto"/>
      </w:divBdr>
    </w:div>
    <w:div w:id="1245381318">
      <w:bodyDiv w:val="1"/>
      <w:marLeft w:val="0"/>
      <w:marRight w:val="0"/>
      <w:marTop w:val="0"/>
      <w:marBottom w:val="0"/>
      <w:divBdr>
        <w:top w:val="none" w:sz="0" w:space="0" w:color="auto"/>
        <w:left w:val="none" w:sz="0" w:space="0" w:color="auto"/>
        <w:bottom w:val="none" w:sz="0" w:space="0" w:color="auto"/>
        <w:right w:val="none" w:sz="0" w:space="0" w:color="auto"/>
      </w:divBdr>
    </w:div>
    <w:div w:id="1275135235">
      <w:bodyDiv w:val="1"/>
      <w:marLeft w:val="0"/>
      <w:marRight w:val="0"/>
      <w:marTop w:val="0"/>
      <w:marBottom w:val="0"/>
      <w:divBdr>
        <w:top w:val="none" w:sz="0" w:space="0" w:color="auto"/>
        <w:left w:val="none" w:sz="0" w:space="0" w:color="auto"/>
        <w:bottom w:val="none" w:sz="0" w:space="0" w:color="auto"/>
        <w:right w:val="none" w:sz="0" w:space="0" w:color="auto"/>
      </w:divBdr>
    </w:div>
    <w:div w:id="1496071664">
      <w:bodyDiv w:val="1"/>
      <w:marLeft w:val="0"/>
      <w:marRight w:val="0"/>
      <w:marTop w:val="0"/>
      <w:marBottom w:val="0"/>
      <w:divBdr>
        <w:top w:val="none" w:sz="0" w:space="0" w:color="auto"/>
        <w:left w:val="none" w:sz="0" w:space="0" w:color="auto"/>
        <w:bottom w:val="none" w:sz="0" w:space="0" w:color="auto"/>
        <w:right w:val="none" w:sz="0" w:space="0" w:color="auto"/>
      </w:divBdr>
    </w:div>
    <w:div w:id="1559705786">
      <w:bodyDiv w:val="1"/>
      <w:marLeft w:val="0"/>
      <w:marRight w:val="0"/>
      <w:marTop w:val="0"/>
      <w:marBottom w:val="0"/>
      <w:divBdr>
        <w:top w:val="none" w:sz="0" w:space="0" w:color="auto"/>
        <w:left w:val="none" w:sz="0" w:space="0" w:color="auto"/>
        <w:bottom w:val="none" w:sz="0" w:space="0" w:color="auto"/>
        <w:right w:val="none" w:sz="0" w:space="0" w:color="auto"/>
      </w:divBdr>
    </w:div>
    <w:div w:id="1595481772">
      <w:bodyDiv w:val="1"/>
      <w:marLeft w:val="0"/>
      <w:marRight w:val="0"/>
      <w:marTop w:val="0"/>
      <w:marBottom w:val="0"/>
      <w:divBdr>
        <w:top w:val="none" w:sz="0" w:space="0" w:color="auto"/>
        <w:left w:val="none" w:sz="0" w:space="0" w:color="auto"/>
        <w:bottom w:val="none" w:sz="0" w:space="0" w:color="auto"/>
        <w:right w:val="none" w:sz="0" w:space="0" w:color="auto"/>
      </w:divBdr>
    </w:div>
    <w:div w:id="1610547226">
      <w:bodyDiv w:val="1"/>
      <w:marLeft w:val="0"/>
      <w:marRight w:val="0"/>
      <w:marTop w:val="0"/>
      <w:marBottom w:val="0"/>
      <w:divBdr>
        <w:top w:val="none" w:sz="0" w:space="0" w:color="auto"/>
        <w:left w:val="none" w:sz="0" w:space="0" w:color="auto"/>
        <w:bottom w:val="none" w:sz="0" w:space="0" w:color="auto"/>
        <w:right w:val="none" w:sz="0" w:space="0" w:color="auto"/>
      </w:divBdr>
    </w:div>
    <w:div w:id="1614750222">
      <w:bodyDiv w:val="1"/>
      <w:marLeft w:val="0"/>
      <w:marRight w:val="0"/>
      <w:marTop w:val="0"/>
      <w:marBottom w:val="0"/>
      <w:divBdr>
        <w:top w:val="none" w:sz="0" w:space="0" w:color="auto"/>
        <w:left w:val="none" w:sz="0" w:space="0" w:color="auto"/>
        <w:bottom w:val="none" w:sz="0" w:space="0" w:color="auto"/>
        <w:right w:val="none" w:sz="0" w:space="0" w:color="auto"/>
      </w:divBdr>
    </w:div>
    <w:div w:id="1619217416">
      <w:bodyDiv w:val="1"/>
      <w:marLeft w:val="0"/>
      <w:marRight w:val="0"/>
      <w:marTop w:val="0"/>
      <w:marBottom w:val="0"/>
      <w:divBdr>
        <w:top w:val="none" w:sz="0" w:space="0" w:color="auto"/>
        <w:left w:val="none" w:sz="0" w:space="0" w:color="auto"/>
        <w:bottom w:val="none" w:sz="0" w:space="0" w:color="auto"/>
        <w:right w:val="none" w:sz="0" w:space="0" w:color="auto"/>
      </w:divBdr>
    </w:div>
    <w:div w:id="1641500826">
      <w:bodyDiv w:val="1"/>
      <w:marLeft w:val="0"/>
      <w:marRight w:val="0"/>
      <w:marTop w:val="0"/>
      <w:marBottom w:val="0"/>
      <w:divBdr>
        <w:top w:val="none" w:sz="0" w:space="0" w:color="auto"/>
        <w:left w:val="none" w:sz="0" w:space="0" w:color="auto"/>
        <w:bottom w:val="none" w:sz="0" w:space="0" w:color="auto"/>
        <w:right w:val="none" w:sz="0" w:space="0" w:color="auto"/>
      </w:divBdr>
    </w:div>
    <w:div w:id="1685281455">
      <w:bodyDiv w:val="1"/>
      <w:marLeft w:val="0"/>
      <w:marRight w:val="0"/>
      <w:marTop w:val="0"/>
      <w:marBottom w:val="0"/>
      <w:divBdr>
        <w:top w:val="none" w:sz="0" w:space="0" w:color="auto"/>
        <w:left w:val="none" w:sz="0" w:space="0" w:color="auto"/>
        <w:bottom w:val="none" w:sz="0" w:space="0" w:color="auto"/>
        <w:right w:val="none" w:sz="0" w:space="0" w:color="auto"/>
      </w:divBdr>
    </w:div>
    <w:div w:id="1909414861">
      <w:bodyDiv w:val="1"/>
      <w:marLeft w:val="0"/>
      <w:marRight w:val="0"/>
      <w:marTop w:val="0"/>
      <w:marBottom w:val="0"/>
      <w:divBdr>
        <w:top w:val="none" w:sz="0" w:space="0" w:color="auto"/>
        <w:left w:val="none" w:sz="0" w:space="0" w:color="auto"/>
        <w:bottom w:val="none" w:sz="0" w:space="0" w:color="auto"/>
        <w:right w:val="none" w:sz="0" w:space="0" w:color="auto"/>
      </w:divBdr>
    </w:div>
    <w:div w:id="1940553701">
      <w:bodyDiv w:val="1"/>
      <w:marLeft w:val="0"/>
      <w:marRight w:val="0"/>
      <w:marTop w:val="0"/>
      <w:marBottom w:val="0"/>
      <w:divBdr>
        <w:top w:val="none" w:sz="0" w:space="0" w:color="auto"/>
        <w:left w:val="none" w:sz="0" w:space="0" w:color="auto"/>
        <w:bottom w:val="none" w:sz="0" w:space="0" w:color="auto"/>
        <w:right w:val="none" w:sz="0" w:space="0" w:color="auto"/>
      </w:divBdr>
    </w:div>
    <w:div w:id="209081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Fed</b:Tag>
    <b:SourceType>JournalArticle</b:SourceType>
    <b:Guid>{40FEA99D-E820-481A-BAD6-AB419A1F34D0}</b:Guid>
    <b:Author>
      <b:Author>
        <b:NameList>
          <b:Person>
            <b:Last>Liberatore</b:Last>
            <b:First>Federico.</b:First>
          </b:Person>
          <b:Person>
            <b:Last>Camacho-Collados</b:Last>
            <b:First>Miguel.</b:First>
          </b:Person>
          <b:Person>
            <b:Last>Vitoriano</b:Last>
            <b:First>Begona.</b:First>
          </b:Person>
        </b:NameList>
      </b:Author>
    </b:Author>
    <b:Title>Police Districting Problem</b:Title>
    <b:JournalName>Springer Nature</b:JournalName>
    <b:Year>2020</b:Year>
    <b:Pages>9–29</b:Pages>
    <b:RefOrder>3</b:RefOrder>
  </b:Source>
  <b:Source>
    <b:Tag>Fer09</b:Tag>
    <b:SourceType>JournalArticle</b:SourceType>
    <b:Guid>{0D2CC0EB-587B-44CD-A85C-F25F380C7824}</b:Guid>
    <b:Author>
      <b:Author>
        <b:NameList>
          <b:Person>
            <b:Last>Pereira</b:Last>
            <b:First>Fernando.</b:First>
            <b:Middle>Tavares.</b:Middle>
          </b:Person>
          <b:Person>
            <b:Last>Figueira</b:Last>
            <b:First>Jose.</b:First>
            <b:Middle>Rui.</b:Middle>
          </b:Person>
          <b:Person>
            <b:Last>Mousseau</b:Last>
            <b:First>Vincent.</b:First>
          </b:Person>
          <b:Person>
            <b:Last>Roy</b:Last>
            <b:First>Bernard.</b:First>
          </b:Person>
        </b:NameList>
      </b:Author>
    </b:Author>
    <b:Title>Comparing two territory partitions in districting problems</b:Title>
    <b:JournalName>Socio-Economic Planning Sciences</b:JournalName>
    <b:Year>2009</b:Year>
    <b:Pages>72-88</b:Pages>
    <b:RefOrder>4</b:RefOrder>
  </b:Source>
  <b:Source>
    <b:Tag>Fer14</b:Tag>
    <b:SourceType>JournalArticle</b:SourceType>
    <b:Guid>{076FF0C4-04BC-41AF-AF32-57B3DB76243D}</b:Guid>
    <b:Title>Multiple Criteria Districting Problems, Models, Algorithms, and Applications</b:Title>
    <b:Year>2014</b:Year>
    <b:Author>
      <b:Author>
        <b:NameList>
          <b:Person>
            <b:Last>Pereira</b:Last>
            <b:First>Fernando.</b:First>
            <b:Middle>Tavares.</b:Middle>
          </b:Person>
          <b:Person>
            <b:Last>Mousseau</b:Last>
            <b:First>Vincent.</b:First>
          </b:Person>
          <b:Person>
            <b:Last>Figueira</b:Last>
            <b:First>José.</b:First>
            <b:Middle>Rui.</b:Middle>
          </b:Person>
        </b:NameList>
      </b:Author>
    </b:Author>
    <b:JournalName>ResearchGate</b:JournalName>
    <b:RefOrder>2</b:RefOrder>
  </b:Source>
  <b:Source>
    <b:Tag>Sil23</b:Tag>
    <b:SourceType>Report</b:SourceType>
    <b:Guid>{89F150FD-0EEF-4610-8EFE-690DCCB235BD}</b:Guid>
    <b:Author>
      <b:Author>
        <b:NameList>
          <b:Person>
            <b:Last>Da Silva</b:Last>
            <b:First>João.</b:First>
            <b:Middle>Pedro. Roca. Gonc¸alves. Pereira.</b:Middle>
          </b:Person>
        </b:NameList>
      </b:Author>
    </b:Author>
    <b:Title>Master’s Thesis: Integrality, Contiguity, and Absence of Holes in forming Political Districting maps</b:Title>
    <b:Year>2023</b:Year>
    <b:City>Lisbon</b:City>
    <b:RefOrder>1</b:RefOrder>
  </b:Source>
  <b:Source>
    <b:Tag>Han22</b:Tag>
    <b:SourceType>JournalArticle</b:SourceType>
    <b:Guid>{7838ED86-0D85-4C23-8513-B7133E9936E3}</b:Guid>
    <b:Author>
      <b:Author>
        <b:NameList>
          <b:Person>
            <b:Last>Matthijs.</b:Last>
            <b:First>Warrens.</b:First>
            <b:Middle>J.</b:Middle>
          </b:Person>
          <b:Person>
            <b:Last>Hanneke</b:Last>
            <b:First>Vander.</b:First>
            <b:Middle>Hoef.</b:Middle>
          </b:Person>
        </b:NameList>
      </b:Author>
    </b:Author>
    <b:Title>Understanding the Adjusted Rand Index and Other Partition Comparison Indices Based on Counting Object Pairs</b:Title>
    <b:Year>2022</b:Year>
    <b:JournalName>Springer</b:JournalName>
    <b:Pages>39:487-509</b:Pages>
    <b:RefOrder>5</b:RefOrder>
  </b:Source>
  <b:Source>
    <b:Tag>Sta24</b:Tag>
    <b:SourceType>InternetSite</b:SourceType>
    <b:Guid>{15332067-E506-467A-9BAE-5C2300484BED}</b:Guid>
    <b:Title>Big five- statistics and facts</b:Title>
    <b:Year>2024</b:Year>
    <b:Author>
      <b:Author>
        <b:NameList>
          <b:Person>
            <b:Last>Department</b:Last>
            <b:First>Statista</b:First>
            <b:Middle>Research</b:Middle>
          </b:Person>
        </b:NameList>
      </b:Author>
    </b:Author>
    <b:ProductionCompany>Statista</b:ProductionCompany>
    <b:URL> https://www.statista.com/topics/5909/-big-five/#editorsPicks</b:URL>
    <b:RefOrder>6</b:RefOrder>
  </b:Source>
  <b:Source>
    <b:Tag>soc18</b:Tag>
    <b:SourceType>InternetSite</b:SourceType>
    <b:Guid>{C136216A-0683-481E-89F8-5438894D41A1}</b:Guid>
    <b:Author>
      <b:Author>
        <b:NameList>
          <b:Person>
            <b:Last>soccerphile</b:Last>
          </b:Person>
        </b:NameList>
      </b:Author>
    </b:Author>
    <b:Title>soccerphile.com</b:Title>
    <b:ProductionCompany>soccerphile</b:ProductionCompany>
    <b:Year>2018</b:Year>
    <b:URL>https://www.soccerphile.com/soccerphile/news/golden-boot.html</b:URL>
    <b:RefOrder>7</b:RefOrder>
  </b:Source>
  <b:Source>
    <b:Tag>Son15</b:Tag>
    <b:SourceType>ConferenceProceedings</b:SourceType>
    <b:Guid>{B17E1DB7-D59C-4F34-9E65-833B68DB97FD}</b:Guid>
    <b:Author>
      <b:Author>
        <b:NameList>
          <b:Person>
            <b:Last>Song.</b:Last>
            <b:First>Han.</b:First>
          </b:Person>
          <b:Person>
            <b:Last>Jeff.</b:Last>
            <b:First>Pool.</b:First>
          </b:Person>
          <b:Person>
            <b:Last>John.</b:Last>
            <b:First>Tran.</b:First>
          </b:Person>
          <b:Person>
            <b:Last>William.</b:Last>
            <b:First>J.</b:First>
            <b:Middle>Dally.</b:Middle>
          </b:Person>
        </b:NameList>
      </b:Author>
    </b:Author>
    <b:Title>Learning both Weights and Connections for Efficient Neural Networks</b:Title>
    <b:Year>2015</b:Year>
    <b:ConferenceName>NIPS 2015</b:ConferenceName>
    <b:RefOrder>8</b:RefOrder>
  </b:Source>
  <b:Source>
    <b:Tag>Fer22</b:Tag>
    <b:SourceType>ConferenceProceedings</b:SourceType>
    <b:Guid>{F9A63686-D834-4F03-99EC-9AAADB2F948A}</b:Guid>
    <b:Title>Dynamically Weighted Balanced Loss: Class Imbalanced Learning and Confidence Calibration of Deep Neural Networks</b:Title>
    <b:Year>2022</b:Year>
    <b:ConferenceName>IEEE TRANSACTIONS ON NEURAL NETWORKS AND LEARNING SYSTEMS</b:ConferenceName>
    <b:Author>
      <b:Author>
        <b:NameList>
          <b:Person>
            <b:Last>Fernando.</b:Last>
            <b:First>K.</b:First>
            <b:Middle>Ruwani. M.</b:Middle>
          </b:Person>
          <b:Person>
            <b:Last>Chris.</b:Last>
            <b:First>P.</b:First>
            <b:Middle>Tsokos.</b:Middle>
          </b:Person>
        </b:NameList>
      </b:Author>
    </b:Author>
    <b:JournalName>IEEE TRANSACTIONS ON NEURAL NETWORKS AND LEARNING SYSTEMS</b:JournalName>
    <b:Pages>2940-2951</b:Pages>
    <b:Volume>33</b:Volume>
    <b:RefOrder>9</b:RefOrder>
  </b:Source>
</b:Sources>
</file>

<file path=customXml/itemProps1.xml><?xml version="1.0" encoding="utf-8"?>
<ds:datastoreItem xmlns:ds="http://schemas.openxmlformats.org/officeDocument/2006/customXml" ds:itemID="{BF32E9B1-90F5-4682-840B-711201313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10215</TotalTime>
  <Pages>20</Pages>
  <Words>3065</Words>
  <Characters>17474</Characters>
  <Application>Microsoft Office Word</Application>
  <DocSecurity>0</DocSecurity>
  <Lines>145</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Sene Conte</dc:creator>
  <cp:keywords/>
  <dc:description/>
  <cp:lastModifiedBy>Sene Conte</cp:lastModifiedBy>
  <cp:revision>6</cp:revision>
  <dcterms:created xsi:type="dcterms:W3CDTF">2024-11-07T08:15:00Z</dcterms:created>
  <dcterms:modified xsi:type="dcterms:W3CDTF">2024-11-17T12:31:00Z</dcterms:modified>
</cp:coreProperties>
</file>