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480" w:lineRule="auto"/>
        <w:rPr>
          <w:b w:val="1"/>
          <w:color w:val="24292f"/>
          <w:sz w:val="24"/>
          <w:szCs w:val="24"/>
        </w:rPr>
      </w:pPr>
      <w:bookmarkStart w:colFirst="0" w:colLast="0" w:name="_f3g61f1259z0"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0" w:line="480" w:lineRule="auto"/>
        <w:rPr>
          <w:b w:val="1"/>
          <w:color w:val="24292f"/>
          <w:sz w:val="24"/>
          <w:szCs w:val="24"/>
        </w:rPr>
      </w:pPr>
      <w:bookmarkStart w:colFirst="0" w:colLast="0" w:name="_wkcs4kqg61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240" w:before="0" w:line="480" w:lineRule="auto"/>
        <w:rPr>
          <w:b w:val="1"/>
          <w:color w:val="24292f"/>
          <w:sz w:val="24"/>
          <w:szCs w:val="24"/>
        </w:rPr>
      </w:pPr>
      <w:bookmarkStart w:colFirst="0" w:colLast="0" w:name="_k911kzx7diqp"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40" w:before="0" w:line="480" w:lineRule="auto"/>
        <w:rPr>
          <w:b w:val="1"/>
          <w:color w:val="24292f"/>
          <w:sz w:val="24"/>
          <w:szCs w:val="24"/>
        </w:rPr>
      </w:pPr>
      <w:bookmarkStart w:colFirst="0" w:colLast="0" w:name="_10yxyrr7htni"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240" w:before="0" w:line="480" w:lineRule="auto"/>
        <w:jc w:val="center"/>
        <w:rPr>
          <w:b w:val="1"/>
          <w:color w:val="24292f"/>
          <w:sz w:val="24"/>
          <w:szCs w:val="24"/>
        </w:rPr>
      </w:pPr>
      <w:bookmarkStart w:colFirst="0" w:colLast="0" w:name="_sjh2d9khl37r" w:id="4"/>
      <w:bookmarkEnd w:id="4"/>
      <w:r w:rsidDel="00000000" w:rsidR="00000000" w:rsidRPr="00000000">
        <w:rPr>
          <w:b w:val="1"/>
          <w:color w:val="24292f"/>
          <w:sz w:val="24"/>
          <w:szCs w:val="24"/>
          <w:rtl w:val="0"/>
        </w:rPr>
        <w:t xml:space="preserve">Lab. Report #5 – </w:t>
      </w:r>
      <w:r w:rsidDel="00000000" w:rsidR="00000000" w:rsidRPr="00000000">
        <w:rPr>
          <w:b w:val="1"/>
          <w:color w:val="24292f"/>
          <w:sz w:val="24"/>
          <w:szCs w:val="24"/>
          <w:highlight w:val="white"/>
          <w:rtl w:val="0"/>
        </w:rPr>
        <w:t xml:space="preserve">Software Reliability Assessment</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240" w:before="0" w:line="480" w:lineRule="auto"/>
        <w:jc w:val="center"/>
        <w:rPr>
          <w:color w:val="24292f"/>
          <w:sz w:val="24"/>
          <w:szCs w:val="24"/>
        </w:rPr>
      </w:pPr>
      <w:bookmarkStart w:colFirst="0" w:colLast="0" w:name="_pht3d5rscuuh" w:id="5"/>
      <w:bookmarkEnd w:id="5"/>
      <w:r w:rsidDel="00000000" w:rsidR="00000000" w:rsidRPr="00000000">
        <w:rPr>
          <w:b w:val="1"/>
          <w:color w:val="24292f"/>
          <w:sz w:val="24"/>
          <w:szCs w:val="24"/>
          <w:rtl w:val="0"/>
        </w:rPr>
        <w:t xml:space="preserve">Group #: </w:t>
      </w:r>
      <w:r w:rsidDel="00000000" w:rsidR="00000000" w:rsidRPr="00000000">
        <w:rPr>
          <w:color w:val="24292f"/>
          <w:sz w:val="24"/>
          <w:szCs w:val="24"/>
          <w:rtl w:val="0"/>
        </w:rPr>
        <w:t xml:space="preserve">17</w:t>
      </w:r>
    </w:p>
    <w:p w:rsidR="00000000" w:rsidDel="00000000" w:rsidP="00000000" w:rsidRDefault="00000000" w:rsidRPr="00000000" w14:paraId="00000007">
      <w:pPr>
        <w:spacing w:line="480" w:lineRule="auto"/>
        <w:jc w:val="center"/>
        <w:rPr>
          <w:b w:val="1"/>
          <w:color w:val="24292f"/>
          <w:sz w:val="24"/>
          <w:szCs w:val="24"/>
        </w:rPr>
      </w:pPr>
      <w:r w:rsidDel="00000000" w:rsidR="00000000" w:rsidRPr="00000000">
        <w:rPr>
          <w:b w:val="1"/>
          <w:rtl w:val="0"/>
        </w:rPr>
        <w:t xml:space="preserve">Student Names:</w:t>
      </w:r>
      <w:r w:rsidDel="00000000" w:rsidR="00000000" w:rsidRPr="00000000">
        <w:rPr>
          <w:rtl w:val="0"/>
        </w:rPr>
        <w:t xml:space="preserve"> Matteo Morrone, Adeshpal Virk, Sam Farzamfar, Taimoor Abrar</w:t>
      </w: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240" w:before="0" w:line="480" w:lineRule="auto"/>
        <w:rPr>
          <w:b w:val="1"/>
          <w:color w:val="24292f"/>
          <w:sz w:val="24"/>
          <w:szCs w:val="24"/>
        </w:rPr>
      </w:pPr>
      <w:bookmarkStart w:colFirst="0" w:colLast="0" w:name="_x9qrkdjziwg3" w:id="6"/>
      <w:bookmarkEnd w:id="6"/>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240" w:before="0" w:line="480" w:lineRule="auto"/>
        <w:rPr>
          <w:b w:val="1"/>
          <w:color w:val="24292f"/>
          <w:sz w:val="24"/>
          <w:szCs w:val="24"/>
        </w:rPr>
      </w:pPr>
      <w:bookmarkStart w:colFirst="0" w:colLast="0" w:name="_necwigd5euqi" w:id="7"/>
      <w:bookmarkEnd w:id="7"/>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40" w:before="0" w:line="480" w:lineRule="auto"/>
        <w:rPr>
          <w:b w:val="1"/>
          <w:color w:val="24292f"/>
          <w:sz w:val="24"/>
          <w:szCs w:val="24"/>
        </w:rPr>
      </w:pPr>
      <w:bookmarkStart w:colFirst="0" w:colLast="0" w:name="_7ggeqpcuflfl" w:id="8"/>
      <w:bookmarkEnd w:id="8"/>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rFonts w:ascii="Courier New" w:cs="Courier New" w:eastAsia="Courier New" w:hAnsi="Courier New"/>
          <w:color w:val="353833"/>
          <w:sz w:val="21"/>
          <w:szCs w:val="21"/>
          <w:highlight w:val="white"/>
        </w:rPr>
      </w:pP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240" w:before="0" w:line="480" w:lineRule="auto"/>
        <w:rPr>
          <w:b w:val="1"/>
          <w:color w:val="24292f"/>
          <w:sz w:val="46"/>
          <w:szCs w:val="46"/>
        </w:rPr>
      </w:pPr>
      <w:bookmarkStart w:colFirst="0" w:colLast="0" w:name="_cpbqw4pxz2ez" w:id="9"/>
      <w:bookmarkEnd w:id="9"/>
      <w:r w:rsidDel="00000000" w:rsidR="00000000" w:rsidRPr="00000000">
        <w:rPr>
          <w:b w:val="1"/>
          <w:color w:val="24292f"/>
          <w:sz w:val="46"/>
          <w:szCs w:val="46"/>
          <w:rtl w:val="0"/>
        </w:rPr>
        <w:t xml:space="preserve">Table of Contents</w:t>
      </w:r>
    </w:p>
    <w:p w:rsidR="00000000" w:rsidDel="00000000" w:rsidP="00000000" w:rsidRDefault="00000000" w:rsidRPr="00000000" w14:paraId="00000017">
      <w:pPr>
        <w:pStyle w:val="Heading1"/>
        <w:keepNext w:val="0"/>
        <w:keepLines w:val="0"/>
        <w:numPr>
          <w:ilvl w:val="0"/>
          <w:numId w:val="1"/>
        </w:numPr>
        <w:pBdr>
          <w:bottom w:color="auto" w:space="6" w:sz="0" w:val="none"/>
        </w:pBdr>
        <w:shd w:fill="ffffff" w:val="clear"/>
        <w:spacing w:after="0" w:afterAutospacing="0" w:before="360" w:line="480" w:lineRule="auto"/>
        <w:ind w:left="720" w:hanging="360"/>
        <w:rPr>
          <w:color w:val="24292f"/>
          <w:sz w:val="22"/>
          <w:szCs w:val="22"/>
          <w:u w:val="none"/>
        </w:rPr>
      </w:pPr>
      <w:bookmarkStart w:colFirst="0" w:colLast="0" w:name="_euo4cp8oyvir" w:id="10"/>
      <w:bookmarkEnd w:id="10"/>
      <w:r w:rsidDel="00000000" w:rsidR="00000000" w:rsidRPr="00000000">
        <w:rPr>
          <w:color w:val="24292f"/>
          <w:sz w:val="22"/>
          <w:szCs w:val="22"/>
          <w:rtl w:val="0"/>
        </w:rPr>
        <w:t xml:space="preserve">Introduction</w:t>
      </w:r>
    </w:p>
    <w:p w:rsidR="00000000" w:rsidDel="00000000" w:rsidP="00000000" w:rsidRDefault="00000000" w:rsidRPr="00000000" w14:paraId="00000018">
      <w:pPr>
        <w:pStyle w:val="Heading1"/>
        <w:keepNext w:val="0"/>
        <w:keepLines w:val="0"/>
        <w:numPr>
          <w:ilvl w:val="0"/>
          <w:numId w:val="1"/>
        </w:numPr>
        <w:pBdr>
          <w:bottom w:color="auto" w:space="6" w:sz="0" w:val="none"/>
        </w:pBdr>
        <w:shd w:fill="ffffff" w:val="clear"/>
        <w:spacing w:after="0" w:afterAutospacing="0" w:before="0" w:beforeAutospacing="0" w:line="480" w:lineRule="auto"/>
        <w:ind w:left="720" w:hanging="360"/>
        <w:rPr>
          <w:color w:val="24292f"/>
          <w:sz w:val="22"/>
          <w:szCs w:val="22"/>
          <w:u w:val="none"/>
        </w:rPr>
      </w:pPr>
      <w:bookmarkStart w:colFirst="0" w:colLast="0" w:name="_4rpybkmg8y9w" w:id="11"/>
      <w:bookmarkEnd w:id="11"/>
      <w:r w:rsidDel="00000000" w:rsidR="00000000" w:rsidRPr="00000000">
        <w:rPr>
          <w:color w:val="24292f"/>
          <w:sz w:val="22"/>
          <w:szCs w:val="22"/>
          <w:rtl w:val="0"/>
        </w:rPr>
        <w:t xml:space="preserve">Assessment Using Reliability Growth Testing</w:t>
      </w:r>
    </w:p>
    <w:p w:rsidR="00000000" w:rsidDel="00000000" w:rsidP="00000000" w:rsidRDefault="00000000" w:rsidRPr="00000000" w14:paraId="00000019">
      <w:pPr>
        <w:pStyle w:val="Heading1"/>
        <w:keepNext w:val="0"/>
        <w:keepLines w:val="0"/>
        <w:numPr>
          <w:ilvl w:val="0"/>
          <w:numId w:val="1"/>
        </w:numPr>
        <w:pBdr>
          <w:bottom w:color="auto" w:space="6" w:sz="0" w:val="none"/>
        </w:pBdr>
        <w:shd w:fill="ffffff" w:val="clear"/>
        <w:spacing w:after="0" w:afterAutospacing="0" w:before="0" w:beforeAutospacing="0" w:line="480" w:lineRule="auto"/>
        <w:ind w:left="720" w:hanging="360"/>
        <w:rPr>
          <w:color w:val="24292f"/>
          <w:sz w:val="22"/>
          <w:szCs w:val="22"/>
          <w:u w:val="none"/>
        </w:rPr>
      </w:pPr>
      <w:bookmarkStart w:colFirst="0" w:colLast="0" w:name="_gjj5mq5blk2t" w:id="12"/>
      <w:bookmarkEnd w:id="12"/>
      <w:r w:rsidDel="00000000" w:rsidR="00000000" w:rsidRPr="00000000">
        <w:rPr>
          <w:color w:val="24292f"/>
          <w:sz w:val="22"/>
          <w:szCs w:val="22"/>
          <w:rtl w:val="0"/>
        </w:rPr>
        <w:t xml:space="preserve">Assessment Using Reliability Demonstration Chart</w:t>
      </w:r>
    </w:p>
    <w:p w:rsidR="00000000" w:rsidDel="00000000" w:rsidP="00000000" w:rsidRDefault="00000000" w:rsidRPr="00000000" w14:paraId="0000001A">
      <w:pPr>
        <w:pStyle w:val="Heading1"/>
        <w:keepNext w:val="0"/>
        <w:keepLines w:val="0"/>
        <w:numPr>
          <w:ilvl w:val="0"/>
          <w:numId w:val="1"/>
        </w:numPr>
        <w:pBdr>
          <w:bottom w:color="auto" w:space="6" w:sz="0" w:val="none"/>
        </w:pBdr>
        <w:shd w:fill="ffffff" w:val="clear"/>
        <w:spacing w:after="0" w:afterAutospacing="0" w:before="0" w:line="480" w:lineRule="auto"/>
        <w:ind w:left="720" w:hanging="360"/>
        <w:rPr>
          <w:color w:val="24292f"/>
          <w:sz w:val="22"/>
          <w:szCs w:val="22"/>
          <w:u w:val="none"/>
        </w:rPr>
      </w:pPr>
      <w:bookmarkStart w:colFirst="0" w:colLast="0" w:name="_gr32z1xl4rj1" w:id="13"/>
      <w:bookmarkEnd w:id="13"/>
      <w:r w:rsidDel="00000000" w:rsidR="00000000" w:rsidRPr="00000000">
        <w:rPr>
          <w:color w:val="24292f"/>
          <w:sz w:val="22"/>
          <w:szCs w:val="22"/>
          <w:rtl w:val="0"/>
        </w:rPr>
        <w:t xml:space="preserve">Comparison of Results</w:t>
      </w:r>
    </w:p>
    <w:p w:rsidR="00000000" w:rsidDel="00000000" w:rsidP="00000000" w:rsidRDefault="00000000" w:rsidRPr="00000000" w14:paraId="0000001B">
      <w:pPr>
        <w:pStyle w:val="Heading1"/>
        <w:keepNext w:val="0"/>
        <w:keepLines w:val="0"/>
        <w:numPr>
          <w:ilvl w:val="0"/>
          <w:numId w:val="1"/>
        </w:numPr>
        <w:pBdr>
          <w:bottom w:color="auto" w:space="6" w:sz="0" w:val="none"/>
        </w:pBdr>
        <w:shd w:fill="ffffff" w:val="clear"/>
        <w:spacing w:after="0" w:afterAutospacing="0" w:before="0" w:line="480" w:lineRule="auto"/>
        <w:ind w:left="720" w:hanging="360"/>
        <w:rPr>
          <w:color w:val="24292f"/>
          <w:sz w:val="22"/>
          <w:szCs w:val="22"/>
          <w:u w:val="none"/>
        </w:rPr>
      </w:pPr>
      <w:bookmarkStart w:colFirst="0" w:colLast="0" w:name="_1blozf21piz" w:id="14"/>
      <w:bookmarkEnd w:id="14"/>
      <w:r w:rsidDel="00000000" w:rsidR="00000000" w:rsidRPr="00000000">
        <w:rPr>
          <w:color w:val="24292f"/>
          <w:sz w:val="22"/>
          <w:szCs w:val="22"/>
          <w:rtl w:val="0"/>
        </w:rPr>
        <w:t xml:space="preserve">Discussion on Similarity and Differences of the Two Techniques</w:t>
      </w:r>
    </w:p>
    <w:p w:rsidR="00000000" w:rsidDel="00000000" w:rsidP="00000000" w:rsidRDefault="00000000" w:rsidRPr="00000000" w14:paraId="0000001C">
      <w:pPr>
        <w:pStyle w:val="Heading1"/>
        <w:keepNext w:val="0"/>
        <w:keepLines w:val="0"/>
        <w:numPr>
          <w:ilvl w:val="0"/>
          <w:numId w:val="1"/>
        </w:numPr>
        <w:pBdr>
          <w:bottom w:color="auto" w:space="6" w:sz="0" w:val="none"/>
        </w:pBdr>
        <w:shd w:fill="ffffff" w:val="clear"/>
        <w:spacing w:after="0" w:afterAutospacing="0" w:before="0" w:line="480" w:lineRule="auto"/>
        <w:ind w:left="720" w:hanging="360"/>
        <w:rPr>
          <w:color w:val="24292f"/>
          <w:sz w:val="22"/>
          <w:szCs w:val="22"/>
          <w:u w:val="none"/>
        </w:rPr>
      </w:pPr>
      <w:bookmarkStart w:colFirst="0" w:colLast="0" w:name="_e2jze7lguw8a" w:id="15"/>
      <w:bookmarkEnd w:id="15"/>
      <w:r w:rsidDel="00000000" w:rsidR="00000000" w:rsidRPr="00000000">
        <w:rPr>
          <w:color w:val="24292f"/>
          <w:sz w:val="22"/>
          <w:szCs w:val="22"/>
          <w:rtl w:val="0"/>
        </w:rPr>
        <w:t xml:space="preserve">How the team work/effort was divided and managed</w:t>
      </w:r>
    </w:p>
    <w:p w:rsidR="00000000" w:rsidDel="00000000" w:rsidP="00000000" w:rsidRDefault="00000000" w:rsidRPr="00000000" w14:paraId="0000001D">
      <w:pPr>
        <w:pStyle w:val="Heading1"/>
        <w:keepNext w:val="0"/>
        <w:keepLines w:val="0"/>
        <w:numPr>
          <w:ilvl w:val="0"/>
          <w:numId w:val="1"/>
        </w:numPr>
        <w:pBdr>
          <w:bottom w:color="auto" w:space="6" w:sz="0" w:val="none"/>
        </w:pBdr>
        <w:shd w:fill="ffffff" w:val="clear"/>
        <w:spacing w:after="0" w:afterAutospacing="0" w:before="0" w:line="480" w:lineRule="auto"/>
        <w:ind w:left="720" w:hanging="360"/>
        <w:rPr>
          <w:color w:val="24292f"/>
          <w:sz w:val="22"/>
          <w:szCs w:val="22"/>
          <w:u w:val="none"/>
        </w:rPr>
      </w:pPr>
      <w:bookmarkStart w:colFirst="0" w:colLast="0" w:name="_ho3p1wyixuh7" w:id="16"/>
      <w:bookmarkEnd w:id="16"/>
      <w:r w:rsidDel="00000000" w:rsidR="00000000" w:rsidRPr="00000000">
        <w:rPr>
          <w:color w:val="24292f"/>
          <w:sz w:val="22"/>
          <w:szCs w:val="22"/>
          <w:rtl w:val="0"/>
        </w:rPr>
        <w:t xml:space="preserve">Difficulties encountered, challenges overcome, and lessons learned</w:t>
      </w:r>
    </w:p>
    <w:p w:rsidR="00000000" w:rsidDel="00000000" w:rsidP="00000000" w:rsidRDefault="00000000" w:rsidRPr="00000000" w14:paraId="0000001E">
      <w:pPr>
        <w:pStyle w:val="Heading1"/>
        <w:keepNext w:val="0"/>
        <w:keepLines w:val="0"/>
        <w:numPr>
          <w:ilvl w:val="0"/>
          <w:numId w:val="1"/>
        </w:numPr>
        <w:pBdr>
          <w:bottom w:color="auto" w:space="6" w:sz="0" w:val="none"/>
        </w:pBdr>
        <w:shd w:fill="ffffff" w:val="clear"/>
        <w:spacing w:after="200" w:before="0" w:line="480" w:lineRule="auto"/>
        <w:ind w:left="720" w:hanging="360"/>
        <w:rPr>
          <w:color w:val="24292f"/>
          <w:sz w:val="22"/>
          <w:szCs w:val="22"/>
          <w:u w:val="none"/>
        </w:rPr>
      </w:pPr>
      <w:bookmarkStart w:colFirst="0" w:colLast="0" w:name="_5zmiekl4q0ak" w:id="17"/>
      <w:bookmarkEnd w:id="17"/>
      <w:r w:rsidDel="00000000" w:rsidR="00000000" w:rsidRPr="00000000">
        <w:rPr>
          <w:color w:val="24292f"/>
          <w:sz w:val="22"/>
          <w:szCs w:val="22"/>
          <w:rtl w:val="0"/>
        </w:rPr>
        <w:t xml:space="preserve">Comments/feedback on the lab itself</w:t>
      </w:r>
    </w:p>
    <w:p w:rsidR="00000000" w:rsidDel="00000000" w:rsidP="00000000" w:rsidRDefault="00000000" w:rsidRPr="00000000" w14:paraId="0000001F">
      <w:pPr>
        <w:pStyle w:val="Heading1"/>
        <w:keepNext w:val="0"/>
        <w:keepLines w:val="0"/>
        <w:pBdr>
          <w:bottom w:color="auto" w:space="6" w:sz="0" w:val="none"/>
        </w:pBdr>
        <w:shd w:fill="ffffff" w:val="clear"/>
        <w:spacing w:after="240" w:before="360" w:line="480" w:lineRule="auto"/>
        <w:ind w:left="-270" w:firstLine="0"/>
        <w:rPr>
          <w:b w:val="1"/>
          <w:color w:val="980000"/>
          <w:sz w:val="46"/>
          <w:szCs w:val="46"/>
        </w:rPr>
      </w:pPr>
      <w:bookmarkStart w:colFirst="0" w:colLast="0" w:name="_igj5253ozlj1" w:id="18"/>
      <w:bookmarkEnd w:id="18"/>
      <w:r w:rsidDel="00000000" w:rsidR="00000000" w:rsidRPr="00000000">
        <w:rPr>
          <w:b w:val="1"/>
          <w:color w:val="24292f"/>
          <w:sz w:val="46"/>
          <w:szCs w:val="46"/>
          <w:rtl w:val="0"/>
        </w:rPr>
        <w:t xml:space="preserve">Introduction</w:t>
      </w:r>
      <w:r w:rsidDel="00000000" w:rsidR="00000000" w:rsidRPr="00000000">
        <w:rPr>
          <w:rtl w:val="0"/>
        </w:rPr>
      </w:r>
    </w:p>
    <w:p w:rsidR="00000000" w:rsidDel="00000000" w:rsidP="00000000" w:rsidRDefault="00000000" w:rsidRPr="00000000" w14:paraId="00000020">
      <w:pPr>
        <w:spacing w:after="240" w:before="240" w:line="480" w:lineRule="auto"/>
        <w:ind w:firstLine="720"/>
        <w:rPr>
          <w:b w:val="1"/>
          <w:color w:val="24292f"/>
          <w:sz w:val="46"/>
          <w:szCs w:val="46"/>
        </w:rPr>
      </w:pPr>
      <w:r w:rsidDel="00000000" w:rsidR="00000000" w:rsidRPr="00000000">
        <w:rPr>
          <w:rtl w:val="0"/>
        </w:rPr>
        <w:t xml:space="preserve">In this lab we were tasked with using reliability assessment tools. By looking at it using reliable growth testing and using a reliability Demonstration Chart. By using these tools we can find the failure count and time interval to figure out MTTF, failure rate, and reliability.</w:t>
      </w:r>
      <w:r w:rsidDel="00000000" w:rsidR="00000000" w:rsidRPr="00000000">
        <w:rPr>
          <w:rtl w:val="0"/>
        </w:rPr>
      </w:r>
    </w:p>
    <w:p w:rsidR="00000000" w:rsidDel="00000000" w:rsidP="00000000" w:rsidRDefault="00000000" w:rsidRPr="00000000" w14:paraId="00000021">
      <w:pPr>
        <w:pStyle w:val="Heading1"/>
        <w:keepNext w:val="0"/>
        <w:keepLines w:val="0"/>
        <w:pBdr>
          <w:bottom w:color="auto" w:space="6" w:sz="0" w:val="none"/>
        </w:pBdr>
        <w:shd w:fill="ffffff" w:val="clear"/>
        <w:spacing w:after="240" w:before="360" w:line="480" w:lineRule="auto"/>
        <w:ind w:left="-270" w:firstLine="0"/>
        <w:rPr>
          <w:b w:val="1"/>
          <w:color w:val="24292f"/>
          <w:sz w:val="46"/>
          <w:szCs w:val="46"/>
        </w:rPr>
      </w:pPr>
      <w:bookmarkStart w:colFirst="0" w:colLast="0" w:name="_yjnnibjme7v2" w:id="19"/>
      <w:bookmarkEnd w:id="19"/>
      <w:r w:rsidDel="00000000" w:rsidR="00000000" w:rsidRPr="00000000">
        <w:rPr>
          <w:rtl w:val="0"/>
        </w:rPr>
      </w:r>
    </w:p>
    <w:p w:rsidR="00000000" w:rsidDel="00000000" w:rsidP="00000000" w:rsidRDefault="00000000" w:rsidRPr="00000000" w14:paraId="00000022">
      <w:pPr>
        <w:pStyle w:val="Heading1"/>
        <w:keepNext w:val="0"/>
        <w:keepLines w:val="0"/>
        <w:pBdr>
          <w:bottom w:color="auto" w:space="6" w:sz="0" w:val="none"/>
        </w:pBdr>
        <w:shd w:fill="ffffff" w:val="clear"/>
        <w:spacing w:after="240" w:before="360" w:line="480" w:lineRule="auto"/>
        <w:ind w:left="-270" w:firstLine="0"/>
        <w:rPr>
          <w:b w:val="1"/>
          <w:color w:val="24292f"/>
          <w:sz w:val="46"/>
          <w:szCs w:val="46"/>
        </w:rPr>
      </w:pPr>
      <w:bookmarkStart w:colFirst="0" w:colLast="0" w:name="_590utntiyjrm" w:id="20"/>
      <w:bookmarkEnd w:id="20"/>
      <w:r w:rsidDel="00000000" w:rsidR="00000000" w:rsidRPr="00000000">
        <w:rPr>
          <w:rtl w:val="0"/>
        </w:rPr>
      </w:r>
    </w:p>
    <w:p w:rsidR="00000000" w:rsidDel="00000000" w:rsidP="00000000" w:rsidRDefault="00000000" w:rsidRPr="00000000" w14:paraId="00000023">
      <w:pPr>
        <w:pStyle w:val="Heading1"/>
        <w:keepNext w:val="0"/>
        <w:keepLines w:val="0"/>
        <w:pBdr>
          <w:bottom w:color="auto" w:space="6" w:sz="0" w:val="none"/>
        </w:pBdr>
        <w:shd w:fill="ffffff" w:val="clear"/>
        <w:spacing w:after="240" w:before="360" w:line="480" w:lineRule="auto"/>
        <w:ind w:left="-270" w:firstLine="0"/>
        <w:rPr>
          <w:b w:val="1"/>
          <w:color w:val="24292f"/>
          <w:sz w:val="46"/>
          <w:szCs w:val="46"/>
        </w:rPr>
      </w:pPr>
      <w:bookmarkStart w:colFirst="0" w:colLast="0" w:name="_h28lsbzbir5p" w:id="21"/>
      <w:bookmarkEnd w:id="21"/>
      <w:r w:rsidDel="00000000" w:rsidR="00000000" w:rsidRPr="00000000">
        <w:rPr>
          <w:rtl w:val="0"/>
        </w:rPr>
      </w:r>
    </w:p>
    <w:p w:rsidR="00000000" w:rsidDel="00000000" w:rsidP="00000000" w:rsidRDefault="00000000" w:rsidRPr="00000000" w14:paraId="00000024">
      <w:pPr>
        <w:pStyle w:val="Heading1"/>
        <w:keepNext w:val="0"/>
        <w:keepLines w:val="0"/>
        <w:pBdr>
          <w:bottom w:color="auto" w:space="6" w:sz="0" w:val="none"/>
        </w:pBdr>
        <w:shd w:fill="ffffff" w:val="clear"/>
        <w:spacing w:after="240" w:before="360" w:line="480" w:lineRule="auto"/>
        <w:ind w:left="-270" w:firstLine="0"/>
        <w:rPr>
          <w:highlight w:val="white"/>
        </w:rPr>
      </w:pPr>
      <w:bookmarkStart w:colFirst="0" w:colLast="0" w:name="_8nsimnic35e" w:id="22"/>
      <w:bookmarkEnd w:id="22"/>
      <w:r w:rsidDel="00000000" w:rsidR="00000000" w:rsidRPr="00000000">
        <w:rPr>
          <w:b w:val="1"/>
          <w:color w:val="24292f"/>
          <w:sz w:val="46"/>
          <w:szCs w:val="46"/>
          <w:rtl w:val="0"/>
        </w:rPr>
        <w:t xml:space="preserve">Assessment Using Reliability Growth Testing</w:t>
      </w:r>
      <w:r w:rsidDel="00000000" w:rsidR="00000000" w:rsidRPr="00000000">
        <w:rPr>
          <w:rtl w:val="0"/>
        </w:rPr>
      </w:r>
    </w:p>
    <w:p w:rsidR="00000000" w:rsidDel="00000000" w:rsidP="00000000" w:rsidRDefault="00000000" w:rsidRPr="00000000" w14:paraId="00000025">
      <w:pPr>
        <w:spacing w:after="200" w:line="480" w:lineRule="auto"/>
        <w:ind w:left="0" w:firstLine="0"/>
        <w:rPr>
          <w:highlight w:val="white"/>
        </w:rPr>
      </w:pPr>
      <w:r w:rsidDel="00000000" w:rsidR="00000000" w:rsidRPr="00000000">
        <w:rPr>
          <w:highlight w:val="white"/>
          <w:rtl w:val="0"/>
        </w:rPr>
        <w:t xml:space="preserve">First we decide that we would plot every possible graph using C-SFRAT which gave us the following plots</w:t>
      </w:r>
    </w:p>
    <w:p w:rsidR="00000000" w:rsidDel="00000000" w:rsidP="00000000" w:rsidRDefault="00000000" w:rsidRPr="00000000" w14:paraId="00000026">
      <w:pPr>
        <w:spacing w:after="200" w:line="480" w:lineRule="auto"/>
        <w:ind w:left="0" w:firstLine="0"/>
        <w:rPr>
          <w:highlight w:val="white"/>
        </w:rPr>
      </w:pPr>
      <w:r w:rsidDel="00000000" w:rsidR="00000000" w:rsidRPr="00000000">
        <w:rPr>
          <w:highlight w:val="white"/>
        </w:rPr>
        <w:drawing>
          <wp:inline distB="114300" distT="114300" distL="114300" distR="114300">
            <wp:extent cx="5608159" cy="478775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08159" cy="478775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480" w:lineRule="auto"/>
        <w:ind w:left="0" w:firstLine="0"/>
        <w:rPr>
          <w:highlight w:val="white"/>
        </w:rPr>
      </w:pPr>
      <w:r w:rsidDel="00000000" w:rsidR="00000000" w:rsidRPr="00000000">
        <w:rPr>
          <w:highlight w:val="white"/>
        </w:rPr>
        <w:drawing>
          <wp:inline distB="114300" distT="114300" distL="114300" distR="114300">
            <wp:extent cx="5519738" cy="460757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9738" cy="46075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9">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A">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B">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C">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D">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E">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2F">
      <w:pPr>
        <w:spacing w:after="200" w:line="480" w:lineRule="auto"/>
        <w:ind w:left="0" w:firstLine="0"/>
        <w:rPr>
          <w:highlight w:val="white"/>
        </w:rPr>
      </w:pPr>
      <w:r w:rsidDel="00000000" w:rsidR="00000000" w:rsidRPr="00000000">
        <w:rPr>
          <w:highlight w:val="white"/>
          <w:rtl w:val="0"/>
        </w:rPr>
        <w:t xml:space="preserve">Then we looked at the following table to compare our graphs which told us that the DW3 graph with covariate F was our best plot.</w:t>
      </w:r>
    </w:p>
    <w:p w:rsidR="00000000" w:rsidDel="00000000" w:rsidP="00000000" w:rsidRDefault="00000000" w:rsidRPr="00000000" w14:paraId="00000030">
      <w:pPr>
        <w:spacing w:after="200" w:line="480" w:lineRule="auto"/>
        <w:ind w:left="0" w:firstLine="0"/>
        <w:rPr>
          <w:highlight w:val="white"/>
        </w:rPr>
      </w:pPr>
      <w:r w:rsidDel="00000000" w:rsidR="00000000" w:rsidRPr="00000000">
        <w:rPr>
          <w:highlight w:val="white"/>
        </w:rPr>
        <w:drawing>
          <wp:inline distB="114300" distT="114300" distL="114300" distR="114300">
            <wp:extent cx="5943600" cy="5232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2">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3">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4">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5">
      <w:pPr>
        <w:spacing w:after="200" w:line="480" w:lineRule="auto"/>
        <w:ind w:left="0" w:firstLine="0"/>
        <w:rPr>
          <w:highlight w:val="white"/>
        </w:rPr>
      </w:pPr>
      <w:r w:rsidDel="00000000" w:rsidR="00000000" w:rsidRPr="00000000">
        <w:rPr>
          <w:highlight w:val="white"/>
          <w:rtl w:val="0"/>
        </w:rPr>
        <w:t xml:space="preserve">With DW3 and covariate F we got the following best fit graphs.</w:t>
      </w:r>
    </w:p>
    <w:p w:rsidR="00000000" w:rsidDel="00000000" w:rsidP="00000000" w:rsidRDefault="00000000" w:rsidRPr="00000000" w14:paraId="00000036">
      <w:pPr>
        <w:spacing w:after="200" w:line="480" w:lineRule="auto"/>
        <w:ind w:left="0" w:firstLine="0"/>
        <w:rPr>
          <w:highlight w:val="white"/>
        </w:rPr>
      </w:pPr>
      <w:r w:rsidDel="00000000" w:rsidR="00000000" w:rsidRPr="00000000">
        <w:rPr>
          <w:highlight w:val="white"/>
        </w:rPr>
        <w:drawing>
          <wp:inline distB="114300" distT="114300" distL="114300" distR="114300">
            <wp:extent cx="4090988" cy="3453698"/>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90988" cy="34536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480" w:lineRule="auto"/>
        <w:ind w:left="0" w:firstLine="0"/>
        <w:rPr>
          <w:highlight w:val="white"/>
        </w:rPr>
      </w:pPr>
      <w:r w:rsidDel="00000000" w:rsidR="00000000" w:rsidRPr="00000000">
        <w:rPr>
          <w:highlight w:val="white"/>
        </w:rPr>
        <w:drawing>
          <wp:inline distB="114300" distT="114300" distL="114300" distR="114300">
            <wp:extent cx="4081463" cy="3469243"/>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81463" cy="34692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9">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A">
      <w:pPr>
        <w:spacing w:after="200" w:line="480" w:lineRule="auto"/>
        <w:ind w:left="0" w:firstLine="0"/>
        <w:rPr>
          <w:highlight w:val="white"/>
        </w:rPr>
      </w:pPr>
      <w:r w:rsidDel="00000000" w:rsidR="00000000" w:rsidRPr="00000000">
        <w:rPr>
          <w:highlight w:val="white"/>
          <w:rtl w:val="0"/>
        </w:rPr>
        <w:t xml:space="preserve">After looking at the above graph and calculating the Laplace we decided that our data should be limited to 18 intervals.</w:t>
      </w:r>
    </w:p>
    <w:p w:rsidR="00000000" w:rsidDel="00000000" w:rsidP="00000000" w:rsidRDefault="00000000" w:rsidRPr="00000000" w14:paraId="0000003B">
      <w:pPr>
        <w:spacing w:after="200" w:line="480" w:lineRule="auto"/>
        <w:ind w:left="0" w:firstLine="0"/>
        <w:rPr>
          <w:highlight w:val="white"/>
        </w:rPr>
      </w:pPr>
      <w:r w:rsidDel="00000000" w:rsidR="00000000" w:rsidRPr="00000000">
        <w:rPr>
          <w:highlight w:val="white"/>
        </w:rPr>
        <w:drawing>
          <wp:inline distB="114300" distT="114300" distL="114300" distR="114300">
            <wp:extent cx="5733314" cy="4082814"/>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3314" cy="408281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480" w:lineRule="auto"/>
        <w:ind w:left="0" w:firstLine="0"/>
        <w:rPr>
          <w:highlight w:val="white"/>
        </w:rPr>
      </w:pPr>
      <w:r w:rsidDel="00000000" w:rsidR="00000000" w:rsidRPr="00000000">
        <w:rPr>
          <w:highlight w:val="white"/>
          <w:rtl w:val="0"/>
        </w:rPr>
        <w:t xml:space="preserve">Then we predicted 40 Intervals and saw that it is steadily declining.</w:t>
      </w:r>
      <w:r w:rsidDel="00000000" w:rsidR="00000000" w:rsidRPr="00000000">
        <w:rPr>
          <w:highlight w:val="white"/>
        </w:rPr>
        <w:drawing>
          <wp:inline distB="114300" distT="114300" distL="114300" distR="114300">
            <wp:extent cx="5195888" cy="440794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95888" cy="44079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3E">
      <w:pPr>
        <w:spacing w:after="200" w:line="480" w:lineRule="auto"/>
        <w:ind w:left="0" w:firstLine="0"/>
        <w:rPr>
          <w:highlight w:val="white"/>
        </w:rPr>
      </w:pPr>
      <w:r w:rsidDel="00000000" w:rsidR="00000000" w:rsidRPr="00000000">
        <w:rPr>
          <w:highlight w:val="white"/>
          <w:rtl w:val="0"/>
        </w:rPr>
        <w:t xml:space="preserve">Calculating MTTF will allow us to get failures per time interval. </w:t>
      </w:r>
    </w:p>
    <w:p w:rsidR="00000000" w:rsidDel="00000000" w:rsidP="00000000" w:rsidRDefault="00000000" w:rsidRPr="00000000" w14:paraId="0000003F">
      <w:pPr>
        <w:spacing w:after="200" w:line="480" w:lineRule="auto"/>
        <w:ind w:left="0" w:firstLine="0"/>
        <w:rPr>
          <w:highlight w:val="white"/>
        </w:rPr>
      </w:pPr>
      <w:r w:rsidDel="00000000" w:rsidR="00000000" w:rsidRPr="00000000">
        <w:rPr>
          <w:highlight w:val="white"/>
          <w:rtl w:val="0"/>
        </w:rPr>
        <w:tab/>
        <w:t xml:space="preserve">MTTF = (Failures at interval 18) / ( Interval 18 )</w:t>
      </w:r>
    </w:p>
    <w:p w:rsidR="00000000" w:rsidDel="00000000" w:rsidP="00000000" w:rsidRDefault="00000000" w:rsidRPr="00000000" w14:paraId="00000040">
      <w:pPr>
        <w:spacing w:after="200" w:line="480" w:lineRule="auto"/>
        <w:ind w:left="720" w:firstLine="720"/>
        <w:rPr>
          <w:highlight w:val="white"/>
        </w:rPr>
      </w:pPr>
      <w:r w:rsidDel="00000000" w:rsidR="00000000" w:rsidRPr="00000000">
        <w:rPr>
          <w:highlight w:val="white"/>
          <w:rtl w:val="0"/>
        </w:rPr>
        <w:t xml:space="preserve">= (43.00) / (18) = 2.39 </w:t>
      </w:r>
    </w:p>
    <w:p w:rsidR="00000000" w:rsidDel="00000000" w:rsidP="00000000" w:rsidRDefault="00000000" w:rsidRPr="00000000" w14:paraId="00000041">
      <w:pPr>
        <w:spacing w:after="200" w:line="480" w:lineRule="auto"/>
        <w:ind w:left="720" w:firstLine="720"/>
        <w:rPr>
          <w:highlight w:val="white"/>
        </w:rPr>
      </w:pPr>
      <w:r w:rsidDel="00000000" w:rsidR="00000000" w:rsidRPr="00000000">
        <w:rPr>
          <w:rtl w:val="0"/>
        </w:rPr>
      </w:r>
    </w:p>
    <w:p w:rsidR="00000000" w:rsidDel="00000000" w:rsidP="00000000" w:rsidRDefault="00000000" w:rsidRPr="00000000" w14:paraId="00000042">
      <w:pPr>
        <w:spacing w:after="200" w:line="480" w:lineRule="auto"/>
        <w:ind w:left="0" w:firstLine="0"/>
        <w:rPr>
          <w:highlight w:val="white"/>
        </w:rPr>
      </w:pPr>
      <w:r w:rsidDel="00000000" w:rsidR="00000000" w:rsidRPr="00000000">
        <w:rPr>
          <w:rtl w:val="0"/>
        </w:rPr>
      </w:r>
    </w:p>
    <w:p w:rsidR="00000000" w:rsidDel="00000000" w:rsidP="00000000" w:rsidRDefault="00000000" w:rsidRPr="00000000" w14:paraId="00000043">
      <w:pPr>
        <w:pStyle w:val="Heading1"/>
        <w:keepNext w:val="0"/>
        <w:keepLines w:val="0"/>
        <w:pBdr>
          <w:bottom w:color="auto" w:space="6" w:sz="0" w:val="none"/>
        </w:pBdr>
        <w:shd w:fill="ffffff" w:val="clear"/>
        <w:spacing w:after="240" w:before="360" w:line="480" w:lineRule="auto"/>
        <w:ind w:left="-270" w:firstLine="0"/>
        <w:rPr>
          <w:b w:val="1"/>
          <w:color w:val="24292f"/>
          <w:sz w:val="46"/>
          <w:szCs w:val="46"/>
        </w:rPr>
      </w:pPr>
      <w:bookmarkStart w:colFirst="0" w:colLast="0" w:name="_7g9u0eybg0gs" w:id="23"/>
      <w:bookmarkEnd w:id="23"/>
      <w:r w:rsidDel="00000000" w:rsidR="00000000" w:rsidRPr="00000000">
        <w:rPr>
          <w:b w:val="1"/>
          <w:color w:val="24292f"/>
          <w:sz w:val="46"/>
          <w:szCs w:val="46"/>
          <w:rtl w:val="0"/>
        </w:rPr>
        <w:t xml:space="preserve">Assessment Using Reliability Demonstration Chart</w:t>
      </w:r>
    </w:p>
    <w:p w:rsidR="00000000" w:rsidDel="00000000" w:rsidP="00000000" w:rsidRDefault="00000000" w:rsidRPr="00000000" w14:paraId="00000044">
      <w:pPr>
        <w:spacing w:line="480" w:lineRule="auto"/>
        <w:rPr/>
      </w:pPr>
      <w:r w:rsidDel="00000000" w:rsidR="00000000" w:rsidRPr="00000000">
        <w:rPr/>
        <w:drawing>
          <wp:inline distB="114300" distT="114300" distL="114300" distR="114300">
            <wp:extent cx="4691063" cy="2645417"/>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91063" cy="264541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If we have a failure tolerance of 2.5 failures per second then our failure data is accepted. With a Discrimination ratio of 2, Customer risk of 0.1 and Developer risk of 0.1. </w:t>
      </w:r>
    </w:p>
    <w:p w:rsidR="00000000" w:rsidDel="00000000" w:rsidP="00000000" w:rsidRDefault="00000000" w:rsidRPr="00000000" w14:paraId="00000046">
      <w:pPr>
        <w:spacing w:line="480" w:lineRule="auto"/>
        <w:rPr/>
      </w:pPr>
      <w:r w:rsidDel="00000000" w:rsidR="00000000" w:rsidRPr="00000000">
        <w:rPr>
          <w:rtl w:val="0"/>
        </w:rPr>
        <w:t xml:space="preserve">We can see that when we change the  doscrimination ratio:</w:t>
      </w:r>
    </w:p>
    <w:p w:rsidR="00000000" w:rsidDel="00000000" w:rsidP="00000000" w:rsidRDefault="00000000" w:rsidRPr="00000000" w14:paraId="00000047">
      <w:pPr>
        <w:spacing w:line="480" w:lineRule="auto"/>
        <w:rPr/>
      </w:pPr>
      <w:r w:rsidDel="00000000" w:rsidR="00000000" w:rsidRPr="00000000">
        <w:rPr/>
        <w:drawing>
          <wp:inline distB="114300" distT="114300" distL="114300" distR="114300">
            <wp:extent cx="4419874" cy="2545848"/>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9874" cy="254584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Our program becomes more accepting with a larder Discrimination ratio and less accepting with a smaller discrimination ratio.</w:t>
      </w:r>
    </w:p>
    <w:p w:rsidR="00000000" w:rsidDel="00000000" w:rsidP="00000000" w:rsidRDefault="00000000" w:rsidRPr="00000000" w14:paraId="00000049">
      <w:pPr>
        <w:spacing w:line="480" w:lineRule="auto"/>
        <w:rPr/>
      </w:pPr>
      <w:r w:rsidDel="00000000" w:rsidR="00000000" w:rsidRPr="00000000">
        <w:rPr/>
        <w:drawing>
          <wp:inline distB="114300" distT="114300" distL="114300" distR="114300">
            <wp:extent cx="5943600" cy="3467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We can also see that if we change our acceptance range to 1 failure per second then our data results in ambiguity and we need to do further research. This shift of the graph to the left is a result of requiring better test data to determine if the program should be accepted or rejected.</w:t>
      </w:r>
      <w:r w:rsidDel="00000000" w:rsidR="00000000" w:rsidRPr="00000000">
        <w:rPr>
          <w:rtl w:val="0"/>
        </w:rPr>
      </w:r>
    </w:p>
    <w:p w:rsidR="00000000" w:rsidDel="00000000" w:rsidP="00000000" w:rsidRDefault="00000000" w:rsidRPr="00000000" w14:paraId="0000004C">
      <w:pPr>
        <w:pStyle w:val="Heading1"/>
        <w:keepNext w:val="0"/>
        <w:keepLines w:val="0"/>
        <w:pBdr>
          <w:bottom w:color="auto" w:space="6" w:sz="0" w:val="none"/>
        </w:pBdr>
        <w:shd w:fill="ffffff" w:val="clear"/>
        <w:spacing w:after="240" w:before="360" w:line="480" w:lineRule="auto"/>
        <w:ind w:left="-300" w:firstLine="0"/>
        <w:rPr>
          <w:b w:val="1"/>
          <w:color w:val="24292f"/>
          <w:sz w:val="46"/>
          <w:szCs w:val="46"/>
        </w:rPr>
      </w:pPr>
      <w:bookmarkStart w:colFirst="0" w:colLast="0" w:name="_vo0z7u31kyh9" w:id="24"/>
      <w:bookmarkEnd w:id="24"/>
      <w:r w:rsidDel="00000000" w:rsidR="00000000" w:rsidRPr="00000000">
        <w:rPr>
          <w:b w:val="1"/>
          <w:color w:val="24292f"/>
          <w:sz w:val="46"/>
          <w:szCs w:val="46"/>
          <w:rtl w:val="0"/>
        </w:rPr>
        <w:t xml:space="preserve">Comparison of Results</w:t>
      </w:r>
    </w:p>
    <w:p w:rsidR="00000000" w:rsidDel="00000000" w:rsidP="00000000" w:rsidRDefault="00000000" w:rsidRPr="00000000" w14:paraId="0000004D">
      <w:pPr>
        <w:spacing w:line="480" w:lineRule="auto"/>
        <w:ind w:firstLine="720"/>
        <w:rPr/>
      </w:pPr>
      <w:r w:rsidDel="00000000" w:rsidR="00000000" w:rsidRPr="00000000">
        <w:rPr>
          <w:rtl w:val="0"/>
        </w:rPr>
        <w:t xml:space="preserve">After looking at the results of both methods it can be concluded that the program is reliable. This is due to the fact that the C-STRAT program provided us with the trend in failures per second and failures at any point in the program's run time. Finding the MTTF can be found with further inference of the graphs.</w:t>
      </w:r>
      <w:r w:rsidDel="00000000" w:rsidR="00000000" w:rsidRPr="00000000">
        <w:rPr>
          <w:rtl w:val="0"/>
        </w:rPr>
      </w:r>
    </w:p>
    <w:p w:rsidR="00000000" w:rsidDel="00000000" w:rsidP="00000000" w:rsidRDefault="00000000" w:rsidRPr="00000000" w14:paraId="0000004E">
      <w:pPr>
        <w:pStyle w:val="Heading1"/>
        <w:keepNext w:val="0"/>
        <w:keepLines w:val="0"/>
        <w:pBdr>
          <w:bottom w:color="auto" w:space="6" w:sz="0" w:val="none"/>
        </w:pBdr>
        <w:shd w:fill="ffffff" w:val="clear"/>
        <w:spacing w:after="240" w:before="360" w:line="480" w:lineRule="auto"/>
        <w:ind w:left="-300" w:firstLine="0"/>
        <w:rPr>
          <w:b w:val="1"/>
          <w:color w:val="24292f"/>
          <w:sz w:val="46"/>
          <w:szCs w:val="46"/>
        </w:rPr>
      </w:pPr>
      <w:bookmarkStart w:colFirst="0" w:colLast="0" w:name="_9yntqvhi9dhl" w:id="25"/>
      <w:bookmarkEnd w:id="25"/>
      <w:r w:rsidDel="00000000" w:rsidR="00000000" w:rsidRPr="00000000">
        <w:rPr>
          <w:b w:val="1"/>
          <w:color w:val="24292f"/>
          <w:sz w:val="46"/>
          <w:szCs w:val="46"/>
          <w:rtl w:val="0"/>
        </w:rPr>
        <w:t xml:space="preserve">Discussion on Similarity and Differences of the Two Techniques</w:t>
      </w:r>
    </w:p>
    <w:p w:rsidR="00000000" w:rsidDel="00000000" w:rsidP="00000000" w:rsidRDefault="00000000" w:rsidRPr="00000000" w14:paraId="0000004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480" w:lineRule="auto"/>
        <w:ind w:left="0" w:right="440" w:firstLine="720"/>
        <w:jc w:val="left"/>
        <w:rPr/>
      </w:pPr>
      <w:r w:rsidDel="00000000" w:rsidR="00000000" w:rsidRPr="00000000">
        <w:rPr>
          <w:rtl w:val="0"/>
        </w:rPr>
        <w:t xml:space="preserve">The primary difference that can be found in the two methods is what the techniques are based on. In Reliability Growth Testing takes into account failure count and MTTF. </w:t>
      </w:r>
    </w:p>
    <w:p w:rsidR="00000000" w:rsidDel="00000000" w:rsidP="00000000" w:rsidRDefault="00000000" w:rsidRPr="00000000" w14:paraId="0000005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480" w:lineRule="auto"/>
        <w:ind w:left="0" w:right="440" w:firstLine="0"/>
        <w:jc w:val="left"/>
        <w:rPr>
          <w:b w:val="1"/>
        </w:rPr>
      </w:pPr>
      <w:r w:rsidDel="00000000" w:rsidR="00000000" w:rsidRPr="00000000">
        <w:rPr>
          <w:rtl w:val="0"/>
        </w:rPr>
        <w:t xml:space="preserve">In the Reliability Demonstration Chart it takes into account inter failure times and MTTF. Both graphs create a visual for the data included over a specific range of time. In the Reliability Demonstration Chart the failure data is analyzed with the accepting and rejecting conditions. </w:t>
      </w:r>
      <w:r w:rsidDel="00000000" w:rsidR="00000000" w:rsidRPr="00000000">
        <w:rPr>
          <w:rtl w:val="0"/>
        </w:rPr>
      </w:r>
    </w:p>
    <w:p w:rsidR="00000000" w:rsidDel="00000000" w:rsidP="00000000" w:rsidRDefault="00000000" w:rsidRPr="00000000" w14:paraId="00000051">
      <w:pPr>
        <w:pStyle w:val="Heading1"/>
        <w:keepNext w:val="0"/>
        <w:keepLines w:val="0"/>
        <w:pBdr>
          <w:bottom w:color="auto" w:space="6" w:sz="0" w:val="none"/>
        </w:pBdr>
        <w:shd w:fill="ffffff" w:val="clear"/>
        <w:spacing w:after="240" w:before="360" w:line="480" w:lineRule="auto"/>
        <w:ind w:left="-300" w:firstLine="0"/>
        <w:rPr>
          <w:b w:val="1"/>
          <w:color w:val="24292f"/>
          <w:sz w:val="46"/>
          <w:szCs w:val="46"/>
        </w:rPr>
      </w:pPr>
      <w:bookmarkStart w:colFirst="0" w:colLast="0" w:name="_p2bj196pjzk2" w:id="26"/>
      <w:bookmarkEnd w:id="26"/>
      <w:r w:rsidDel="00000000" w:rsidR="00000000" w:rsidRPr="00000000">
        <w:rPr>
          <w:b w:val="1"/>
          <w:color w:val="24292f"/>
          <w:sz w:val="46"/>
          <w:szCs w:val="46"/>
          <w:rtl w:val="0"/>
        </w:rPr>
        <w:t xml:space="preserve">How the team work/effort was divided and managed</w:t>
      </w:r>
    </w:p>
    <w:p w:rsidR="00000000" w:rsidDel="00000000" w:rsidP="00000000" w:rsidRDefault="00000000" w:rsidRPr="00000000" w14:paraId="00000052">
      <w:pPr>
        <w:spacing w:line="480" w:lineRule="auto"/>
        <w:ind w:firstLine="720"/>
        <w:rPr>
          <w:color w:val="24292f"/>
        </w:rPr>
      </w:pPr>
      <w:r w:rsidDel="00000000" w:rsidR="00000000" w:rsidRPr="00000000">
        <w:rPr>
          <w:color w:val="24292f"/>
          <w:rtl w:val="0"/>
        </w:rPr>
        <w:t xml:space="preserve">Teamwork is a fundamental part of the software testing process. This class has enabled us to hone our interpersonal skills and in turn allow us to collaborate and in turn split the work evenly. The lab </w:t>
      </w:r>
      <w:r w:rsidDel="00000000" w:rsidR="00000000" w:rsidRPr="00000000">
        <w:rPr>
          <w:color w:val="24292f"/>
          <w:rtl w:val="0"/>
        </w:rPr>
        <w:t xml:space="preserve">comprised of 2</w:t>
      </w:r>
      <w:r w:rsidDel="00000000" w:rsidR="00000000" w:rsidRPr="00000000">
        <w:rPr>
          <w:color w:val="24292f"/>
          <w:rtl w:val="0"/>
        </w:rPr>
        <w:t xml:space="preserve"> components the first being reliability growth testing and the second being the reliability demonstration chart. Our team decided that the work would be split evenly and we split both the sections amongst two people each. After each section was completed by the designated pair, the alternate section was peer reviewed and tested. At the end our group had a meeting where we went over each component of the lab step by step to ensure everything was correct and the work was divided evenly.</w:t>
      </w:r>
      <w:r w:rsidDel="00000000" w:rsidR="00000000" w:rsidRPr="00000000">
        <w:rPr>
          <w:rtl w:val="0"/>
        </w:rPr>
      </w:r>
    </w:p>
    <w:p w:rsidR="00000000" w:rsidDel="00000000" w:rsidP="00000000" w:rsidRDefault="00000000" w:rsidRPr="00000000" w14:paraId="00000053">
      <w:pPr>
        <w:pStyle w:val="Heading1"/>
        <w:keepNext w:val="0"/>
        <w:keepLines w:val="0"/>
        <w:pBdr>
          <w:bottom w:color="auto" w:space="6" w:sz="0" w:val="none"/>
        </w:pBdr>
        <w:shd w:fill="ffffff" w:val="clear"/>
        <w:spacing w:after="240" w:before="360" w:line="480" w:lineRule="auto"/>
        <w:ind w:left="-300" w:firstLine="0"/>
        <w:rPr>
          <w:b w:val="1"/>
          <w:color w:val="24292f"/>
          <w:sz w:val="46"/>
          <w:szCs w:val="46"/>
        </w:rPr>
      </w:pPr>
      <w:bookmarkStart w:colFirst="0" w:colLast="0" w:name="_7nuixdbcgx6w" w:id="27"/>
      <w:bookmarkEnd w:id="27"/>
      <w:r w:rsidDel="00000000" w:rsidR="00000000" w:rsidRPr="00000000">
        <w:rPr>
          <w:b w:val="1"/>
          <w:color w:val="24292f"/>
          <w:sz w:val="46"/>
          <w:szCs w:val="46"/>
          <w:rtl w:val="0"/>
        </w:rPr>
        <w:t xml:space="preserve">Difficulties encountered, challenges overcome, and lessons learned</w:t>
      </w:r>
    </w:p>
    <w:p w:rsidR="00000000" w:rsidDel="00000000" w:rsidP="00000000" w:rsidRDefault="00000000" w:rsidRPr="00000000" w14:paraId="00000054">
      <w:pPr>
        <w:spacing w:line="480" w:lineRule="auto"/>
        <w:ind w:firstLine="720"/>
        <w:rPr/>
      </w:pPr>
      <w:r w:rsidDel="00000000" w:rsidR="00000000" w:rsidRPr="00000000">
        <w:rPr>
          <w:color w:val="24292f"/>
          <w:rtl w:val="0"/>
        </w:rPr>
        <w:t xml:space="preserve">Similar to the last lab, our first difficulty some of our team members encountered was with the software itself.  The download itself took upwards of two hours on some machines as our computers refused to believe that it was not malicious.  We could not get STRAT to work in the slightest due to a lack of instruction so our group had to end up resorting to the </w:t>
      </w:r>
      <w:r w:rsidDel="00000000" w:rsidR="00000000" w:rsidRPr="00000000">
        <w:rPr>
          <w:highlight w:val="white"/>
          <w:rtl w:val="0"/>
        </w:rPr>
        <w:t xml:space="preserve">C-SFRAT software.  </w:t>
      </w:r>
      <w:r w:rsidDel="00000000" w:rsidR="00000000" w:rsidRPr="00000000">
        <w:rPr>
          <w:color w:val="24292f"/>
          <w:rtl w:val="0"/>
        </w:rPr>
        <w:t xml:space="preserve">After switching softwares to remedy this issue, we found it rather difficult to work in the second software as well, also due to a lack of instruction.</w:t>
      </w:r>
      <w:r w:rsidDel="00000000" w:rsidR="00000000" w:rsidRPr="00000000">
        <w:rPr>
          <w:color w:val="980000"/>
          <w:rtl w:val="0"/>
        </w:rPr>
        <w:t xml:space="preserve">  </w:t>
      </w:r>
      <w:r w:rsidDel="00000000" w:rsidR="00000000" w:rsidRPr="00000000">
        <w:rPr>
          <w:rtl w:val="0"/>
        </w:rPr>
        <w:t xml:space="preserve">The data had to be manually manipulated in order to be used as well.  After a significant amount of time we were finally able to get enough of the software working to complete our lab assignment. </w:t>
      </w:r>
      <w:r w:rsidDel="00000000" w:rsidR="00000000" w:rsidRPr="00000000">
        <w:rPr>
          <w:rtl w:val="0"/>
        </w:rPr>
      </w:r>
    </w:p>
    <w:p w:rsidR="00000000" w:rsidDel="00000000" w:rsidP="00000000" w:rsidRDefault="00000000" w:rsidRPr="00000000" w14:paraId="00000055">
      <w:pPr>
        <w:pStyle w:val="Heading1"/>
        <w:keepNext w:val="0"/>
        <w:keepLines w:val="0"/>
        <w:pBdr>
          <w:bottom w:color="auto" w:space="6" w:sz="0" w:val="none"/>
        </w:pBdr>
        <w:shd w:fill="ffffff" w:val="clear"/>
        <w:spacing w:before="360" w:line="480" w:lineRule="auto"/>
        <w:ind w:left="-300" w:firstLine="0"/>
        <w:rPr>
          <w:b w:val="1"/>
          <w:color w:val="24292f"/>
          <w:sz w:val="46"/>
          <w:szCs w:val="46"/>
        </w:rPr>
      </w:pPr>
      <w:bookmarkStart w:colFirst="0" w:colLast="0" w:name="_fjgv045cihy0" w:id="28"/>
      <w:bookmarkEnd w:id="28"/>
      <w:r w:rsidDel="00000000" w:rsidR="00000000" w:rsidRPr="00000000">
        <w:rPr>
          <w:b w:val="1"/>
          <w:color w:val="24292f"/>
          <w:sz w:val="46"/>
          <w:szCs w:val="46"/>
          <w:rtl w:val="0"/>
        </w:rPr>
        <w:t xml:space="preserve">Comments/feedback on the lab itself</w:t>
      </w:r>
    </w:p>
    <w:p w:rsidR="00000000" w:rsidDel="00000000" w:rsidP="00000000" w:rsidRDefault="00000000" w:rsidRPr="00000000" w14:paraId="00000056">
      <w:pPr>
        <w:spacing w:line="480" w:lineRule="auto"/>
        <w:ind w:firstLine="720"/>
        <w:rPr>
          <w:color w:val="24292f"/>
        </w:rPr>
      </w:pPr>
      <w:r w:rsidDel="00000000" w:rsidR="00000000" w:rsidRPr="00000000">
        <w:rPr>
          <w:color w:val="24292f"/>
          <w:rtl w:val="0"/>
        </w:rPr>
        <w:t xml:space="preserve">The lab itself was very challenging with a clear lack of explanation in the documentation.  The documentation provided very minimal instruction and only at a very basic level, throwing us to the metaphorical wolves for the bulk of the assignment.  However, the lab was interesting as it gave us an exciting glimpse into some tools which presumably will be used in the field.  The introduction of tools such as </w:t>
      </w:r>
      <w:r w:rsidDel="00000000" w:rsidR="00000000" w:rsidRPr="00000000">
        <w:rPr>
          <w:highlight w:val="white"/>
          <w:rtl w:val="0"/>
        </w:rPr>
        <w:t xml:space="preserve">C-SFRAT</w:t>
      </w:r>
      <w:r w:rsidDel="00000000" w:rsidR="00000000" w:rsidRPr="00000000">
        <w:rPr>
          <w:color w:val="24292f"/>
          <w:rtl w:val="0"/>
        </w:rPr>
        <w:t xml:space="preserve"> t</w:t>
      </w:r>
      <w:r w:rsidDel="00000000" w:rsidR="00000000" w:rsidRPr="00000000">
        <w:rPr>
          <w:color w:val="24292f"/>
          <w:rtl w:val="0"/>
        </w:rPr>
        <w:t xml:space="preserve">hat we could potentially be using in our careers in the future was quite beneficial.  Though there was a helpful introduction preceding the document explaining useful terms and concepts, the lab seemed to have much less instruction than the previous 4 labs, and difficulties with the software itself were rather difficult to troubleshoot.</w:t>
      </w:r>
      <w:r w:rsidDel="00000000" w:rsidR="00000000" w:rsidRPr="00000000">
        <w:rPr>
          <w:rtl w:val="0"/>
        </w:rPr>
      </w:r>
    </w:p>
    <w:p w:rsidR="00000000" w:rsidDel="00000000" w:rsidP="00000000" w:rsidRDefault="00000000" w:rsidRPr="00000000" w14:paraId="00000057">
      <w:pPr>
        <w:spacing w:line="480" w:lineRule="auto"/>
        <w:ind w:left="0" w:firstLine="0"/>
        <w:rPr>
          <w:color w:val="24292f"/>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sz w:val="24"/>
        <w:szCs w:val="24"/>
        <w:highlight w:val="white"/>
        <w:rtl w:val="0"/>
      </w:rPr>
      <w:t xml:space="preserve">SENG 438 - Software Testing, Reliability, and Quality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