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12E9" w14:textId="77777777" w:rsidR="00E36ED2" w:rsidRDefault="00E36ED2" w:rsidP="00E36ED2">
      <w:r>
        <w:rPr>
          <w:rFonts w:hint="eastAsia"/>
        </w:rPr>
        <w:t>K</w:t>
      </w:r>
      <w:r>
        <w:rPr>
          <w:rFonts w:hint="eastAsia"/>
        </w:rPr>
        <w:t>线形态分析：不能单看一根</w:t>
      </w:r>
      <w:r>
        <w:rPr>
          <w:rFonts w:hint="eastAsia"/>
        </w:rPr>
        <w:t>K</w:t>
      </w:r>
      <w:r>
        <w:rPr>
          <w:rFonts w:hint="eastAsia"/>
        </w:rPr>
        <w:t>线，需要结合后面</w:t>
      </w:r>
      <w:r>
        <w:rPr>
          <w:rFonts w:hint="eastAsia"/>
        </w:rPr>
        <w:t>K</w:t>
      </w:r>
      <w:r>
        <w:rPr>
          <w:rFonts w:hint="eastAsia"/>
        </w:rPr>
        <w:t>线分析</w:t>
      </w:r>
    </w:p>
    <w:p w14:paraId="75925693" w14:textId="6E2ED997" w:rsidR="00E36ED2" w:rsidRDefault="00E36ED2" w:rsidP="00BA3C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上涨途中的流星线或者带有很长上影线的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(</w:t>
      </w:r>
      <w:r>
        <w:rPr>
          <w:rFonts w:hint="eastAsia"/>
        </w:rPr>
        <w:t>见顶信号</w:t>
      </w:r>
      <w:r>
        <w:rPr>
          <w:rFonts w:hint="eastAsia"/>
        </w:rPr>
        <w:t>)</w:t>
      </w:r>
      <w:r>
        <w:rPr>
          <w:rFonts w:hint="eastAsia"/>
        </w:rPr>
        <w:t>，如果后市不跌反涨，那么实体突破上影线一半，则见顶信号不成立。可以看作是上涨中继</w:t>
      </w:r>
    </w:p>
    <w:p w14:paraId="02C8D8B9" w14:textId="1D1A6EB2" w:rsidR="00BA3C0B" w:rsidRDefault="00BA3C0B" w:rsidP="00BA3C0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155432" wp14:editId="7E7E2DBE">
            <wp:extent cx="5274310" cy="1572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EC1" w14:textId="77777777" w:rsidR="00E36ED2" w:rsidRDefault="00E36ED2" w:rsidP="00E36ED2">
      <w:r>
        <w:rPr>
          <w:rFonts w:hint="eastAsia"/>
        </w:rPr>
        <w:t>2</w:t>
      </w:r>
      <w:r>
        <w:rPr>
          <w:rFonts w:hint="eastAsia"/>
        </w:rPr>
        <w:t>、下跌出现锤子线或者带有很长下影线的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rPr>
          <w:rFonts w:hint="eastAsia"/>
        </w:rPr>
        <w:t>(</w:t>
      </w:r>
      <w:r>
        <w:rPr>
          <w:rFonts w:hint="eastAsia"/>
        </w:rPr>
        <w:t>看涨信号</w:t>
      </w:r>
      <w:r>
        <w:rPr>
          <w:rFonts w:hint="eastAsia"/>
        </w:rPr>
        <w:t>)</w:t>
      </w:r>
      <w:r>
        <w:rPr>
          <w:rFonts w:hint="eastAsia"/>
        </w:rPr>
        <w:t>，如果后市不涨反跌，那么上涨信号不成立，则锤子线失效。</w:t>
      </w:r>
    </w:p>
    <w:p w14:paraId="29DE6494" w14:textId="603C9C66" w:rsidR="00E36ED2" w:rsidRDefault="00E14190" w:rsidP="00E36ED2">
      <w:r>
        <w:rPr>
          <w:noProof/>
        </w:rPr>
        <w:drawing>
          <wp:inline distT="0" distB="0" distL="0" distR="0" wp14:anchorId="1048DDE2" wp14:editId="0C386B81">
            <wp:extent cx="5274310" cy="2519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A163" w14:textId="6B80E9CF" w:rsidR="008036CB" w:rsidRDefault="007E2B84">
      <w:r>
        <w:rPr>
          <w:rFonts w:hint="eastAsia"/>
        </w:rPr>
        <w:t>出现锤子线，关注第二根</w:t>
      </w:r>
      <w:r>
        <w:rPr>
          <w:rFonts w:hint="eastAsia"/>
        </w:rPr>
        <w:t>K</w:t>
      </w:r>
      <w:r>
        <w:rPr>
          <w:rFonts w:hint="eastAsia"/>
        </w:rPr>
        <w:t>线的收线情况，如果不破新低或上涨收复下跌，则是看涨信号。</w:t>
      </w:r>
    </w:p>
    <w:p w14:paraId="4B96A202" w14:textId="51BA5274" w:rsidR="00E14190" w:rsidRDefault="00E14190">
      <w:r>
        <w:t>1</w:t>
      </w:r>
      <w:r>
        <w:rPr>
          <w:rFonts w:hint="eastAsia"/>
        </w:rPr>
        <w:t>：第二根收成了实体阴线</w:t>
      </w:r>
    </w:p>
    <w:p w14:paraId="2F4C8AA9" w14:textId="41859D4A" w:rsidR="00E14190" w:rsidRDefault="00E14190">
      <w:r>
        <w:rPr>
          <w:rFonts w:hint="eastAsia"/>
        </w:rPr>
        <w:t>2</w:t>
      </w:r>
      <w:r>
        <w:rPr>
          <w:rFonts w:hint="eastAsia"/>
        </w:rPr>
        <w:t>：第二根收成了十字星，并且不破新低，说明空方力量还是减弱。</w:t>
      </w:r>
    </w:p>
    <w:p w14:paraId="3DEFFCCB" w14:textId="2EDF5F74" w:rsidR="00E14190" w:rsidRDefault="00E14190">
      <w:r>
        <w:rPr>
          <w:rFonts w:hint="eastAsia"/>
        </w:rPr>
        <w:t>3</w:t>
      </w:r>
      <w:r>
        <w:rPr>
          <w:rFonts w:hint="eastAsia"/>
        </w:rPr>
        <w:t>：第二根收成了实体阴线</w:t>
      </w:r>
    </w:p>
    <w:p w14:paraId="4A5DB95C" w14:textId="5FBEA8E6" w:rsidR="00E14190" w:rsidRDefault="00E14190">
      <w:r>
        <w:rPr>
          <w:rFonts w:hint="eastAsia"/>
        </w:rPr>
        <w:t>4</w:t>
      </w:r>
      <w:r>
        <w:rPr>
          <w:rFonts w:hint="eastAsia"/>
        </w:rPr>
        <w:t>：第二根收成阳线，并且是上涨的阳线，开始看多，止</w:t>
      </w:r>
      <w:proofErr w:type="gramStart"/>
      <w:r>
        <w:rPr>
          <w:rFonts w:hint="eastAsia"/>
        </w:rPr>
        <w:t>损设置</w:t>
      </w:r>
      <w:proofErr w:type="gramEnd"/>
      <w:r>
        <w:rPr>
          <w:rFonts w:hint="eastAsia"/>
        </w:rPr>
        <w:t>在锤子线低点下方</w:t>
      </w:r>
    </w:p>
    <w:p w14:paraId="30626263" w14:textId="6B07D04E" w:rsidR="00E14190" w:rsidRDefault="00E14190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第二根收成阳线，并且是上涨的阳线，开始看多</w:t>
      </w:r>
      <w:r>
        <w:rPr>
          <w:rFonts w:hint="eastAsia"/>
        </w:rPr>
        <w:t>，但是注意趋势线通道压力</w:t>
      </w:r>
    </w:p>
    <w:p w14:paraId="3A70BC77" w14:textId="03FF369D" w:rsidR="00E14190" w:rsidRPr="00E36ED2" w:rsidRDefault="00E1419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 w:rsidR="003F6DAE">
        <w:rPr>
          <w:rFonts w:hint="eastAsia"/>
        </w:rPr>
        <w:t>第二根出现阳线，看多信号，注意上方</w:t>
      </w:r>
      <w:bookmarkStart w:id="0" w:name="_GoBack"/>
      <w:bookmarkEnd w:id="0"/>
      <w:r w:rsidR="003F6DAE">
        <w:rPr>
          <w:rFonts w:hint="eastAsia"/>
        </w:rPr>
        <w:t>通道压力</w:t>
      </w:r>
    </w:p>
    <w:sectPr w:rsidR="00E14190" w:rsidRPr="00E3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88294" w14:textId="77777777" w:rsidR="008257FB" w:rsidRDefault="008257FB" w:rsidP="00E36ED2">
      <w:r>
        <w:separator/>
      </w:r>
    </w:p>
  </w:endnote>
  <w:endnote w:type="continuationSeparator" w:id="0">
    <w:p w14:paraId="792F6CEA" w14:textId="77777777" w:rsidR="008257FB" w:rsidRDefault="008257FB" w:rsidP="00E3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6B9CF" w14:textId="77777777" w:rsidR="008257FB" w:rsidRDefault="008257FB" w:rsidP="00E36ED2">
      <w:r>
        <w:separator/>
      </w:r>
    </w:p>
  </w:footnote>
  <w:footnote w:type="continuationSeparator" w:id="0">
    <w:p w14:paraId="6332A1E3" w14:textId="77777777" w:rsidR="008257FB" w:rsidRDefault="008257FB" w:rsidP="00E3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31FBA"/>
    <w:multiLevelType w:val="hybridMultilevel"/>
    <w:tmpl w:val="75F6C0A6"/>
    <w:lvl w:ilvl="0" w:tplc="BE32F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F1"/>
    <w:rsid w:val="002913F1"/>
    <w:rsid w:val="003F6DAE"/>
    <w:rsid w:val="007765CE"/>
    <w:rsid w:val="007E2B84"/>
    <w:rsid w:val="008036CB"/>
    <w:rsid w:val="008257FB"/>
    <w:rsid w:val="00A86BD7"/>
    <w:rsid w:val="00BA3C0B"/>
    <w:rsid w:val="00E14190"/>
    <w:rsid w:val="00E3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75668"/>
  <w15:chartTrackingRefBased/>
  <w15:docId w15:val="{38D0DE5C-3A9E-44BC-A9A4-78A25A8C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ED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E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ED2"/>
    <w:rPr>
      <w:sz w:val="18"/>
      <w:szCs w:val="18"/>
    </w:rPr>
  </w:style>
  <w:style w:type="paragraph" w:styleId="a7">
    <w:name w:val="List Paragraph"/>
    <w:basedOn w:val="a"/>
    <w:uiPriority w:val="34"/>
    <w:qFormat/>
    <w:rsid w:val="00BA3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SNQU</dc:creator>
  <cp:keywords/>
  <dc:description/>
  <cp:lastModifiedBy>SNQU</cp:lastModifiedBy>
  <cp:revision>7</cp:revision>
  <dcterms:created xsi:type="dcterms:W3CDTF">2019-05-24T06:27:00Z</dcterms:created>
  <dcterms:modified xsi:type="dcterms:W3CDTF">2019-05-24T07:03:00Z</dcterms:modified>
</cp:coreProperties>
</file>