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3238D" w14:textId="77777777" w:rsidR="00D91971" w:rsidRPr="000E519F" w:rsidRDefault="00D91971" w:rsidP="00D91971">
      <w:pPr>
        <w:widowControl w:val="0"/>
        <w:autoSpaceDE w:val="0"/>
        <w:autoSpaceDN w:val="0"/>
        <w:adjustRightInd w:val="0"/>
        <w:spacing w:after="0" w:line="240" w:lineRule="atLeast"/>
        <w:jc w:val="right"/>
        <w:rPr>
          <w:rFonts w:ascii="Times New Roman" w:hAnsi="Times New Roman"/>
          <w:b/>
          <w:color w:val="000000"/>
          <w:sz w:val="24"/>
          <w:szCs w:val="24"/>
        </w:rPr>
      </w:pPr>
      <w:r w:rsidRPr="000E519F">
        <w:rPr>
          <w:rFonts w:ascii="Times New Roman" w:hAnsi="Times New Roman"/>
          <w:color w:val="000000"/>
          <w:sz w:val="24"/>
          <w:szCs w:val="24"/>
        </w:rPr>
        <w:t xml:space="preserve">                                    Приложение №1</w:t>
      </w:r>
      <w:r w:rsidRPr="000E519F">
        <w:rPr>
          <w:rFonts w:ascii="Times New Roman" w:hAnsi="Times New Roman"/>
          <w:color w:val="000000"/>
          <w:sz w:val="24"/>
          <w:szCs w:val="24"/>
        </w:rPr>
        <w:br/>
        <w:t xml:space="preserve">                                  </w:t>
      </w:r>
      <w:r w:rsidRPr="000E519F">
        <w:rPr>
          <w:rFonts w:ascii="Times New Roman" w:hAnsi="Times New Roman"/>
          <w:b/>
          <w:color w:val="000000"/>
          <w:sz w:val="24"/>
          <w:szCs w:val="24"/>
        </w:rPr>
        <w:t>к Договору №</w:t>
      </w:r>
      <w:r w:rsidR="00AC6907" w:rsidRPr="000E519F">
        <w:rPr>
          <w:rFonts w:ascii="Times New Roman" w:hAnsi="Times New Roman"/>
          <w:b/>
          <w:color w:val="000000"/>
          <w:sz w:val="24"/>
          <w:szCs w:val="24"/>
        </w:rPr>
        <w:t>3У-07/24</w:t>
      </w:r>
      <w:r w:rsidRPr="000E519F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AC6907" w:rsidRPr="000E519F">
        <w:rPr>
          <w:rFonts w:ascii="Times New Roman" w:hAnsi="Times New Roman"/>
          <w:b/>
          <w:color w:val="000000"/>
          <w:sz w:val="24"/>
          <w:szCs w:val="24"/>
        </w:rPr>
        <w:t>от "23" июля 2024</w:t>
      </w:r>
      <w:r w:rsidRPr="000E519F">
        <w:rPr>
          <w:rFonts w:ascii="Times New Roman" w:hAnsi="Times New Roman"/>
          <w:b/>
          <w:color w:val="000000"/>
          <w:sz w:val="24"/>
          <w:szCs w:val="24"/>
        </w:rPr>
        <w:t xml:space="preserve"> г.</w:t>
      </w:r>
    </w:p>
    <w:p w14:paraId="3DC7A134" w14:textId="77777777" w:rsidR="00D91971" w:rsidRPr="000E519F" w:rsidRDefault="00D91971" w:rsidP="00D91971">
      <w:pPr>
        <w:widowControl w:val="0"/>
        <w:autoSpaceDE w:val="0"/>
        <w:autoSpaceDN w:val="0"/>
        <w:adjustRightInd w:val="0"/>
        <w:spacing w:after="0" w:line="240" w:lineRule="atLeast"/>
        <w:jc w:val="right"/>
        <w:rPr>
          <w:rFonts w:ascii="Times New Roman" w:hAnsi="Times New Roman"/>
          <w:b/>
          <w:color w:val="000000"/>
          <w:sz w:val="24"/>
          <w:szCs w:val="24"/>
        </w:rPr>
      </w:pPr>
      <w:r w:rsidRPr="000E519F">
        <w:rPr>
          <w:rFonts w:ascii="Times New Roman" w:hAnsi="Times New Roman"/>
          <w:b/>
          <w:color w:val="000000"/>
          <w:sz w:val="24"/>
          <w:szCs w:val="24"/>
        </w:rPr>
        <w:t xml:space="preserve"> на оказание комплексных консультационных услуг                                   </w:t>
      </w:r>
    </w:p>
    <w:p w14:paraId="2E801E96" w14:textId="77777777" w:rsidR="00D91971" w:rsidRPr="000E519F" w:rsidRDefault="00D91971" w:rsidP="00D9197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0E519F">
        <w:rPr>
          <w:rFonts w:ascii="Times New Roman" w:hAnsi="Times New Roman"/>
          <w:color w:val="000000"/>
          <w:sz w:val="24"/>
          <w:szCs w:val="24"/>
        </w:rPr>
        <w:br/>
      </w:r>
      <w:r w:rsidRPr="000E519F">
        <w:rPr>
          <w:rFonts w:ascii="Times New Roman" w:hAnsi="Times New Roman"/>
          <w:b/>
          <w:color w:val="000000"/>
          <w:sz w:val="24"/>
          <w:szCs w:val="24"/>
        </w:rPr>
        <w:t>Акт N ___ об оказанных услугах</w:t>
      </w:r>
    </w:p>
    <w:p w14:paraId="04221A0B" w14:textId="2DB98AA0" w:rsidR="00D91971" w:rsidRPr="000E519F" w:rsidRDefault="00D91971" w:rsidP="00D91971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color w:val="000000"/>
        </w:rPr>
      </w:pPr>
      <w:r w:rsidRPr="000E519F">
        <w:rPr>
          <w:rFonts w:ascii="Times New Roman" w:hAnsi="Times New Roman"/>
          <w:b/>
          <w:color w:val="000000"/>
          <w:sz w:val="24"/>
          <w:szCs w:val="24"/>
        </w:rPr>
        <w:t>г. Санкт-Петербург                                                              «3</w:t>
      </w:r>
      <w:r w:rsidR="00AC6907" w:rsidRPr="000E519F">
        <w:rPr>
          <w:rFonts w:ascii="Times New Roman" w:hAnsi="Times New Roman"/>
          <w:b/>
          <w:color w:val="000000"/>
          <w:sz w:val="24"/>
          <w:szCs w:val="24"/>
        </w:rPr>
        <w:t>1</w:t>
      </w:r>
      <w:r w:rsidRPr="000E519F">
        <w:rPr>
          <w:rFonts w:ascii="Times New Roman" w:hAnsi="Times New Roman"/>
          <w:b/>
          <w:color w:val="000000"/>
          <w:sz w:val="24"/>
          <w:szCs w:val="24"/>
        </w:rPr>
        <w:t>» августа 2024г</w:t>
      </w:r>
      <w:r w:rsidRPr="006B2844">
        <w:rPr>
          <w:rFonts w:ascii="Times New Roman" w:hAnsi="Times New Roman"/>
          <w:b/>
          <w:color w:val="000000"/>
        </w:rPr>
        <w:t>.</w:t>
      </w:r>
      <w:r w:rsidRPr="00CA3C61">
        <w:rPr>
          <w:rFonts w:ascii="Times New Roman" w:hAnsi="Times New Roman"/>
          <w:b/>
          <w:color w:val="000000"/>
        </w:rPr>
        <w:br/>
      </w:r>
      <w:r w:rsidRPr="000E519F">
        <w:rPr>
          <w:rFonts w:ascii="Times New Roman" w:hAnsi="Times New Roman"/>
          <w:color w:val="000000"/>
        </w:rPr>
        <w:br/>
        <w:t xml:space="preserve">  </w:t>
      </w:r>
      <w:r w:rsidRPr="000E519F">
        <w:rPr>
          <w:rFonts w:ascii="Times New Roman" w:hAnsi="Times New Roman"/>
          <w:b/>
          <w:color w:val="000000"/>
        </w:rPr>
        <w:t>ООО «Управляющая Компания «Финансовая Перспектива»,</w:t>
      </w:r>
      <w:r w:rsidRPr="000E519F">
        <w:rPr>
          <w:rFonts w:ascii="Times New Roman" w:hAnsi="Times New Roman"/>
          <w:color w:val="000000"/>
        </w:rPr>
        <w:t xml:space="preserve"> именуемое в </w:t>
      </w:r>
      <w:r w:rsidRPr="000E519F">
        <w:rPr>
          <w:rFonts w:ascii="Times New Roman" w:hAnsi="Times New Roman" w:cs="Times New Roman"/>
          <w:color w:val="000000"/>
        </w:rPr>
        <w:t xml:space="preserve">дальнейшем "Исполнитель", в лице генерального директора Соколова Николая Геннадьевича, действующего на основании Устава, с одной стороны, и </w:t>
      </w:r>
      <w:r w:rsidRPr="000E519F">
        <w:rPr>
          <w:rFonts w:ascii="Times New Roman" w:hAnsi="Times New Roman" w:cs="Times New Roman"/>
          <w:b/>
          <w:color w:val="000000"/>
        </w:rPr>
        <w:t>ООО «</w:t>
      </w:r>
      <w:r w:rsidR="00AC6907" w:rsidRPr="000E519F">
        <w:rPr>
          <w:rFonts w:ascii="Times New Roman" w:hAnsi="Times New Roman" w:cs="Times New Roman"/>
          <w:b/>
          <w:color w:val="000000"/>
        </w:rPr>
        <w:t>ЭКОСТРОЙ</w:t>
      </w:r>
      <w:r w:rsidRPr="000E519F">
        <w:rPr>
          <w:rFonts w:ascii="Times New Roman" w:hAnsi="Times New Roman" w:cs="Times New Roman"/>
          <w:b/>
          <w:color w:val="000000"/>
        </w:rPr>
        <w:t>»,</w:t>
      </w:r>
      <w:r w:rsidRPr="000E519F">
        <w:rPr>
          <w:rFonts w:ascii="Times New Roman" w:hAnsi="Times New Roman" w:cs="Times New Roman"/>
          <w:color w:val="000000"/>
        </w:rPr>
        <w:t xml:space="preserve"> именуемое в дальнейшем "Заказчик", в лице генерального директора </w:t>
      </w:r>
      <w:proofErr w:type="spellStart"/>
      <w:r w:rsidR="00D87490" w:rsidRPr="000E519F">
        <w:rPr>
          <w:rStyle w:val="ng-star-inserted"/>
          <w:rFonts w:ascii="Times New Roman" w:hAnsi="Times New Roman" w:cs="Times New Roman"/>
        </w:rPr>
        <w:t>Урфалян</w:t>
      </w:r>
      <w:proofErr w:type="spellEnd"/>
      <w:r w:rsidR="00D87490" w:rsidRPr="000E519F"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="00D87490" w:rsidRPr="000E519F">
        <w:rPr>
          <w:rStyle w:val="ng-star-inserted"/>
          <w:rFonts w:ascii="Times New Roman" w:hAnsi="Times New Roman" w:cs="Times New Roman"/>
        </w:rPr>
        <w:t>Неллы</w:t>
      </w:r>
      <w:proofErr w:type="spellEnd"/>
      <w:r w:rsidR="00D87490" w:rsidRPr="000E519F">
        <w:rPr>
          <w:rStyle w:val="ng-star-inserted"/>
          <w:rFonts w:ascii="Times New Roman" w:hAnsi="Times New Roman" w:cs="Times New Roman"/>
        </w:rPr>
        <w:t xml:space="preserve"> </w:t>
      </w:r>
      <w:proofErr w:type="spellStart"/>
      <w:r w:rsidR="00D87490" w:rsidRPr="000E519F">
        <w:rPr>
          <w:rStyle w:val="ng-star-inserted"/>
          <w:rFonts w:ascii="Times New Roman" w:hAnsi="Times New Roman" w:cs="Times New Roman"/>
        </w:rPr>
        <w:t>Арменовны</w:t>
      </w:r>
      <w:proofErr w:type="spellEnd"/>
      <w:r w:rsidRPr="000E519F">
        <w:rPr>
          <w:rFonts w:ascii="Times New Roman" w:hAnsi="Times New Roman" w:cs="Times New Roman"/>
          <w:color w:val="000000"/>
        </w:rPr>
        <w:t>, действующ</w:t>
      </w:r>
      <w:r w:rsidR="00D87490" w:rsidRPr="000E519F">
        <w:rPr>
          <w:rFonts w:ascii="Times New Roman" w:hAnsi="Times New Roman" w:cs="Times New Roman"/>
          <w:color w:val="000000"/>
        </w:rPr>
        <w:t>ей</w:t>
      </w:r>
      <w:r w:rsidRPr="000E519F">
        <w:rPr>
          <w:rFonts w:ascii="Times New Roman" w:hAnsi="Times New Roman" w:cs="Times New Roman"/>
          <w:color w:val="000000"/>
        </w:rPr>
        <w:t xml:space="preserve"> на основании Устава, с другой стороны</w:t>
      </w:r>
      <w:r w:rsidRPr="000E519F">
        <w:rPr>
          <w:rFonts w:ascii="Times New Roman" w:hAnsi="Times New Roman"/>
          <w:color w:val="000000"/>
        </w:rPr>
        <w:t>, составили  настоящий акт о нижеследующем:</w:t>
      </w:r>
    </w:p>
    <w:p w14:paraId="42D0804E" w14:textId="77777777" w:rsidR="005C4B8C" w:rsidRPr="000E519F" w:rsidRDefault="005C4B8C" w:rsidP="00D91971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color w:val="000000"/>
        </w:rPr>
      </w:pPr>
    </w:p>
    <w:p w14:paraId="7A7D7FBA" w14:textId="27809DE1" w:rsidR="005C4B8C" w:rsidRPr="00BF62DC" w:rsidRDefault="005C4B8C" w:rsidP="00BF6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BF62DC">
        <w:rPr>
          <w:rFonts w:ascii="Times New Roman" w:hAnsi="Times New Roman"/>
          <w:color w:val="000000"/>
        </w:rPr>
        <w:t xml:space="preserve">За период сотрудничества с 24 июля по 31 августа 2024 года </w:t>
      </w:r>
      <w:r w:rsidR="00BF62DC">
        <w:rPr>
          <w:rFonts w:ascii="Times New Roman" w:hAnsi="Times New Roman"/>
          <w:color w:val="000000"/>
        </w:rPr>
        <w:t>были</w:t>
      </w:r>
      <w:r w:rsidRPr="00BF62DC">
        <w:rPr>
          <w:rFonts w:ascii="Times New Roman" w:hAnsi="Times New Roman"/>
          <w:color w:val="000000"/>
        </w:rPr>
        <w:t xml:space="preserve"> </w:t>
      </w:r>
      <w:r w:rsidR="00BF62DC">
        <w:rPr>
          <w:rFonts w:ascii="Times New Roman" w:hAnsi="Times New Roman"/>
          <w:color w:val="000000"/>
        </w:rPr>
        <w:t>предложены</w:t>
      </w:r>
      <w:r w:rsidR="00BF62DC" w:rsidRPr="00BF62DC">
        <w:rPr>
          <w:rFonts w:ascii="Times New Roman" w:hAnsi="Times New Roman"/>
          <w:color w:val="000000"/>
        </w:rPr>
        <w:t xml:space="preserve"> </w:t>
      </w:r>
      <w:r w:rsidR="00BF62DC" w:rsidRPr="00BF62DC">
        <w:rPr>
          <w:rFonts w:ascii="Times New Roman" w:hAnsi="Times New Roman"/>
          <w:color w:val="000000"/>
        </w:rPr>
        <w:t xml:space="preserve">ООО «ЭКОСТРОЙ» </w:t>
      </w:r>
      <w:r w:rsidR="00BF62DC" w:rsidRPr="00BF62DC">
        <w:rPr>
          <w:rFonts w:ascii="Times New Roman" w:hAnsi="Times New Roman"/>
          <w:color w:val="000000"/>
        </w:rPr>
        <w:t xml:space="preserve">пути по минимизации </w:t>
      </w:r>
      <w:r w:rsidRPr="00BF62DC">
        <w:rPr>
          <w:rFonts w:ascii="Times New Roman" w:hAnsi="Times New Roman"/>
          <w:color w:val="000000"/>
        </w:rPr>
        <w:t xml:space="preserve">налоговых рисков на сумму </w:t>
      </w:r>
      <w:r w:rsidR="00BF62DC" w:rsidRPr="00BF62DC">
        <w:rPr>
          <w:rFonts w:ascii="Times New Roman" w:hAnsi="Times New Roman"/>
          <w:color w:val="000000"/>
        </w:rPr>
        <w:t xml:space="preserve"> не менее </w:t>
      </w:r>
      <w:r w:rsidRPr="00BF62DC">
        <w:rPr>
          <w:rFonts w:ascii="Times New Roman" w:hAnsi="Times New Roman"/>
          <w:color w:val="000000"/>
        </w:rPr>
        <w:t xml:space="preserve">55,6 млн рублей, </w:t>
      </w:r>
      <w:r w:rsidR="00BF62DC">
        <w:rPr>
          <w:rFonts w:ascii="Times New Roman" w:hAnsi="Times New Roman"/>
          <w:color w:val="000000"/>
        </w:rPr>
        <w:t xml:space="preserve"> что позволило бы </w:t>
      </w:r>
      <w:r w:rsidRPr="00BF62DC">
        <w:rPr>
          <w:rFonts w:ascii="Times New Roman" w:hAnsi="Times New Roman"/>
          <w:color w:val="000000"/>
        </w:rPr>
        <w:t xml:space="preserve">предотвратить штрафы на 22,2 млн рублей и улучшить учет </w:t>
      </w:r>
      <w:r w:rsidR="00BF62DC" w:rsidRPr="00BF62DC">
        <w:rPr>
          <w:rFonts w:ascii="Times New Roman" w:hAnsi="Times New Roman"/>
          <w:color w:val="000000"/>
        </w:rPr>
        <w:t xml:space="preserve"> ОС </w:t>
      </w:r>
      <w:r w:rsidRPr="00BF62DC">
        <w:rPr>
          <w:rFonts w:ascii="Times New Roman" w:hAnsi="Times New Roman"/>
          <w:color w:val="000000"/>
        </w:rPr>
        <w:t>на 35 млн рублей. Эти результаты свидетельствуют о значимости нашей работы и подтверждают, что сотрудничество с нами принесло вашей компании значительную пользу.</w:t>
      </w:r>
    </w:p>
    <w:p w14:paraId="4D2C6A7F" w14:textId="1A3C6FA1" w:rsidR="00BF62DC" w:rsidRPr="00BF62DC" w:rsidRDefault="00BF62DC" w:rsidP="00BF62D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F62DC">
        <w:rPr>
          <w:rFonts w:ascii="Times New Roman" w:eastAsia="Times New Roman" w:hAnsi="Times New Roman" w:cs="Times New Roman"/>
          <w:color w:val="000000"/>
          <w:lang w:eastAsia="ru-RU"/>
        </w:rPr>
        <w:t xml:space="preserve"> Наши услуги включали всесторонний анализ сделок и документов, а также консультации, которые </w:t>
      </w:r>
      <w:r w:rsidR="00ED501C">
        <w:rPr>
          <w:rFonts w:ascii="Times New Roman" w:eastAsia="Times New Roman" w:hAnsi="Times New Roman" w:cs="Times New Roman"/>
          <w:color w:val="000000"/>
          <w:lang w:eastAsia="ru-RU"/>
        </w:rPr>
        <w:t>могут помочь</w:t>
      </w:r>
      <w:r w:rsidRPr="00BF62DC">
        <w:rPr>
          <w:rFonts w:ascii="Times New Roman" w:eastAsia="Times New Roman" w:hAnsi="Times New Roman" w:cs="Times New Roman"/>
          <w:color w:val="000000"/>
          <w:lang w:eastAsia="ru-RU"/>
        </w:rPr>
        <w:t xml:space="preserve"> вашей компании избежать значительных финансовых потерь и штрафов. В данном отчете мы подробно описываем, как наши действия обеспечили защиту ваших интересов и стабильность бизнеса.</w:t>
      </w:r>
    </w:p>
    <w:p w14:paraId="60142DC7" w14:textId="03BF6BDD" w:rsidR="00DF72F4" w:rsidRPr="00DF72F4" w:rsidRDefault="00D91971" w:rsidP="00DF72F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CA3C61">
        <w:rPr>
          <w:rFonts w:ascii="Times New Roman" w:hAnsi="Times New Roman"/>
          <w:color w:val="000000"/>
        </w:rPr>
        <w:t xml:space="preserve"> Исполнителем были </w:t>
      </w:r>
      <w:r>
        <w:rPr>
          <w:rFonts w:ascii="Times New Roman" w:hAnsi="Times New Roman"/>
          <w:color w:val="000000"/>
        </w:rPr>
        <w:t xml:space="preserve">выполнены и </w:t>
      </w:r>
      <w:r w:rsidRPr="00CA3C61">
        <w:rPr>
          <w:rFonts w:ascii="Times New Roman" w:hAnsi="Times New Roman"/>
          <w:color w:val="000000"/>
        </w:rPr>
        <w:t xml:space="preserve">оказаны Заказчику следующие </w:t>
      </w:r>
      <w:r w:rsidRPr="00CA3C61">
        <w:rPr>
          <w:rFonts w:ascii="Times New Roman" w:hAnsi="Times New Roman"/>
        </w:rPr>
        <w:t>услуги</w:t>
      </w:r>
      <w:r>
        <w:rPr>
          <w:rFonts w:ascii="Times New Roman" w:hAnsi="Times New Roman"/>
        </w:rPr>
        <w:t>, с учетом требований отдельных нормативных правовых актов и сложившейся практики:</w:t>
      </w:r>
    </w:p>
    <w:p w14:paraId="2AFEBFDF" w14:textId="68D5F330" w:rsidR="00A6671C" w:rsidRPr="00ED501C" w:rsidRDefault="00DF72F4" w:rsidP="00A6671C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0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DF72F4">
        <w:rPr>
          <w:rFonts w:ascii="Times New Roman" w:eastAsia="Times New Roman" w:hAnsi="Times New Roman" w:cs="Times New Roman"/>
          <w:color w:val="000000"/>
          <w:lang w:eastAsia="ru-RU"/>
        </w:rPr>
        <w:t>Мы провели первичный анализ налоговых рисков, используя как предоставленные вами документы, так и данные из информационно-аналитических систем. Этот анализ позволил нам выявить потенциальные проблемы в сделках и предотвратить 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озможные налоговые доначисления</w:t>
      </w:r>
      <w:r w:rsidR="00D87490" w:rsidRPr="00ED501C">
        <w:rPr>
          <w:rFonts w:ascii="Times New Roman" w:hAnsi="Times New Roman" w:cs="Times New Roman"/>
        </w:rPr>
        <w:t xml:space="preserve">. В рамках анализа </w:t>
      </w:r>
      <w:r w:rsidR="00A6671C" w:rsidRPr="00ED501C">
        <w:rPr>
          <w:rFonts w:ascii="Times New Roman" w:hAnsi="Times New Roman" w:cs="Times New Roman"/>
        </w:rPr>
        <w:t>были проверены:</w:t>
      </w:r>
    </w:p>
    <w:p w14:paraId="0A13890F" w14:textId="77777777" w:rsidR="00A6671C" w:rsidRPr="00ED501C" w:rsidRDefault="000E519F" w:rsidP="00A6671C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hyperlink r:id="rId6" w:anchor="/document/86/578614/" w:history="1">
        <w:r w:rsidR="00A6671C" w:rsidRPr="00ED501C">
          <w:rPr>
            <w:rFonts w:ascii="Times New Roman" w:hAnsi="Times New Roman" w:cs="Times New Roman"/>
          </w:rPr>
          <w:t>реальность сделок</w:t>
        </w:r>
      </w:hyperlink>
      <w:r w:rsidR="00A6671C" w:rsidRPr="00ED501C">
        <w:rPr>
          <w:rFonts w:ascii="Times New Roman" w:hAnsi="Times New Roman" w:cs="Times New Roman"/>
        </w:rPr>
        <w:t> – отражение сведений о не имевших места фактах хозяйственной жизни;</w:t>
      </w:r>
    </w:p>
    <w:p w14:paraId="2A7DBD06" w14:textId="77777777" w:rsidR="00A6671C" w:rsidRPr="00ED501C" w:rsidRDefault="000E519F" w:rsidP="00A6671C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hyperlink r:id="rId7" w:anchor="/document/86/578615/" w:history="1">
        <w:r w:rsidR="00A6671C" w:rsidRPr="00ED501C">
          <w:rPr>
            <w:rFonts w:ascii="Times New Roman" w:hAnsi="Times New Roman" w:cs="Times New Roman"/>
          </w:rPr>
          <w:t>деловую цель сделок</w:t>
        </w:r>
      </w:hyperlink>
      <w:r w:rsidR="00A6671C" w:rsidRPr="00ED501C">
        <w:rPr>
          <w:rFonts w:ascii="Times New Roman" w:hAnsi="Times New Roman" w:cs="Times New Roman"/>
        </w:rPr>
        <w:t>– заключение сделки, целью которой явилась неуплата (возмещение) налога;</w:t>
      </w:r>
    </w:p>
    <w:p w14:paraId="34C947FA" w14:textId="72DF5472" w:rsidR="00A6671C" w:rsidRDefault="000E519F" w:rsidP="00A667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/document/86/578619/" w:history="1">
        <w:r w:rsidR="00A6671C" w:rsidRPr="00DF72F4">
          <w:rPr>
            <w:rFonts w:ascii="Times New Roman" w:hAnsi="Times New Roman" w:cs="Times New Roman"/>
          </w:rPr>
          <w:t>выбор контрагента</w:t>
        </w:r>
      </w:hyperlink>
      <w:r w:rsidR="00A6671C" w:rsidRPr="00DF72F4">
        <w:rPr>
          <w:rFonts w:ascii="Times New Roman" w:hAnsi="Times New Roman" w:cs="Times New Roman"/>
        </w:rPr>
        <w:t> – сделка со спорным контрагентом оформлен</w:t>
      </w:r>
      <w:r w:rsidR="00DF72F4" w:rsidRPr="00DF72F4">
        <w:rPr>
          <w:rFonts w:ascii="Times New Roman" w:hAnsi="Times New Roman" w:cs="Times New Roman"/>
        </w:rPr>
        <w:t>н</w:t>
      </w:r>
      <w:r w:rsidR="00A6671C" w:rsidRPr="00DF72F4">
        <w:rPr>
          <w:rFonts w:ascii="Times New Roman" w:hAnsi="Times New Roman" w:cs="Times New Roman"/>
        </w:rPr>
        <w:t>ая формально, а сделка</w:t>
      </w:r>
      <w:r w:rsidR="00A6671C" w:rsidRPr="00DF72F4">
        <w:rPr>
          <w:rFonts w:ascii="Times New Roman" w:hAnsi="Times New Roman"/>
        </w:rPr>
        <w:t xml:space="preserve"> с реальным исп</w:t>
      </w:r>
      <w:r w:rsidR="00A6671C" w:rsidRPr="00DF72F4">
        <w:rPr>
          <w:rFonts w:ascii="Times New Roman" w:eastAsia="Times New Roman" w:hAnsi="Times New Roman" w:cs="Times New Roman"/>
        </w:rPr>
        <w:t>олнителем документально не оформлена</w:t>
      </w:r>
    </w:p>
    <w:p w14:paraId="51A92D1D" w14:textId="6AD25382" w:rsidR="00ED501C" w:rsidRPr="00ED501C" w:rsidRDefault="00A6671C" w:rsidP="00ED5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D501C">
        <w:rPr>
          <w:rFonts w:ascii="Times New Roman" w:eastAsia="Times New Roman" w:hAnsi="Times New Roman" w:cs="Times New Roman"/>
          <w:sz w:val="24"/>
          <w:szCs w:val="24"/>
          <w:u w:val="single"/>
        </w:rPr>
        <w:t>На основании результатов анализа была предоставлена информа</w:t>
      </w:r>
      <w:r w:rsidR="00623664" w:rsidRPr="00ED501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ция Заказчику о рисках по формированию налоговой базы по НДС и Прибыли. </w:t>
      </w:r>
      <w:r w:rsidR="00A14290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 w:rsidR="00A14290" w:rsidRPr="00A14290">
        <w:rPr>
          <w:rFonts w:ascii="Times New Roman" w:eastAsia="Times New Roman" w:hAnsi="Times New Roman" w:cs="Times New Roman"/>
          <w:u w:val="single"/>
        </w:rPr>
        <w:t>Консультация «Риски и Разрывы»)</w:t>
      </w:r>
    </w:p>
    <w:p w14:paraId="18600AAF" w14:textId="77777777" w:rsidR="00ED501C" w:rsidRDefault="00ED501C" w:rsidP="00ED50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F4904" w14:textId="6234A30D" w:rsidR="008E4FCD" w:rsidRPr="00DF72F4" w:rsidRDefault="008E4FCD" w:rsidP="00ED501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 xml:space="preserve">Письмом Межрайонной инспекции ФНС России № </w:t>
      </w:r>
      <w:r w:rsidR="00367C1F" w:rsidRPr="00DF72F4">
        <w:rPr>
          <w:rFonts w:ascii="Times New Roman" w:hAnsi="Times New Roman" w:cs="Times New Roman"/>
        </w:rPr>
        <w:t xml:space="preserve">16 по </w:t>
      </w:r>
      <w:r w:rsidRPr="00DF72F4">
        <w:rPr>
          <w:rFonts w:ascii="Times New Roman" w:hAnsi="Times New Roman" w:cs="Times New Roman"/>
        </w:rPr>
        <w:t xml:space="preserve">Нижегородской </w:t>
      </w:r>
      <w:r w:rsidR="00AC1926" w:rsidRPr="00DF72F4">
        <w:rPr>
          <w:rFonts w:ascii="Times New Roman" w:hAnsi="Times New Roman" w:cs="Times New Roman"/>
        </w:rPr>
        <w:t>области от</w:t>
      </w:r>
      <w:r w:rsidRPr="00DF72F4">
        <w:rPr>
          <w:rFonts w:ascii="Times New Roman" w:hAnsi="Times New Roman" w:cs="Times New Roman"/>
        </w:rPr>
        <w:t xml:space="preserve"> 19.07.2024 № 14-09/001933</w:t>
      </w:r>
      <w:r w:rsidR="00AC1926" w:rsidRPr="00DF72F4">
        <w:rPr>
          <w:rFonts w:ascii="Times New Roman" w:hAnsi="Times New Roman" w:cs="Times New Roman"/>
        </w:rPr>
        <w:t>@ налоговый</w:t>
      </w:r>
      <w:r w:rsidR="00DE6152" w:rsidRPr="00DF72F4">
        <w:rPr>
          <w:rFonts w:ascii="Times New Roman" w:hAnsi="Times New Roman" w:cs="Times New Roman"/>
        </w:rPr>
        <w:t xml:space="preserve"> орган </w:t>
      </w:r>
      <w:r w:rsidRPr="00DF72F4">
        <w:rPr>
          <w:rFonts w:ascii="Times New Roman" w:hAnsi="Times New Roman" w:cs="Times New Roman"/>
        </w:rPr>
        <w:t>уведомил ООО «</w:t>
      </w:r>
      <w:r w:rsidR="00AC1926" w:rsidRPr="00DF72F4">
        <w:rPr>
          <w:rFonts w:ascii="Times New Roman" w:hAnsi="Times New Roman" w:cs="Times New Roman"/>
        </w:rPr>
        <w:t>ЭКОСТОРОЙ» о</w:t>
      </w:r>
      <w:r w:rsidR="00DE6152" w:rsidRPr="00DF72F4">
        <w:rPr>
          <w:rFonts w:ascii="Times New Roman" w:hAnsi="Times New Roman" w:cs="Times New Roman"/>
        </w:rPr>
        <w:t xml:space="preserve"> проведении с 29.07.2024 по 02.08.2024 осмотра объектов, помещений, территорий товарно-материальных ценностей, действующих договоров аренды офисных и складских помещений, земельных участков с приложением планов помещений и территорий по адресам:</w:t>
      </w:r>
    </w:p>
    <w:p w14:paraId="54D10747" w14:textId="77777777" w:rsidR="00DE6152" w:rsidRPr="00DF72F4" w:rsidRDefault="00DE6152" w:rsidP="00A009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87490">
        <w:rPr>
          <w:rFonts w:ascii="Times New Roman" w:hAnsi="Times New Roman" w:cs="Times New Roman"/>
          <w:sz w:val="24"/>
          <w:szCs w:val="24"/>
        </w:rPr>
        <w:t>г</w:t>
      </w:r>
      <w:r w:rsidRPr="00DF72F4">
        <w:rPr>
          <w:rFonts w:ascii="Times New Roman" w:hAnsi="Times New Roman" w:cs="Times New Roman"/>
        </w:rPr>
        <w:t xml:space="preserve">. Нижний Новгород., ул. </w:t>
      </w:r>
      <w:proofErr w:type="spellStart"/>
      <w:r w:rsidRPr="00DF72F4">
        <w:rPr>
          <w:rFonts w:ascii="Times New Roman" w:hAnsi="Times New Roman" w:cs="Times New Roman"/>
        </w:rPr>
        <w:t>Фильчикова</w:t>
      </w:r>
      <w:proofErr w:type="spellEnd"/>
      <w:r w:rsidRPr="00DF72F4">
        <w:rPr>
          <w:rFonts w:ascii="Times New Roman" w:hAnsi="Times New Roman" w:cs="Times New Roman"/>
        </w:rPr>
        <w:t xml:space="preserve"> д. 36, П, офис 4;</w:t>
      </w:r>
    </w:p>
    <w:p w14:paraId="72110D20" w14:textId="77777777" w:rsidR="00DE6152" w:rsidRPr="00DF72F4" w:rsidRDefault="00DE6152" w:rsidP="007616F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>г. Нижний Новгород., пр-т Ленина, 73, пом. 223,</w:t>
      </w:r>
    </w:p>
    <w:p w14:paraId="4134E56C" w14:textId="77777777" w:rsidR="00A14290" w:rsidRDefault="00AB5D31" w:rsidP="00A1429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 xml:space="preserve">г. Нижний Новгород, Автозаводской район, 150м м северо-восток от дома 5 по </w:t>
      </w:r>
      <w:proofErr w:type="spellStart"/>
      <w:r w:rsidRPr="00DF72F4">
        <w:rPr>
          <w:rFonts w:ascii="Times New Roman" w:hAnsi="Times New Roman" w:cs="Times New Roman"/>
        </w:rPr>
        <w:t>Шуваловскому</w:t>
      </w:r>
      <w:proofErr w:type="spellEnd"/>
      <w:r w:rsidRPr="00DF72F4">
        <w:rPr>
          <w:rFonts w:ascii="Times New Roman" w:hAnsi="Times New Roman" w:cs="Times New Roman"/>
        </w:rPr>
        <w:t xml:space="preserve"> проезду, 2 земельных участка с кадастровыми номерами 52:18:004073:73,52:18:004073:236.</w:t>
      </w:r>
    </w:p>
    <w:p w14:paraId="45A070E3" w14:textId="5037234B" w:rsidR="00A14290" w:rsidRPr="00A14290" w:rsidRDefault="00A14290" w:rsidP="00A14290">
      <w:pPr>
        <w:spacing w:after="0"/>
        <w:jc w:val="both"/>
        <w:rPr>
          <w:rFonts w:ascii="Times New Roman" w:hAnsi="Times New Roman" w:cs="Times New Roman"/>
        </w:rPr>
      </w:pPr>
      <w:r w:rsidRPr="00A14290">
        <w:rPr>
          <w:rFonts w:ascii="Times New Roman" w:eastAsia="Times New Roman" w:hAnsi="Times New Roman" w:cs="Times New Roman"/>
          <w:color w:val="000000"/>
          <w:lang w:eastAsia="ru-RU"/>
        </w:rPr>
        <w:t xml:space="preserve">В ходе подготовки к налоговой проверке мы организовали и сопровождали осмотр ваших офисных и складских помещений.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Наш представитель,</w:t>
      </w:r>
      <w:r w:rsidRPr="00A14290">
        <w:rPr>
          <w:rFonts w:ascii="Times New Roman" w:eastAsia="Times New Roman" w:hAnsi="Times New Roman" w:cs="Times New Roman"/>
          <w:color w:val="000000"/>
          <w:lang w:eastAsia="ru-RU"/>
        </w:rPr>
        <w:t xml:space="preserve"> обеспечила правильное оформление всех необходимых документов и консульт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аций</w:t>
      </w:r>
      <w:r w:rsidRPr="00A14290">
        <w:rPr>
          <w:rFonts w:ascii="Times New Roman" w:eastAsia="Times New Roman" w:hAnsi="Times New Roman" w:cs="Times New Roman"/>
          <w:color w:val="000000"/>
          <w:lang w:eastAsia="ru-RU"/>
        </w:rPr>
        <w:t xml:space="preserve"> в режиме реального времени, что помогло избежать претензий со стороны проверяющих органов. Эти действия были ключевыми в успешном прохождении проверки, подтвердив законность вашей деятельности.</w:t>
      </w:r>
    </w:p>
    <w:p w14:paraId="307AED9F" w14:textId="49DF1FF4" w:rsidR="00C63DF8" w:rsidRPr="00C63DF8" w:rsidRDefault="00C63DF8" w:rsidP="00C63DF8">
      <w:pPr>
        <w:spacing w:after="0"/>
        <w:jc w:val="both"/>
        <w:rPr>
          <w:rFonts w:ascii="Times New Roman" w:hAnsi="Times New Roman" w:cs="Times New Roman"/>
        </w:rPr>
      </w:pPr>
    </w:p>
    <w:p w14:paraId="51AC6828" w14:textId="46D5DC3F" w:rsidR="00C96CE2" w:rsidRPr="00A14290" w:rsidRDefault="00C63DF8" w:rsidP="00A14290">
      <w:pPr>
        <w:pStyle w:val="a3"/>
        <w:numPr>
          <w:ilvl w:val="0"/>
          <w:numId w:val="9"/>
        </w:numPr>
        <w:spacing w:after="0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C63DF8">
        <w:rPr>
          <w:rFonts w:ascii="Times New Roman" w:eastAsia="Times New Roman" w:hAnsi="Times New Roman" w:cs="Times New Roman"/>
          <w:color w:val="000000"/>
          <w:lang w:eastAsia="ru-RU"/>
        </w:rPr>
        <w:t>Мы провели детальный анализ документов по 77 контрагентам за последние три года, проверив каждый договор на соответствие требованиям законодательства. Наши рекомендации и исправления помогли предотвратить возможные налоговые претензии, что существенно снизило ваши риски. Благодаря этой работе ваша компания избежала дополнительных расходов и сохранила свою репутацию</w:t>
      </w:r>
      <w:r w:rsidRPr="00C63D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</w:rPr>
        <w:t xml:space="preserve">Анализировались: </w:t>
      </w:r>
      <w:r w:rsidR="00AC1926" w:rsidRPr="00A14290">
        <w:rPr>
          <w:rFonts w:ascii="Times New Roman" w:hAnsi="Times New Roman" w:cs="Times New Roman"/>
        </w:rPr>
        <w:t>предмет</w:t>
      </w:r>
      <w:r w:rsidR="00C96CE2" w:rsidRPr="00A14290">
        <w:rPr>
          <w:rFonts w:ascii="Times New Roman" w:hAnsi="Times New Roman" w:cs="Times New Roman"/>
        </w:rPr>
        <w:t xml:space="preserve"> договора, права и обязанности сторон, порядок оплаты за выполненные работы, существенные условия по выполнению работ, поставки ТМЦ и аренды транспортных средств, наличие всех приложений (спецификаций, локальных смет) указанных в договорах</w:t>
      </w:r>
      <w:r w:rsidR="00D52A73" w:rsidRPr="00A14290">
        <w:rPr>
          <w:rFonts w:ascii="Times New Roman" w:hAnsi="Times New Roman" w:cs="Times New Roman"/>
        </w:rPr>
        <w:t>.</w:t>
      </w:r>
    </w:p>
    <w:p w14:paraId="5E249E0C" w14:textId="5389FB56" w:rsidR="00C96CE2" w:rsidRPr="00DF72F4" w:rsidRDefault="00C96CE2" w:rsidP="00D52A7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>Проверялся перечень документов, необходимых для выполнения</w:t>
      </w:r>
      <w:r w:rsidR="00AC1926" w:rsidRPr="00DF72F4">
        <w:rPr>
          <w:rFonts w:ascii="Times New Roman" w:hAnsi="Times New Roman" w:cs="Times New Roman"/>
        </w:rPr>
        <w:t xml:space="preserve"> </w:t>
      </w:r>
      <w:r w:rsidR="00594EAC" w:rsidRPr="00DF72F4">
        <w:rPr>
          <w:rFonts w:ascii="Times New Roman" w:hAnsi="Times New Roman" w:cs="Times New Roman"/>
        </w:rPr>
        <w:t xml:space="preserve">договорных условий </w:t>
      </w:r>
      <w:r w:rsidRPr="00DF72F4">
        <w:rPr>
          <w:rFonts w:ascii="Times New Roman" w:hAnsi="Times New Roman" w:cs="Times New Roman"/>
        </w:rPr>
        <w:t>(наличие заявок, на поставку ТМЦ, необходимость передачи исполнительной документации   от Генерального подрядчика к подрядчику, назначение ответственных лиц на объектах, необходимость согласования субподрядчиков с Заказчиком, порядок сдачи выполненных работ).</w:t>
      </w:r>
    </w:p>
    <w:p w14:paraId="3DD01231" w14:textId="77777777" w:rsidR="00D52A73" w:rsidRPr="00DF72F4" w:rsidRDefault="00D52A73" w:rsidP="00D52A7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>Проверялись все реквизиты организаций (юридический адрес, руководитель организации, действующий на момент заключения договоров и подписания первичных документов).</w:t>
      </w:r>
    </w:p>
    <w:p w14:paraId="7256C7DA" w14:textId="77777777" w:rsidR="00D52A73" w:rsidRPr="00DF72F4" w:rsidRDefault="00D52A73" w:rsidP="00D52A73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>Проверялись все первичные документы, акты приема передачи транспортных средств, УПД, акты приемки выполненных работ в том числе по форме КС-2, КС-3).</w:t>
      </w:r>
    </w:p>
    <w:p w14:paraId="0EA760E5" w14:textId="63DEAA6F" w:rsidR="00D52A73" w:rsidRPr="00DF72F4" w:rsidRDefault="00D52A73" w:rsidP="00DF72F4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>Сверялись с бухгалтерской программой наличие и правильность оформления всех первичных документов (в том числе подписи, даты, печати организаций и др.) по 77 контрагентам за три года.</w:t>
      </w:r>
    </w:p>
    <w:p w14:paraId="7C100617" w14:textId="596A2624" w:rsidR="00594EAC" w:rsidRPr="00DF72F4" w:rsidRDefault="007B6C5A" w:rsidP="00594EA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F72F4">
        <w:rPr>
          <w:rFonts w:ascii="Times New Roman" w:hAnsi="Times New Roman" w:cs="Times New Roman"/>
          <w:sz w:val="24"/>
          <w:szCs w:val="24"/>
          <w:u w:val="single"/>
        </w:rPr>
        <w:t xml:space="preserve">По результатам проверки договоров и первичных документов была дана консультация </w:t>
      </w:r>
      <w:r w:rsidR="00594EAC" w:rsidRPr="00DF72F4">
        <w:rPr>
          <w:rFonts w:ascii="Times New Roman" w:hAnsi="Times New Roman" w:cs="Times New Roman"/>
          <w:sz w:val="24"/>
          <w:szCs w:val="24"/>
          <w:u w:val="single"/>
        </w:rPr>
        <w:t>Заказчику</w:t>
      </w:r>
      <w:r w:rsidRPr="00DF72F4">
        <w:rPr>
          <w:rFonts w:ascii="Times New Roman" w:hAnsi="Times New Roman" w:cs="Times New Roman"/>
          <w:sz w:val="24"/>
          <w:szCs w:val="24"/>
          <w:u w:val="single"/>
        </w:rPr>
        <w:t xml:space="preserve">, по документам, которые </w:t>
      </w:r>
      <w:r w:rsidR="003624DB" w:rsidRPr="00DF72F4">
        <w:rPr>
          <w:rFonts w:ascii="Times New Roman" w:hAnsi="Times New Roman" w:cs="Times New Roman"/>
          <w:sz w:val="24"/>
          <w:szCs w:val="24"/>
          <w:u w:val="single"/>
        </w:rPr>
        <w:t>необходимо подготовить</w:t>
      </w:r>
      <w:r w:rsidR="00594EAC" w:rsidRPr="00DF72F4">
        <w:rPr>
          <w:rFonts w:ascii="Times New Roman" w:hAnsi="Times New Roman" w:cs="Times New Roman"/>
          <w:sz w:val="24"/>
          <w:szCs w:val="24"/>
          <w:u w:val="single"/>
        </w:rPr>
        <w:t xml:space="preserve"> , чтобы </w:t>
      </w:r>
      <w:r w:rsidR="00DF72F4" w:rsidRPr="00DF72F4">
        <w:rPr>
          <w:rFonts w:ascii="Times New Roman" w:hAnsi="Times New Roman" w:cs="Times New Roman"/>
          <w:sz w:val="24"/>
          <w:szCs w:val="24"/>
          <w:u w:val="single"/>
        </w:rPr>
        <w:t xml:space="preserve"> подтвердить </w:t>
      </w:r>
      <w:r w:rsidR="00594EAC" w:rsidRPr="00DF72F4">
        <w:rPr>
          <w:rFonts w:ascii="Times New Roman" w:hAnsi="Times New Roman" w:cs="Times New Roman"/>
          <w:sz w:val="24"/>
          <w:szCs w:val="24"/>
          <w:u w:val="single"/>
        </w:rPr>
        <w:t>коммерческую осмотрительность</w:t>
      </w:r>
      <w:r w:rsidR="00C96CE2" w:rsidRPr="00DF72F4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r w:rsidRPr="00DF72F4">
        <w:rPr>
          <w:rFonts w:ascii="Times New Roman" w:hAnsi="Times New Roman" w:cs="Times New Roman"/>
          <w:sz w:val="24"/>
          <w:szCs w:val="24"/>
          <w:u w:val="single"/>
        </w:rPr>
        <w:t>предоставить</w:t>
      </w:r>
      <w:r w:rsidR="00DF72F4" w:rsidRPr="00DF72F4">
        <w:rPr>
          <w:rFonts w:ascii="Times New Roman" w:hAnsi="Times New Roman" w:cs="Times New Roman"/>
          <w:sz w:val="24"/>
          <w:szCs w:val="24"/>
          <w:u w:val="single"/>
        </w:rPr>
        <w:t xml:space="preserve"> дополнительные документы по контрагентам</w:t>
      </w:r>
      <w:r w:rsidRPr="00DF72F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94EAC" w:rsidRPr="00DF72F4">
        <w:rPr>
          <w:rFonts w:ascii="Times New Roman" w:hAnsi="Times New Roman" w:cs="Times New Roman"/>
          <w:sz w:val="24"/>
          <w:szCs w:val="24"/>
          <w:u w:val="single"/>
        </w:rPr>
        <w:t>в МИФНС</w:t>
      </w:r>
      <w:r w:rsidR="00963E25" w:rsidRPr="00DF72F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DF72F4" w:rsidRPr="00DF72F4">
        <w:rPr>
          <w:rFonts w:ascii="Times New Roman" w:hAnsi="Times New Roman" w:cs="Times New Roman"/>
          <w:sz w:val="24"/>
          <w:szCs w:val="24"/>
          <w:u w:val="single"/>
        </w:rPr>
        <w:t>чтобы минимизировать основания</w:t>
      </w:r>
      <w:r w:rsidR="00A14290">
        <w:rPr>
          <w:rFonts w:ascii="Times New Roman" w:hAnsi="Times New Roman" w:cs="Times New Roman"/>
          <w:sz w:val="24"/>
          <w:szCs w:val="24"/>
          <w:u w:val="single"/>
        </w:rPr>
        <w:t xml:space="preserve"> для отказов в вычетах по НДС и  расходах по П</w:t>
      </w:r>
      <w:r w:rsidR="00594EAC" w:rsidRPr="00DF72F4">
        <w:rPr>
          <w:rFonts w:ascii="Times New Roman" w:hAnsi="Times New Roman" w:cs="Times New Roman"/>
          <w:sz w:val="24"/>
          <w:szCs w:val="24"/>
          <w:u w:val="single"/>
        </w:rPr>
        <w:t xml:space="preserve">рибыли </w:t>
      </w:r>
      <w:r w:rsidR="00DF72F4" w:rsidRPr="00DF72F4">
        <w:rPr>
          <w:rFonts w:ascii="Times New Roman" w:hAnsi="Times New Roman" w:cs="Times New Roman"/>
          <w:sz w:val="24"/>
          <w:szCs w:val="24"/>
          <w:u w:val="single"/>
        </w:rPr>
        <w:t>(</w:t>
      </w:r>
      <w:hyperlink r:id="rId9" w:anchor="/document/99/573857440/" w:tooltip="Письмо ФНС России от 10.03.2021 № БВ-4-7/3060@О практике применения статьи 54.1 Налогового кодекса Российской Федерации" w:history="1">
        <w:r w:rsidR="00594EAC" w:rsidRPr="00DF72F4">
          <w:rPr>
            <w:rFonts w:ascii="Times New Roman" w:hAnsi="Times New Roman" w:cs="Times New Roman"/>
            <w:sz w:val="24"/>
            <w:szCs w:val="24"/>
            <w:u w:val="single"/>
          </w:rPr>
          <w:t>ФНС от 10.03.2021 № БВ-4-7/3060</w:t>
        </w:r>
      </w:hyperlink>
      <w:r w:rsidR="00DF72F4" w:rsidRPr="00DF72F4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594EAC" w:rsidRPr="00DF72F4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2BD206A1" w14:textId="11FB46D5" w:rsidR="007B6C5A" w:rsidRPr="00DF72F4" w:rsidRDefault="00BF62DC" w:rsidP="00A14290">
      <w:pPr>
        <w:pStyle w:val="a3"/>
        <w:numPr>
          <w:ilvl w:val="0"/>
          <w:numId w:val="9"/>
        </w:numPr>
        <w:spacing w:after="0"/>
        <w:ind w:left="0" w:firstLine="426"/>
        <w:jc w:val="both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 xml:space="preserve"> </w:t>
      </w:r>
      <w:r w:rsidR="007D60C6" w:rsidRPr="007D60C6">
        <w:rPr>
          <w:rFonts w:ascii="Times New Roman" w:eastAsia="Times New Roman" w:hAnsi="Times New Roman" w:cs="Times New Roman"/>
          <w:color w:val="000000"/>
          <w:lang w:eastAsia="ru-RU"/>
        </w:rPr>
        <w:t>Мы предоставили вам комплексные консультации по правильному оформлению первичных документов в соответствии с законодательством. Наша работа помогла вам избежать потенциальных ошибок, которые могли бы прив</w:t>
      </w:r>
      <w:r w:rsidR="007D60C6">
        <w:rPr>
          <w:rFonts w:ascii="Times New Roman" w:eastAsia="Times New Roman" w:hAnsi="Times New Roman" w:cs="Times New Roman"/>
          <w:color w:val="000000"/>
          <w:lang w:eastAsia="ru-RU"/>
        </w:rPr>
        <w:t>ести к штрафам и доначислениям</w:t>
      </w:r>
      <w:r w:rsidR="007B6C5A" w:rsidRPr="00DF72F4">
        <w:rPr>
          <w:rFonts w:ascii="Times New Roman" w:hAnsi="Times New Roman" w:cs="Times New Roman"/>
        </w:rPr>
        <w:t>:</w:t>
      </w:r>
    </w:p>
    <w:p w14:paraId="335505C9" w14:textId="77777777" w:rsidR="00C96CE2" w:rsidRPr="00DF72F4" w:rsidRDefault="00284CE9" w:rsidP="00C96CE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>Заявка</w:t>
      </w:r>
      <w:r w:rsidR="00C96CE2" w:rsidRPr="00DF72F4">
        <w:rPr>
          <w:rFonts w:ascii="Times New Roman" w:hAnsi="Times New Roman" w:cs="Times New Roman"/>
        </w:rPr>
        <w:t xml:space="preserve"> поставщику</w:t>
      </w:r>
      <w:r w:rsidRPr="00DF72F4">
        <w:rPr>
          <w:rFonts w:ascii="Times New Roman" w:hAnsi="Times New Roman" w:cs="Times New Roman"/>
        </w:rPr>
        <w:t>,</w:t>
      </w:r>
      <w:r w:rsidR="00C96CE2" w:rsidRPr="00DF72F4">
        <w:rPr>
          <w:rFonts w:ascii="Times New Roman" w:hAnsi="Times New Roman" w:cs="Times New Roman"/>
        </w:rPr>
        <w:t xml:space="preserve"> в которой указывается номенклатура </w:t>
      </w:r>
      <w:r w:rsidR="003624DB" w:rsidRPr="00DF72F4">
        <w:rPr>
          <w:rFonts w:ascii="Times New Roman" w:hAnsi="Times New Roman" w:cs="Times New Roman"/>
        </w:rPr>
        <w:t>материалов, количество</w:t>
      </w:r>
      <w:r w:rsidR="00C96CE2" w:rsidRPr="00DF72F4">
        <w:rPr>
          <w:rFonts w:ascii="Times New Roman" w:hAnsi="Times New Roman" w:cs="Times New Roman"/>
        </w:rPr>
        <w:t>, дата поставки и адрес по которому будут поставляться ТМЦ;</w:t>
      </w:r>
      <w:r w:rsidR="003624DB" w:rsidRPr="00DF72F4">
        <w:rPr>
          <w:rFonts w:ascii="Times New Roman" w:hAnsi="Times New Roman" w:cs="Times New Roman"/>
        </w:rPr>
        <w:t>(</w:t>
      </w:r>
      <w:r w:rsidR="003624DB" w:rsidRPr="00DF72F4">
        <w:rPr>
          <w:rFonts w:ascii="Times New Roman" w:hAnsi="Times New Roman" w:cs="Times New Roman"/>
          <w:b/>
        </w:rPr>
        <w:t>Образец Заявки подготовлен и передан Обществу для работы);</w:t>
      </w:r>
    </w:p>
    <w:p w14:paraId="5FCBCBCE" w14:textId="77777777" w:rsidR="00C96CE2" w:rsidRPr="00DF72F4" w:rsidRDefault="007B23E7" w:rsidP="00B95BC9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>Путевые листы</w:t>
      </w:r>
      <w:r w:rsidR="000C437B" w:rsidRPr="00DF72F4">
        <w:rPr>
          <w:rFonts w:ascii="Times New Roman" w:hAnsi="Times New Roman" w:cs="Times New Roman"/>
        </w:rPr>
        <w:t>;</w:t>
      </w:r>
    </w:p>
    <w:p w14:paraId="28568B3C" w14:textId="77777777" w:rsidR="000A5C4F" w:rsidRPr="00DF72F4" w:rsidRDefault="000A5C4F" w:rsidP="00B95BC9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 xml:space="preserve">Заявка при выполнении дорожных работ, в которой указать сроки начала выполнения работ по договору. </w:t>
      </w:r>
      <w:r w:rsidR="004F631B" w:rsidRPr="00DF72F4">
        <w:rPr>
          <w:rFonts w:ascii="Times New Roman" w:hAnsi="Times New Roman" w:cs="Times New Roman"/>
        </w:rPr>
        <w:t>(</w:t>
      </w:r>
      <w:r w:rsidRPr="00DF72F4">
        <w:rPr>
          <w:rFonts w:ascii="Times New Roman" w:hAnsi="Times New Roman" w:cs="Times New Roman"/>
        </w:rPr>
        <w:t>Образец Заявки подготовлен и передан Обществу для работы);</w:t>
      </w:r>
    </w:p>
    <w:p w14:paraId="1B2837C5" w14:textId="77777777" w:rsidR="000A5C4F" w:rsidRPr="00DF72F4" w:rsidRDefault="000A5C4F" w:rsidP="00B95BC9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DF72F4">
        <w:rPr>
          <w:rFonts w:ascii="Times New Roman" w:hAnsi="Times New Roman" w:cs="Times New Roman"/>
        </w:rPr>
        <w:t>Рапорт- наряд на работу спецтехники</w:t>
      </w:r>
      <w:r w:rsidR="004F631B" w:rsidRPr="00DF72F4">
        <w:rPr>
          <w:rFonts w:ascii="Times New Roman" w:hAnsi="Times New Roman" w:cs="Times New Roman"/>
        </w:rPr>
        <w:t xml:space="preserve"> за каждый день работы на объекте привлеченного транспорта</w:t>
      </w:r>
    </w:p>
    <w:p w14:paraId="70F0322B" w14:textId="74170781" w:rsidR="003624DB" w:rsidRPr="007D60C6" w:rsidRDefault="007D60C6" w:rsidP="007D60C6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Благодаря этому, в дальнейшем  эти консультации помогут </w:t>
      </w:r>
      <w:r w:rsidRPr="007D60C6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сохранить финансовые ресурсы и обеспечить стабильную работу бизнеса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</w:t>
      </w:r>
    </w:p>
    <w:p w14:paraId="65646D73" w14:textId="77777777" w:rsidR="007D60C6" w:rsidRPr="00FC7360" w:rsidRDefault="007D60C6" w:rsidP="007D60C6">
      <w:pPr>
        <w:pStyle w:val="a3"/>
        <w:numPr>
          <w:ilvl w:val="0"/>
          <w:numId w:val="9"/>
        </w:numPr>
        <w:spacing w:after="0"/>
        <w:ind w:left="0" w:firstLine="426"/>
        <w:jc w:val="both"/>
        <w:rPr>
          <w:rFonts w:ascii="Times New Roman" w:hAnsi="Times New Roman" w:cs="Times New Roman"/>
        </w:rPr>
      </w:pPr>
      <w:r w:rsidRPr="00FC7360">
        <w:rPr>
          <w:rFonts w:ascii="Times New Roman" w:eastAsia="Times New Roman" w:hAnsi="Times New Roman" w:cs="Times New Roman"/>
          <w:color w:val="000000"/>
          <w:lang w:eastAsia="ru-RU"/>
        </w:rPr>
        <w:t xml:space="preserve">Наши специалисты оказали активную поддержку во время допросов в налоговой инспекции, подготовив перечень вопросов и ответы на них. Это позволило вам успешно пройти допросы и избежать возможных недоразумений, которые могли бы повлиять на исход проверки. </w:t>
      </w:r>
    </w:p>
    <w:p w14:paraId="1F2E3152" w14:textId="0909B7CF" w:rsidR="00F64724" w:rsidRPr="00FC7360" w:rsidRDefault="004F631B" w:rsidP="00FC7360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C7360">
        <w:rPr>
          <w:rFonts w:ascii="Times New Roman" w:hAnsi="Times New Roman" w:cs="Times New Roman"/>
        </w:rPr>
        <w:t>Генеральный директор -</w:t>
      </w:r>
      <w:r w:rsidR="00BD7E27" w:rsidRPr="00FC7360">
        <w:rPr>
          <w:rFonts w:ascii="Times New Roman" w:hAnsi="Times New Roman" w:cs="Times New Roman"/>
        </w:rPr>
        <w:t>подготовлен</w:t>
      </w:r>
      <w:r w:rsidR="00F64724" w:rsidRPr="00FC7360">
        <w:rPr>
          <w:rFonts w:ascii="Times New Roman" w:hAnsi="Times New Roman" w:cs="Times New Roman"/>
        </w:rPr>
        <w:t>ы</w:t>
      </w:r>
      <w:r w:rsidR="00BD7E27" w:rsidRPr="00FC7360">
        <w:rPr>
          <w:rFonts w:ascii="Times New Roman" w:hAnsi="Times New Roman" w:cs="Times New Roman"/>
        </w:rPr>
        <w:t xml:space="preserve"> </w:t>
      </w:r>
      <w:r w:rsidR="00AC1926" w:rsidRPr="00FC7360">
        <w:rPr>
          <w:rFonts w:ascii="Times New Roman" w:hAnsi="Times New Roman" w:cs="Times New Roman"/>
        </w:rPr>
        <w:t xml:space="preserve"> </w:t>
      </w:r>
      <w:r w:rsidR="00F64724" w:rsidRPr="00FC7360">
        <w:rPr>
          <w:rFonts w:ascii="Times New Roman" w:hAnsi="Times New Roman" w:cs="Times New Roman"/>
        </w:rPr>
        <w:t xml:space="preserve"> </w:t>
      </w:r>
      <w:r w:rsidRPr="00FC7360">
        <w:rPr>
          <w:rFonts w:ascii="Times New Roman" w:hAnsi="Times New Roman" w:cs="Times New Roman"/>
        </w:rPr>
        <w:t>перечень вопросов</w:t>
      </w:r>
      <w:r w:rsidR="00F64724" w:rsidRPr="00FC7360">
        <w:rPr>
          <w:rFonts w:ascii="Times New Roman" w:hAnsi="Times New Roman" w:cs="Times New Roman"/>
        </w:rPr>
        <w:t xml:space="preserve"> </w:t>
      </w:r>
      <w:r w:rsidRPr="00FC7360">
        <w:rPr>
          <w:rFonts w:ascii="Times New Roman" w:hAnsi="Times New Roman" w:cs="Times New Roman"/>
        </w:rPr>
        <w:t>и</w:t>
      </w:r>
      <w:r w:rsidR="00F64724" w:rsidRPr="00FC7360">
        <w:rPr>
          <w:rFonts w:ascii="Times New Roman" w:hAnsi="Times New Roman" w:cs="Times New Roman"/>
        </w:rPr>
        <w:t xml:space="preserve"> ответы на них.</w:t>
      </w:r>
      <w:r w:rsidRPr="00FC7360">
        <w:rPr>
          <w:rFonts w:ascii="Times New Roman" w:hAnsi="Times New Roman" w:cs="Times New Roman"/>
        </w:rPr>
        <w:t xml:space="preserve"> Представитель нашей организации по</w:t>
      </w:r>
      <w:r w:rsidR="00F64724" w:rsidRPr="00FC7360">
        <w:rPr>
          <w:rFonts w:ascii="Times New Roman" w:hAnsi="Times New Roman" w:cs="Times New Roman"/>
        </w:rPr>
        <w:t xml:space="preserve"> доверенности принимала участие в проведении допроса и</w:t>
      </w:r>
      <w:r w:rsidR="00BF62DC" w:rsidRPr="00FC7360">
        <w:rPr>
          <w:rFonts w:ascii="Times New Roman" w:hAnsi="Times New Roman" w:cs="Times New Roman"/>
        </w:rPr>
        <w:t xml:space="preserve"> в</w:t>
      </w:r>
      <w:r w:rsidR="00F64724" w:rsidRPr="00FC7360">
        <w:rPr>
          <w:rFonts w:ascii="Times New Roman" w:hAnsi="Times New Roman" w:cs="Times New Roman"/>
        </w:rPr>
        <w:t xml:space="preserve"> рамках своих полномочий </w:t>
      </w:r>
      <w:r w:rsidR="007D60C6" w:rsidRPr="00FC7360">
        <w:rPr>
          <w:rFonts w:ascii="Times New Roman" w:hAnsi="Times New Roman" w:cs="Times New Roman"/>
        </w:rPr>
        <w:t xml:space="preserve">оказала </w:t>
      </w:r>
      <w:r w:rsidR="00FC7360" w:rsidRPr="00FC7360">
        <w:rPr>
          <w:rFonts w:ascii="Times New Roman" w:hAnsi="Times New Roman" w:cs="Times New Roman"/>
        </w:rPr>
        <w:t>помощь при допросе.</w:t>
      </w:r>
    </w:p>
    <w:p w14:paraId="50D09A58" w14:textId="2D802FC6" w:rsidR="00634BC2" w:rsidRPr="00FC7360" w:rsidRDefault="004F631B" w:rsidP="00FC7360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C7360">
        <w:rPr>
          <w:rFonts w:ascii="Times New Roman" w:hAnsi="Times New Roman" w:cs="Times New Roman"/>
        </w:rPr>
        <w:t>Бригадир дорожных рабочих -</w:t>
      </w:r>
      <w:r w:rsidR="00F64724" w:rsidRPr="00FC7360">
        <w:rPr>
          <w:rFonts w:ascii="Times New Roman" w:hAnsi="Times New Roman" w:cs="Times New Roman"/>
        </w:rPr>
        <w:t xml:space="preserve"> составлен перечень</w:t>
      </w:r>
      <w:r w:rsidR="00634BC2" w:rsidRPr="00FC7360">
        <w:rPr>
          <w:rFonts w:ascii="Times New Roman" w:hAnsi="Times New Roman" w:cs="Times New Roman"/>
        </w:rPr>
        <w:t xml:space="preserve"> и</w:t>
      </w:r>
      <w:r w:rsidR="00146220" w:rsidRPr="00FC7360">
        <w:rPr>
          <w:rFonts w:ascii="Times New Roman" w:hAnsi="Times New Roman" w:cs="Times New Roman"/>
        </w:rPr>
        <w:t>з</w:t>
      </w:r>
      <w:r w:rsidR="00634BC2" w:rsidRPr="00FC7360">
        <w:rPr>
          <w:rFonts w:ascii="Times New Roman" w:hAnsi="Times New Roman" w:cs="Times New Roman"/>
        </w:rPr>
        <w:t xml:space="preserve"> более 60-ти вопросов по</w:t>
      </w:r>
      <w:r w:rsidR="00F64724" w:rsidRPr="00FC7360">
        <w:rPr>
          <w:rFonts w:ascii="Times New Roman" w:hAnsi="Times New Roman" w:cs="Times New Roman"/>
        </w:rPr>
        <w:t xml:space="preserve"> работе бригадира дорожных работ</w:t>
      </w:r>
      <w:r w:rsidR="00634BC2" w:rsidRPr="00FC7360">
        <w:rPr>
          <w:rFonts w:ascii="Times New Roman" w:hAnsi="Times New Roman" w:cs="Times New Roman"/>
        </w:rPr>
        <w:t xml:space="preserve"> </w:t>
      </w:r>
      <w:r w:rsidR="0044754A" w:rsidRPr="00FC7360">
        <w:rPr>
          <w:rFonts w:ascii="Times New Roman" w:hAnsi="Times New Roman" w:cs="Times New Roman"/>
        </w:rPr>
        <w:t>взаимодействие его</w:t>
      </w:r>
      <w:r w:rsidR="00146220" w:rsidRPr="00FC7360">
        <w:rPr>
          <w:rFonts w:ascii="Times New Roman" w:hAnsi="Times New Roman" w:cs="Times New Roman"/>
        </w:rPr>
        <w:t xml:space="preserve"> </w:t>
      </w:r>
      <w:r w:rsidR="00634BC2" w:rsidRPr="00FC7360">
        <w:rPr>
          <w:rFonts w:ascii="Times New Roman" w:hAnsi="Times New Roman" w:cs="Times New Roman"/>
        </w:rPr>
        <w:t xml:space="preserve">с членами бригады, </w:t>
      </w:r>
      <w:r w:rsidR="00634BC2" w:rsidRPr="004F631B">
        <w:rPr>
          <w:rFonts w:ascii="Times New Roman" w:hAnsi="Times New Roman" w:cs="Times New Roman"/>
          <w:sz w:val="24"/>
          <w:szCs w:val="24"/>
        </w:rPr>
        <w:t>п</w:t>
      </w:r>
      <w:r w:rsidR="00146220" w:rsidRPr="004F631B">
        <w:rPr>
          <w:rFonts w:ascii="Times New Roman" w:hAnsi="Times New Roman" w:cs="Times New Roman"/>
          <w:sz w:val="24"/>
          <w:szCs w:val="24"/>
        </w:rPr>
        <w:t xml:space="preserve">орядок </w:t>
      </w:r>
      <w:r w:rsidR="00146220" w:rsidRPr="00FC7360">
        <w:rPr>
          <w:rFonts w:ascii="Times New Roman" w:hAnsi="Times New Roman" w:cs="Times New Roman"/>
        </w:rPr>
        <w:t xml:space="preserve">получения, </w:t>
      </w:r>
      <w:r w:rsidR="00634BC2" w:rsidRPr="00FC7360">
        <w:rPr>
          <w:rFonts w:ascii="Times New Roman" w:hAnsi="Times New Roman" w:cs="Times New Roman"/>
        </w:rPr>
        <w:t xml:space="preserve">выполнения и </w:t>
      </w:r>
      <w:r w:rsidR="00146220" w:rsidRPr="00FC7360">
        <w:rPr>
          <w:rFonts w:ascii="Times New Roman" w:hAnsi="Times New Roman" w:cs="Times New Roman"/>
        </w:rPr>
        <w:t>сдачи работ</w:t>
      </w:r>
      <w:r w:rsidR="00634BC2" w:rsidRPr="00FC7360">
        <w:rPr>
          <w:rFonts w:ascii="Times New Roman" w:hAnsi="Times New Roman" w:cs="Times New Roman"/>
        </w:rPr>
        <w:t xml:space="preserve"> Заказчику,</w:t>
      </w:r>
      <w:r w:rsidR="00F64724" w:rsidRPr="00FC7360">
        <w:rPr>
          <w:rFonts w:ascii="Times New Roman" w:hAnsi="Times New Roman" w:cs="Times New Roman"/>
        </w:rPr>
        <w:t xml:space="preserve"> количеств</w:t>
      </w:r>
      <w:r w:rsidR="00634BC2" w:rsidRPr="00FC7360">
        <w:rPr>
          <w:rFonts w:ascii="Times New Roman" w:hAnsi="Times New Roman" w:cs="Times New Roman"/>
        </w:rPr>
        <w:t>о</w:t>
      </w:r>
      <w:r w:rsidR="00F64724" w:rsidRPr="00FC7360">
        <w:rPr>
          <w:rFonts w:ascii="Times New Roman" w:hAnsi="Times New Roman" w:cs="Times New Roman"/>
        </w:rPr>
        <w:t xml:space="preserve"> работающих</w:t>
      </w:r>
      <w:r w:rsidR="00634BC2" w:rsidRPr="00FC7360">
        <w:rPr>
          <w:rFonts w:ascii="Times New Roman" w:hAnsi="Times New Roman" w:cs="Times New Roman"/>
        </w:rPr>
        <w:t xml:space="preserve"> на объекте и др. </w:t>
      </w:r>
      <w:r w:rsidR="00C9266A" w:rsidRPr="00FC7360">
        <w:rPr>
          <w:rFonts w:ascii="Times New Roman" w:hAnsi="Times New Roman" w:cs="Times New Roman"/>
        </w:rPr>
        <w:t xml:space="preserve">, а также </w:t>
      </w:r>
      <w:r w:rsidR="00634BC2" w:rsidRPr="00FC7360">
        <w:rPr>
          <w:rFonts w:ascii="Times New Roman" w:hAnsi="Times New Roman" w:cs="Times New Roman"/>
        </w:rPr>
        <w:t xml:space="preserve">подготовлен </w:t>
      </w:r>
      <w:r w:rsidR="00146220" w:rsidRPr="00FC7360">
        <w:rPr>
          <w:rFonts w:ascii="Times New Roman" w:hAnsi="Times New Roman" w:cs="Times New Roman"/>
        </w:rPr>
        <w:t>список организаций,</w:t>
      </w:r>
      <w:r w:rsidR="00634BC2" w:rsidRPr="00FC7360">
        <w:rPr>
          <w:rFonts w:ascii="Times New Roman" w:hAnsi="Times New Roman" w:cs="Times New Roman"/>
        </w:rPr>
        <w:t xml:space="preserve"> которые указаны в требовании</w:t>
      </w:r>
      <w:r w:rsidR="00F64724" w:rsidRPr="00FC7360">
        <w:rPr>
          <w:rFonts w:ascii="Times New Roman" w:hAnsi="Times New Roman" w:cs="Times New Roman"/>
        </w:rPr>
        <w:t xml:space="preserve"> субподрядным организациям </w:t>
      </w:r>
      <w:r w:rsidR="00634BC2" w:rsidRPr="00FC7360">
        <w:rPr>
          <w:rFonts w:ascii="Times New Roman" w:hAnsi="Times New Roman" w:cs="Times New Roman"/>
        </w:rPr>
        <w:t>анализом каждой организации</w:t>
      </w:r>
      <w:r w:rsidR="00F64724" w:rsidRPr="00FC7360">
        <w:rPr>
          <w:rFonts w:ascii="Times New Roman" w:hAnsi="Times New Roman" w:cs="Times New Roman"/>
        </w:rPr>
        <w:t>.</w:t>
      </w:r>
    </w:p>
    <w:p w14:paraId="6DFA36E5" w14:textId="77777777" w:rsidR="00FC7360" w:rsidRPr="00FC7360" w:rsidRDefault="00FC7360" w:rsidP="00FC7360">
      <w:pPr>
        <w:pStyle w:val="a3"/>
        <w:numPr>
          <w:ilvl w:val="0"/>
          <w:numId w:val="9"/>
        </w:numPr>
        <w:spacing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C7360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 ходе анализа основных средств мы выявили и исправили ошибки в начислении амортизации на сумму более 35 млн рублей. Это позволило вашей компании избежать серьезных налоговых последствий и поддержать корректность бухгалтерского и налогового учета, что имеет важное значение для финансовой отчетности и взаимодействия с налоговыми органами.</w:t>
      </w:r>
    </w:p>
    <w:p w14:paraId="73F0A17E" w14:textId="77777777" w:rsidR="00FC7360" w:rsidRPr="00FC7360" w:rsidRDefault="00FC7360" w:rsidP="00FC7360">
      <w:pPr>
        <w:pStyle w:val="a3"/>
        <w:numPr>
          <w:ilvl w:val="0"/>
          <w:numId w:val="9"/>
        </w:numPr>
        <w:spacing w:beforeAutospacing="1" w:after="100" w:afterAutospacing="1" w:line="240" w:lineRule="auto"/>
        <w:ind w:left="0" w:firstLine="349"/>
        <w:rPr>
          <w:rFonts w:ascii="Times New Roman" w:eastAsia="Times New Roman" w:hAnsi="Times New Roman" w:cs="Times New Roman"/>
          <w:color w:val="000000"/>
          <w:lang w:eastAsia="ru-RU"/>
        </w:rPr>
      </w:pPr>
      <w:r w:rsidRPr="00FC7360">
        <w:rPr>
          <w:rFonts w:ascii="Times New Roman" w:eastAsia="Times New Roman" w:hAnsi="Times New Roman" w:cs="Times New Roman"/>
          <w:color w:val="000000"/>
          <w:lang w:eastAsia="ru-RU"/>
        </w:rPr>
        <w:t xml:space="preserve">Мы выявили и предложили корректировки по неправомерному отнесению на затраты расходов, связанных с подготовкой площадки. Благодаря нашим рекомендациям, компания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сможет</w:t>
      </w:r>
      <w:r w:rsidRPr="00FC7360">
        <w:rPr>
          <w:rFonts w:ascii="Times New Roman" w:eastAsia="Times New Roman" w:hAnsi="Times New Roman" w:cs="Times New Roman"/>
          <w:color w:val="000000"/>
          <w:lang w:eastAsia="ru-RU"/>
        </w:rPr>
        <w:t xml:space="preserve"> избежать налоговых санкций и сохранить правильное отражение затрат в бухгалтерском и налоговом учете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В </w:t>
      </w:r>
      <w:r w:rsidR="008671E6" w:rsidRPr="00FC7360">
        <w:rPr>
          <w:rFonts w:ascii="Times New Roman" w:eastAsia="Times New Roman" w:hAnsi="Times New Roman" w:cs="Times New Roman"/>
          <w:lang w:eastAsia="ru-RU"/>
        </w:rPr>
        <w:t>соответствии с требованиями Договора поставки №180-2021/ДКД, приложение №5.</w:t>
      </w:r>
      <w:r w:rsidR="00C640E3" w:rsidRPr="00FC7360">
        <w:rPr>
          <w:rFonts w:ascii="Times New Roman" w:eastAsia="Times New Roman" w:hAnsi="Times New Roman" w:cs="Times New Roman"/>
          <w:lang w:eastAsia="ru-RU"/>
        </w:rPr>
        <w:t xml:space="preserve"> </w:t>
      </w:r>
      <w:r w:rsidR="008671E6" w:rsidRPr="00FC7360">
        <w:rPr>
          <w:rFonts w:ascii="Times New Roman" w:eastAsia="Times New Roman" w:hAnsi="Times New Roman" w:cs="Times New Roman"/>
          <w:lang w:eastAsia="ru-RU"/>
        </w:rPr>
        <w:t xml:space="preserve">На основании представленных актов на списание материалов, сформирована общая стоимость материалов. </w:t>
      </w:r>
    </w:p>
    <w:p w14:paraId="3BBC9932" w14:textId="717060FF" w:rsidR="008671E6" w:rsidRPr="00FC7360" w:rsidRDefault="008671E6" w:rsidP="00FC7360">
      <w:pPr>
        <w:pStyle w:val="a3"/>
        <w:spacing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color w:val="000000"/>
          <w:lang w:eastAsia="ru-RU"/>
        </w:rPr>
      </w:pPr>
      <w:r w:rsidRPr="00FC7360">
        <w:rPr>
          <w:rFonts w:ascii="Times New Roman" w:eastAsia="Times New Roman" w:hAnsi="Times New Roman" w:cs="Times New Roman"/>
          <w:lang w:eastAsia="ru-RU"/>
        </w:rPr>
        <w:t>Информация представлена в таблице .</w:t>
      </w:r>
    </w:p>
    <w:p w14:paraId="4D4DECDA" w14:textId="77777777" w:rsidR="008671E6" w:rsidRPr="00FC7360" w:rsidRDefault="008671E6" w:rsidP="008671E6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FC7360">
        <w:rPr>
          <w:rFonts w:ascii="Times New Roman" w:eastAsia="Times New Roman" w:hAnsi="Times New Roman" w:cs="Times New Roman"/>
          <w:lang w:eastAsia="ru-RU"/>
        </w:rPr>
        <w:t>Стоимость материалов для строительства площадки</w:t>
      </w:r>
    </w:p>
    <w:p w14:paraId="4184514B" w14:textId="77777777" w:rsidR="008671E6" w:rsidRPr="00FC7360" w:rsidRDefault="008671E6" w:rsidP="008671E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820"/>
      </w:tblGrid>
      <w:tr w:rsidR="008671E6" w:rsidRPr="00FC7360" w14:paraId="42AC84C7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0C2F8BE2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b/>
                <w:lang w:eastAsia="ru-RU"/>
              </w:rPr>
              <w:t>Акт</w:t>
            </w: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17160438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b/>
                <w:lang w:eastAsia="ru-RU"/>
              </w:rPr>
              <w:t>Сумма, руб.</w:t>
            </w:r>
          </w:p>
        </w:tc>
      </w:tr>
      <w:tr w:rsidR="008671E6" w:rsidRPr="00FC7360" w14:paraId="50D893B7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6F6E951D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198 от 23.07.2021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005B7D0A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2 130 044,23</w:t>
            </w:r>
          </w:p>
        </w:tc>
      </w:tr>
      <w:tr w:rsidR="008671E6" w:rsidRPr="00FC7360" w14:paraId="3036F89C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1FA7BE55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200 от 04.08.2021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013D857F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1 651 544,63</w:t>
            </w:r>
          </w:p>
        </w:tc>
      </w:tr>
      <w:tr w:rsidR="008671E6" w:rsidRPr="00FC7360" w14:paraId="1BA3B8B7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47EC373D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216 от 19.08.2021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4C0FF7D6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1 608 544,78</w:t>
            </w:r>
          </w:p>
        </w:tc>
      </w:tr>
      <w:tr w:rsidR="008671E6" w:rsidRPr="00FC7360" w14:paraId="2176B5A8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72F21480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221 от 08.07.2021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4C097267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2 157 710,88</w:t>
            </w:r>
          </w:p>
        </w:tc>
      </w:tr>
      <w:tr w:rsidR="008671E6" w:rsidRPr="00FC7360" w14:paraId="7A7A5260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6223B882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222 от 30.09.2021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0F6A4233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5 524 964,38</w:t>
            </w:r>
          </w:p>
        </w:tc>
      </w:tr>
      <w:tr w:rsidR="008671E6" w:rsidRPr="00FC7360" w14:paraId="7DF50E80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41B72164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223 от 14.07.2021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2988BE30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1 409 405,99</w:t>
            </w:r>
          </w:p>
        </w:tc>
      </w:tr>
      <w:tr w:rsidR="008671E6" w:rsidRPr="00FC7360" w14:paraId="58F6525B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3D3A4740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225 от 15.09.2021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7FCC3ABD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303 149,90</w:t>
            </w:r>
          </w:p>
        </w:tc>
      </w:tr>
      <w:tr w:rsidR="008671E6" w:rsidRPr="00FC7360" w14:paraId="614F79D5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7CC243E6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343 от 31.12.2021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43B3BC66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2 194 904,59</w:t>
            </w:r>
          </w:p>
        </w:tc>
      </w:tr>
      <w:tr w:rsidR="008671E6" w:rsidRPr="00FC7360" w14:paraId="4FA20BAD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4101C5FB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105 от 31.01.2022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7C1513B5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1 180 109,66</w:t>
            </w:r>
          </w:p>
        </w:tc>
      </w:tr>
      <w:tr w:rsidR="008671E6" w:rsidRPr="00FC7360" w14:paraId="017D832A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16A6CE88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106 от 28.02.2022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184DF35A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968 078,22</w:t>
            </w:r>
          </w:p>
        </w:tc>
      </w:tr>
      <w:tr w:rsidR="008671E6" w:rsidRPr="00FC7360" w14:paraId="3BB11B5E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471D8FF7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107 от 31.03.2022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5428C8ED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3 930 465,73</w:t>
            </w:r>
          </w:p>
        </w:tc>
      </w:tr>
      <w:tr w:rsidR="008671E6" w:rsidRPr="00FC7360" w14:paraId="21577348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1473B4E0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223 от 30.04.2022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35EEB30B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5 395 023,19</w:t>
            </w:r>
          </w:p>
        </w:tc>
      </w:tr>
      <w:tr w:rsidR="008671E6" w:rsidRPr="00FC7360" w14:paraId="2BCE48DC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32EE532B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224 от 31.05.2022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7BF9736E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1 763 509,18</w:t>
            </w:r>
          </w:p>
        </w:tc>
      </w:tr>
      <w:tr w:rsidR="008671E6" w:rsidRPr="00FC7360" w14:paraId="123994B9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23CDEA2E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227 от 30.06.2022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2D9D9A6A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2 918 874,60</w:t>
            </w:r>
          </w:p>
        </w:tc>
      </w:tr>
      <w:tr w:rsidR="008671E6" w:rsidRPr="00FC7360" w14:paraId="38EB05FE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460B4A3C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347 от 31.07.2022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3A2BAF26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516 669,27</w:t>
            </w:r>
          </w:p>
        </w:tc>
      </w:tr>
      <w:tr w:rsidR="008671E6" w:rsidRPr="00FC7360" w14:paraId="63A1AA1C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2B51BC2A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348 от 31.08.2022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79AC5765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176 898,11</w:t>
            </w:r>
          </w:p>
        </w:tc>
      </w:tr>
      <w:tr w:rsidR="008671E6" w:rsidRPr="00FC7360" w14:paraId="6C038D6E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4C07EE14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№ 349 от 30.09.2022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67456368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264 696,56</w:t>
            </w:r>
          </w:p>
        </w:tc>
      </w:tr>
      <w:tr w:rsidR="008671E6" w:rsidRPr="00FC7360" w14:paraId="4FE1BDBD" w14:textId="77777777" w:rsidTr="00C516BC">
        <w:trPr>
          <w:trHeight w:val="255"/>
        </w:trPr>
        <w:tc>
          <w:tcPr>
            <w:tcW w:w="5103" w:type="dxa"/>
            <w:vAlign w:val="center"/>
          </w:tcPr>
          <w:p w14:paraId="5F55B071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ИТОГО</w:t>
            </w:r>
          </w:p>
        </w:tc>
        <w:tc>
          <w:tcPr>
            <w:tcW w:w="4820" w:type="dxa"/>
            <w:shd w:val="clear" w:color="auto" w:fill="auto"/>
            <w:noWrap/>
            <w:vAlign w:val="center"/>
            <w:hideMark/>
          </w:tcPr>
          <w:p w14:paraId="755EC613" w14:textId="77777777" w:rsidR="008671E6" w:rsidRPr="00FC7360" w:rsidRDefault="008671E6" w:rsidP="00C51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C7360">
              <w:rPr>
                <w:rFonts w:ascii="Times New Roman" w:eastAsia="Times New Roman" w:hAnsi="Times New Roman" w:cs="Times New Roman"/>
                <w:lang w:eastAsia="ru-RU"/>
              </w:rPr>
              <w:t>34 094 593,90</w:t>
            </w:r>
          </w:p>
        </w:tc>
      </w:tr>
    </w:tbl>
    <w:p w14:paraId="2238D8A6" w14:textId="52351C22" w:rsidR="008671E6" w:rsidRPr="00FC7360" w:rsidRDefault="008671E6" w:rsidP="008671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FC7360">
        <w:rPr>
          <w:rFonts w:ascii="Times New Roman" w:eastAsia="Times New Roman" w:hAnsi="Times New Roman" w:cs="Times New Roman"/>
          <w:lang w:eastAsia="ru-RU"/>
        </w:rPr>
        <w:t>По итогу была предоставлена консультация по отражению в бухгалтерском и налоговом учете расходов, связанных со ст</w:t>
      </w:r>
      <w:r w:rsidR="00FC7360">
        <w:rPr>
          <w:rFonts w:ascii="Times New Roman" w:eastAsia="Times New Roman" w:hAnsi="Times New Roman" w:cs="Times New Roman"/>
          <w:lang w:eastAsia="ru-RU"/>
        </w:rPr>
        <w:t>р</w:t>
      </w:r>
      <w:r w:rsidRPr="00FC7360">
        <w:rPr>
          <w:rFonts w:ascii="Times New Roman" w:eastAsia="Times New Roman" w:hAnsi="Times New Roman" w:cs="Times New Roman"/>
          <w:lang w:eastAsia="ru-RU"/>
        </w:rPr>
        <w:t>оительством объектов основных средств .</w:t>
      </w:r>
    </w:p>
    <w:p w14:paraId="6B1A8FB0" w14:textId="64C4B502" w:rsidR="00D2743B" w:rsidRPr="000E519F" w:rsidRDefault="008E5DCB" w:rsidP="000E519F">
      <w:pPr>
        <w:pStyle w:val="a3"/>
        <w:numPr>
          <w:ilvl w:val="0"/>
          <w:numId w:val="9"/>
        </w:numPr>
        <w:spacing w:before="120" w:after="120" w:line="276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19F">
        <w:rPr>
          <w:rFonts w:ascii="Times New Roman" w:hAnsi="Times New Roman" w:cs="Times New Roman"/>
          <w:sz w:val="24"/>
          <w:szCs w:val="24"/>
        </w:rPr>
        <w:t>При прове</w:t>
      </w:r>
      <w:r w:rsidR="00D2743B" w:rsidRPr="000E519F">
        <w:rPr>
          <w:rFonts w:ascii="Times New Roman" w:hAnsi="Times New Roman" w:cs="Times New Roman"/>
          <w:sz w:val="24"/>
          <w:szCs w:val="24"/>
        </w:rPr>
        <w:t>рк</w:t>
      </w:r>
      <w:r w:rsidRPr="000E519F">
        <w:rPr>
          <w:rFonts w:ascii="Times New Roman" w:hAnsi="Times New Roman" w:cs="Times New Roman"/>
          <w:sz w:val="24"/>
          <w:szCs w:val="24"/>
        </w:rPr>
        <w:t>е документов для ответа на требование по продаже транспортных средств</w:t>
      </w:r>
      <w:r w:rsidR="00D2743B" w:rsidRPr="000E519F">
        <w:rPr>
          <w:rFonts w:ascii="Times New Roman" w:hAnsi="Times New Roman" w:cs="Times New Roman"/>
          <w:sz w:val="24"/>
          <w:szCs w:val="24"/>
        </w:rPr>
        <w:t xml:space="preserve"> Общества учредителю </w:t>
      </w:r>
      <w:proofErr w:type="spellStart"/>
      <w:r w:rsidR="00D2743B" w:rsidRPr="000E519F">
        <w:rPr>
          <w:rFonts w:ascii="Times New Roman" w:hAnsi="Times New Roman" w:cs="Times New Roman"/>
          <w:sz w:val="24"/>
          <w:szCs w:val="24"/>
        </w:rPr>
        <w:t>Арсенян</w:t>
      </w:r>
      <w:proofErr w:type="spellEnd"/>
      <w:r w:rsidR="00D2743B" w:rsidRPr="000E519F">
        <w:rPr>
          <w:rFonts w:ascii="Times New Roman" w:hAnsi="Times New Roman" w:cs="Times New Roman"/>
          <w:sz w:val="24"/>
          <w:szCs w:val="24"/>
        </w:rPr>
        <w:t xml:space="preserve"> М.С.  </w:t>
      </w:r>
      <w:r w:rsidR="000A33F5" w:rsidRPr="000E519F">
        <w:rPr>
          <w:rFonts w:ascii="Times New Roman" w:hAnsi="Times New Roman" w:cs="Times New Roman"/>
          <w:sz w:val="24"/>
          <w:szCs w:val="24"/>
        </w:rPr>
        <w:t>выявлено</w:t>
      </w:r>
      <w:r w:rsidR="00D2743B" w:rsidRPr="000E519F">
        <w:rPr>
          <w:rFonts w:ascii="Times New Roman" w:hAnsi="Times New Roman" w:cs="Times New Roman"/>
          <w:sz w:val="24"/>
          <w:szCs w:val="24"/>
        </w:rPr>
        <w:t xml:space="preserve">, что три транспортных </w:t>
      </w:r>
      <w:r w:rsidR="009326FD" w:rsidRPr="000E519F">
        <w:rPr>
          <w:rFonts w:ascii="Times New Roman" w:hAnsi="Times New Roman" w:cs="Times New Roman"/>
          <w:sz w:val="24"/>
          <w:szCs w:val="24"/>
        </w:rPr>
        <w:t>средства были</w:t>
      </w:r>
      <w:r w:rsidR="00D2743B" w:rsidRPr="000E519F">
        <w:rPr>
          <w:rFonts w:ascii="Times New Roman" w:hAnsi="Times New Roman" w:cs="Times New Roman"/>
          <w:sz w:val="24"/>
          <w:szCs w:val="24"/>
        </w:rPr>
        <w:t xml:space="preserve"> реализованы с убытком</w:t>
      </w:r>
      <w:r w:rsidR="009326FD" w:rsidRPr="000E519F">
        <w:rPr>
          <w:rFonts w:ascii="Times New Roman" w:hAnsi="Times New Roman" w:cs="Times New Roman"/>
          <w:sz w:val="24"/>
          <w:szCs w:val="24"/>
        </w:rPr>
        <w:t xml:space="preserve"> (56000 руб.) </w:t>
      </w:r>
      <w:r w:rsidR="00D2743B" w:rsidRPr="000E519F">
        <w:rPr>
          <w:rFonts w:ascii="Times New Roman" w:hAnsi="Times New Roman" w:cs="Times New Roman"/>
          <w:sz w:val="24"/>
          <w:szCs w:val="24"/>
        </w:rPr>
        <w:t xml:space="preserve">  и отсутствовала оплата за них.</w:t>
      </w:r>
      <w:r w:rsidR="000E51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75190" w14:textId="6AABE0F2" w:rsidR="00D2743B" w:rsidRPr="00A14290" w:rsidRDefault="00A14290" w:rsidP="009326FD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14290">
        <w:rPr>
          <w:rFonts w:ascii="Times New Roman" w:hAnsi="Times New Roman" w:cs="Times New Roman"/>
          <w:sz w:val="24"/>
          <w:szCs w:val="24"/>
        </w:rPr>
        <w:t xml:space="preserve">Заказчику </w:t>
      </w:r>
      <w:r w:rsidR="00D2743B" w:rsidRPr="00A14290">
        <w:rPr>
          <w:rFonts w:ascii="Times New Roman" w:hAnsi="Times New Roman" w:cs="Times New Roman"/>
          <w:sz w:val="24"/>
          <w:szCs w:val="24"/>
        </w:rPr>
        <w:t>было предложено во избежание налоговых споров по поводу установленной</w:t>
      </w:r>
      <w:r w:rsidR="008D1B90" w:rsidRPr="00A14290">
        <w:rPr>
          <w:rFonts w:ascii="Times New Roman" w:hAnsi="Times New Roman" w:cs="Times New Roman"/>
          <w:sz w:val="24"/>
          <w:szCs w:val="24"/>
        </w:rPr>
        <w:t xml:space="preserve"> продажной цены</w:t>
      </w:r>
      <w:r w:rsidR="00D2743B" w:rsidRPr="00A14290">
        <w:rPr>
          <w:rFonts w:ascii="Times New Roman" w:hAnsi="Times New Roman" w:cs="Times New Roman"/>
          <w:sz w:val="24"/>
          <w:szCs w:val="24"/>
        </w:rPr>
        <w:t xml:space="preserve">, увеличить стоимость </w:t>
      </w:r>
      <w:r w:rsidR="009326FD" w:rsidRPr="00A14290">
        <w:rPr>
          <w:rFonts w:ascii="Times New Roman" w:hAnsi="Times New Roman" w:cs="Times New Roman"/>
          <w:sz w:val="24"/>
          <w:szCs w:val="24"/>
        </w:rPr>
        <w:t>продаваемых автомобилей</w:t>
      </w:r>
      <w:r w:rsidR="00D2743B" w:rsidRPr="00A14290">
        <w:rPr>
          <w:rFonts w:ascii="Times New Roman" w:hAnsi="Times New Roman" w:cs="Times New Roman"/>
          <w:sz w:val="24"/>
          <w:szCs w:val="24"/>
        </w:rPr>
        <w:t xml:space="preserve"> до рыно</w:t>
      </w:r>
      <w:r w:rsidR="009326FD" w:rsidRPr="00A14290">
        <w:rPr>
          <w:rFonts w:ascii="Times New Roman" w:hAnsi="Times New Roman" w:cs="Times New Roman"/>
          <w:sz w:val="24"/>
          <w:szCs w:val="24"/>
        </w:rPr>
        <w:t>чной цены (выше остаточной стоимости транспорта), доплатить налог и сдать уточненную налоговую декларацию по налогу на прибыль</w:t>
      </w:r>
    </w:p>
    <w:p w14:paraId="34D10078" w14:textId="77777777" w:rsidR="008D1B90" w:rsidRPr="00A14290" w:rsidRDefault="00D2743B" w:rsidP="009326FD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14290">
        <w:rPr>
          <w:rFonts w:ascii="Times New Roman" w:hAnsi="Times New Roman" w:cs="Times New Roman"/>
          <w:sz w:val="24"/>
          <w:szCs w:val="24"/>
        </w:rPr>
        <w:t xml:space="preserve">Условия договоров и актов приема </w:t>
      </w:r>
      <w:r w:rsidR="008D1B90" w:rsidRPr="00A14290">
        <w:rPr>
          <w:rFonts w:ascii="Times New Roman" w:hAnsi="Times New Roman" w:cs="Times New Roman"/>
          <w:sz w:val="24"/>
          <w:szCs w:val="24"/>
        </w:rPr>
        <w:t>передачи привести</w:t>
      </w:r>
      <w:r w:rsidRPr="00A14290">
        <w:rPr>
          <w:rFonts w:ascii="Times New Roman" w:hAnsi="Times New Roman" w:cs="Times New Roman"/>
          <w:sz w:val="24"/>
          <w:szCs w:val="24"/>
        </w:rPr>
        <w:t xml:space="preserve"> в соответствие реальной продаже транспортных средств.</w:t>
      </w:r>
      <w:r w:rsidR="008D1B90" w:rsidRPr="00A142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BB882" w14:textId="77777777" w:rsidR="008E5DCB" w:rsidRPr="000E519F" w:rsidRDefault="008D1B90" w:rsidP="000E519F">
      <w:pPr>
        <w:pStyle w:val="a3"/>
        <w:numPr>
          <w:ilvl w:val="0"/>
          <w:numId w:val="9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519F">
        <w:rPr>
          <w:rFonts w:ascii="Times New Roman" w:hAnsi="Times New Roman" w:cs="Times New Roman"/>
          <w:sz w:val="24"/>
          <w:szCs w:val="24"/>
        </w:rPr>
        <w:t xml:space="preserve">В ходе проверки </w:t>
      </w:r>
      <w:r w:rsidR="000A33F5" w:rsidRPr="000E519F">
        <w:rPr>
          <w:rFonts w:ascii="Times New Roman" w:hAnsi="Times New Roman" w:cs="Times New Roman"/>
          <w:sz w:val="24"/>
          <w:szCs w:val="24"/>
        </w:rPr>
        <w:t>выявлены нарушения</w:t>
      </w:r>
      <w:r w:rsidRPr="000E519F">
        <w:rPr>
          <w:rFonts w:ascii="Times New Roman" w:hAnsi="Times New Roman" w:cs="Times New Roman"/>
          <w:sz w:val="24"/>
          <w:szCs w:val="24"/>
        </w:rPr>
        <w:t xml:space="preserve"> </w:t>
      </w:r>
      <w:r w:rsidR="000A33F5" w:rsidRPr="000E519F">
        <w:rPr>
          <w:rFonts w:ascii="Times New Roman" w:hAnsi="Times New Roman" w:cs="Times New Roman"/>
          <w:sz w:val="24"/>
          <w:szCs w:val="24"/>
        </w:rPr>
        <w:t>по списанию</w:t>
      </w:r>
      <w:r w:rsidRPr="000E519F">
        <w:rPr>
          <w:rFonts w:ascii="Times New Roman" w:hAnsi="Times New Roman" w:cs="Times New Roman"/>
          <w:sz w:val="24"/>
          <w:szCs w:val="24"/>
        </w:rPr>
        <w:t xml:space="preserve"> материалов на ремонт транспортных средств</w:t>
      </w:r>
      <w:r w:rsidR="000A33F5" w:rsidRPr="000E519F">
        <w:rPr>
          <w:rFonts w:ascii="Times New Roman" w:hAnsi="Times New Roman" w:cs="Times New Roman"/>
          <w:sz w:val="24"/>
          <w:szCs w:val="24"/>
        </w:rPr>
        <w:t>, что влияет на формирование налоговой базы по Прибыли.</w:t>
      </w:r>
    </w:p>
    <w:p w14:paraId="49B246EA" w14:textId="0311BA5B" w:rsidR="008E5DCB" w:rsidRPr="00D87490" w:rsidRDefault="0023361B" w:rsidP="000352F9">
      <w:pPr>
        <w:pStyle w:val="a3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7490">
        <w:rPr>
          <w:rFonts w:ascii="Times New Roman" w:hAnsi="Times New Roman" w:cs="Times New Roman"/>
          <w:sz w:val="24"/>
          <w:szCs w:val="24"/>
        </w:rPr>
        <w:t xml:space="preserve"> </w:t>
      </w:r>
      <w:r w:rsidR="00A14290">
        <w:rPr>
          <w:rFonts w:ascii="Times New Roman" w:hAnsi="Times New Roman" w:cs="Times New Roman"/>
          <w:sz w:val="24"/>
          <w:szCs w:val="24"/>
        </w:rPr>
        <w:t xml:space="preserve">Заказчик не предоставил </w:t>
      </w:r>
      <w:r w:rsidRPr="00D87490">
        <w:rPr>
          <w:rFonts w:ascii="Times New Roman" w:hAnsi="Times New Roman" w:cs="Times New Roman"/>
          <w:sz w:val="24"/>
          <w:szCs w:val="24"/>
        </w:rPr>
        <w:t>первичные</w:t>
      </w:r>
      <w:r w:rsidR="008D1B90" w:rsidRPr="00D87490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Pr="00D87490">
        <w:rPr>
          <w:rFonts w:ascii="Times New Roman" w:hAnsi="Times New Roman" w:cs="Times New Roman"/>
          <w:sz w:val="24"/>
          <w:szCs w:val="24"/>
        </w:rPr>
        <w:t>ы на</w:t>
      </w:r>
      <w:r w:rsidR="008D1B90" w:rsidRPr="00D87490">
        <w:rPr>
          <w:rFonts w:ascii="Times New Roman" w:hAnsi="Times New Roman" w:cs="Times New Roman"/>
          <w:sz w:val="24"/>
          <w:szCs w:val="24"/>
        </w:rPr>
        <w:t xml:space="preserve"> ремонт транспорта.</w:t>
      </w:r>
    </w:p>
    <w:p w14:paraId="4F933080" w14:textId="26D3CF1E" w:rsidR="000352F9" w:rsidRPr="00A14290" w:rsidRDefault="00A14290" w:rsidP="00A14290">
      <w:pPr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Была дана консультация</w:t>
      </w:r>
      <w:r w:rsidR="000A33F5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, что в</w:t>
      </w:r>
      <w:r w:rsidR="008D1B90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случае, если собственный или арендованный автомобиль требует мелкого ремонта, замены деталей, которые водитель или механик может поменять собственными силами без использования специального оборудования или инструмента, </w:t>
      </w:r>
      <w:r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но необходимо </w:t>
      </w:r>
      <w:r w:rsidR="008D1B90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зафиксировать такую </w:t>
      </w:r>
      <w:r w:rsidR="000A33F5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операцию</w:t>
      </w:r>
      <w:r w:rsidR="008D1B90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в дефектной ведомости запчастей, на основании которой составить служебную записку для учета снятых запчастей. </w:t>
      </w:r>
      <w:r w:rsidR="000352F9" w:rsidRPr="00A142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Количество, </w:t>
      </w:r>
      <w:r w:rsidR="000352F9" w:rsidRPr="00A142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lastRenderedPageBreak/>
        <w:t>наименование запчастей на ремонт каждой машины , обязательно должны быть согласованы механиком или главным инженером.</w:t>
      </w:r>
    </w:p>
    <w:p w14:paraId="5CB87AE3" w14:textId="77777777" w:rsidR="002C1255" w:rsidRPr="00D87490" w:rsidRDefault="008D1B90" w:rsidP="000352F9">
      <w:pPr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Указанные документы должны быть согласованы и утверждены руководителем предприятия, т.к. именно они будут являться подтверждением обоснованности производимых расходов. После утверждения руково</w:t>
      </w:r>
      <w:r w:rsidR="00937D7D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дителем ведомости и записки, </w:t>
      </w:r>
      <w:r w:rsidR="000352F9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производится списание</w:t>
      </w:r>
      <w:r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запчастей по </w:t>
      </w:r>
      <w:r w:rsidR="000352F9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требованию-накладной </w:t>
      </w:r>
      <w:r w:rsidR="000352F9" w:rsidRPr="00D87490">
        <w:rPr>
          <w:rFonts w:ascii="Times New Roman" w:eastAsia="Calibri" w:hAnsi="Times New Roman" w:cs="Times New Roman"/>
          <w:sz w:val="24"/>
          <w:szCs w:val="24"/>
        </w:rPr>
        <w:t xml:space="preserve">на каждое транспортное средство и далее акт на списание материалов, подписанный комиссией </w:t>
      </w:r>
      <w:r w:rsidR="002C1255" w:rsidRPr="00D8749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C4F2EE2" w14:textId="77777777" w:rsidR="008D1B90" w:rsidRPr="00D87490" w:rsidRDefault="002C1255" w:rsidP="002C1255">
      <w:pPr>
        <w:ind w:firstLine="360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D87490">
        <w:rPr>
          <w:rFonts w:ascii="Times New Roman" w:eastAsia="Calibri" w:hAnsi="Times New Roman" w:cs="Times New Roman"/>
          <w:sz w:val="24"/>
          <w:szCs w:val="24"/>
        </w:rPr>
        <w:t>У Общества должн</w:t>
      </w:r>
      <w:r w:rsidR="000A33F5">
        <w:rPr>
          <w:rFonts w:ascii="Times New Roman" w:eastAsia="Calibri" w:hAnsi="Times New Roman" w:cs="Times New Roman"/>
          <w:sz w:val="24"/>
          <w:szCs w:val="24"/>
        </w:rPr>
        <w:t>ы быть сертификаты на запасные ч</w:t>
      </w:r>
      <w:r w:rsidRPr="00D87490">
        <w:rPr>
          <w:rFonts w:ascii="Times New Roman" w:eastAsia="Calibri" w:hAnsi="Times New Roman" w:cs="Times New Roman"/>
          <w:sz w:val="24"/>
          <w:szCs w:val="24"/>
        </w:rPr>
        <w:t xml:space="preserve">асти, используемые на ремонт, также </w:t>
      </w:r>
      <w:r w:rsidR="000352F9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должны быть документы, свидетельствующие о наличии в штате организации главного инженера и механиков.</w:t>
      </w:r>
    </w:p>
    <w:p w14:paraId="74C65476" w14:textId="77777777" w:rsidR="002C1255" w:rsidRPr="000E519F" w:rsidRDefault="000A33F5" w:rsidP="000E519F">
      <w:pPr>
        <w:pStyle w:val="a3"/>
        <w:numPr>
          <w:ilvl w:val="0"/>
          <w:numId w:val="9"/>
        </w:numPr>
        <w:ind w:left="0" w:firstLine="360"/>
        <w:jc w:val="both"/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E519F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Был</w:t>
      </w:r>
      <w:r w:rsidR="002C1255" w:rsidRPr="000E519F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подготовлен образец Дефектной ведомости, остальные документы есть в программе 1С.</w:t>
      </w:r>
    </w:p>
    <w:p w14:paraId="77A33431" w14:textId="77777777" w:rsidR="002C1255" w:rsidRPr="00D87490" w:rsidRDefault="002C1255" w:rsidP="002C1255">
      <w:pPr>
        <w:pBdr>
          <w:bottom w:val="single" w:sz="12" w:space="1" w:color="auto"/>
        </w:pBdr>
        <w:spacing w:after="200" w:line="276" w:lineRule="auto"/>
        <w:ind w:firstLine="360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r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ООО «ЭКОСТРОЙ» за период с 01.01.2020 по 31.12.2022 без документального подтверждения списало на затраты на ремонт 21,5 млн. руб. из них 6,5 млн. руб. были оплачены</w:t>
      </w:r>
      <w:r w:rsidR="007A0721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поставщикам зап</w:t>
      </w:r>
      <w:r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частей, сумма </w:t>
      </w:r>
      <w:r w:rsidR="007A0721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14,9 млн. руб. была оплачена Петросяном А.В., чеки, выданные при оплате запчастей проведены кассой, которая не зарегистрирована в налоговом органе. Необходимо решать вопрос об оплате запчастей, в случае отсутствия документов, налоговым органом не будут подтверждены расходы на ремонт автотранспорта, а это 20% налог на прибыль от суммы, пени, штрафы, а т.к.  </w:t>
      </w:r>
      <w:r w:rsidR="0044754A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деньги,</w:t>
      </w:r>
      <w:r w:rsidR="007A0721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затраченные на оплату запчастей </w:t>
      </w:r>
      <w:r w:rsidR="0044754A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налоговый орган,</w:t>
      </w:r>
      <w:r w:rsidR="007A0721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не принимает, то они посчитать это доход в натуральной форме полученный Петросяном А.В. это начисленный </w:t>
      </w:r>
      <w:r w:rsidR="0044754A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НДФЛ (</w:t>
      </w:r>
      <w:r w:rsidR="007A0721" w:rsidRPr="00D87490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13%) и страховые взносы (30%) от суммы.</w:t>
      </w:r>
    </w:p>
    <w:p w14:paraId="510A97F6" w14:textId="77777777" w:rsidR="000E519F" w:rsidRPr="00D87490" w:rsidRDefault="000E519F" w:rsidP="002C1255">
      <w:pPr>
        <w:spacing w:after="200" w:line="276" w:lineRule="auto"/>
        <w:ind w:firstLine="360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14:paraId="3500DB7F" w14:textId="77777777" w:rsidR="000E519F" w:rsidRDefault="000E519F" w:rsidP="000E5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(ООО "ЭКОСТРОЙ") на основе предоставленной Исполнителем информации самостоятельно проводит оценку и направление в налоговый орган письменных пояснений по фактам, изложенным в информационном письме, уведомлении и требовании, без участия Исполнителя.</w:t>
      </w:r>
    </w:p>
    <w:p w14:paraId="7CF15BEB" w14:textId="77777777" w:rsidR="000E519F" w:rsidRDefault="000E519F" w:rsidP="000E519F">
      <w:pPr>
        <w:rPr>
          <w:rFonts w:ascii="Times New Roman" w:hAnsi="Times New Roman" w:cs="Times New Roman"/>
          <w:sz w:val="24"/>
          <w:szCs w:val="24"/>
        </w:rPr>
      </w:pPr>
    </w:p>
    <w:p w14:paraId="52603CD5" w14:textId="77777777" w:rsidR="000E519F" w:rsidRDefault="000E519F" w:rsidP="000E51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 директор ООО «УКФП»  _____________________   Соколова И.Е.</w:t>
      </w:r>
    </w:p>
    <w:p w14:paraId="5F9A0D65" w14:textId="77777777" w:rsidR="005C4B8C" w:rsidRPr="00D87490" w:rsidRDefault="005C4B8C" w:rsidP="002C1255">
      <w:pPr>
        <w:jc w:val="both"/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4D94DDDD" w14:textId="77777777" w:rsidR="000352F9" w:rsidRPr="00D87490" w:rsidRDefault="000352F9" w:rsidP="008D1B90">
      <w:pPr>
        <w:spacing w:after="200" w:line="276" w:lineRule="auto"/>
        <w:ind w:firstLine="360"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</w:pPr>
    </w:p>
    <w:p w14:paraId="631046D1" w14:textId="77777777" w:rsidR="008D1B90" w:rsidRPr="00D87490" w:rsidRDefault="008D1B90" w:rsidP="008E5DCB">
      <w:pPr>
        <w:pStyle w:val="a3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79B079" w14:textId="77777777" w:rsidR="008E5DCB" w:rsidRPr="00D87490" w:rsidRDefault="008E5DCB" w:rsidP="0044754A">
      <w:pPr>
        <w:spacing w:after="0"/>
        <w:ind w:left="851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173BEB1" w14:textId="77777777" w:rsidR="00C056B7" w:rsidRPr="00D87490" w:rsidRDefault="00C056B7" w:rsidP="00AB2443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06750A4" w14:textId="77777777" w:rsidR="00C056B7" w:rsidRPr="00D87490" w:rsidRDefault="00C056B7" w:rsidP="00AB244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8D60DF" w14:textId="77777777" w:rsidR="00A0092D" w:rsidRPr="00D87490" w:rsidRDefault="00A0092D" w:rsidP="00A009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0092D" w:rsidRPr="00D87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6C28"/>
    <w:multiLevelType w:val="hybridMultilevel"/>
    <w:tmpl w:val="FFF4D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40F67"/>
    <w:multiLevelType w:val="hybridMultilevel"/>
    <w:tmpl w:val="226E1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109E2"/>
    <w:multiLevelType w:val="hybridMultilevel"/>
    <w:tmpl w:val="8CF88B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417B04"/>
    <w:multiLevelType w:val="hybridMultilevel"/>
    <w:tmpl w:val="11DA14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967EEA"/>
    <w:multiLevelType w:val="hybridMultilevel"/>
    <w:tmpl w:val="D2C08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B6ABB"/>
    <w:multiLevelType w:val="hybridMultilevel"/>
    <w:tmpl w:val="40044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35E86"/>
    <w:multiLevelType w:val="hybridMultilevel"/>
    <w:tmpl w:val="3086F9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B95EAB"/>
    <w:multiLevelType w:val="hybridMultilevel"/>
    <w:tmpl w:val="186C2B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0A4655E"/>
    <w:multiLevelType w:val="hybridMultilevel"/>
    <w:tmpl w:val="C4F47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B2FA5"/>
    <w:multiLevelType w:val="hybridMultilevel"/>
    <w:tmpl w:val="FBD2364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B00492A"/>
    <w:multiLevelType w:val="multilevel"/>
    <w:tmpl w:val="4DDA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833770"/>
    <w:multiLevelType w:val="hybridMultilevel"/>
    <w:tmpl w:val="13B68D90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>
    <w:nsid w:val="67F03246"/>
    <w:multiLevelType w:val="hybridMultilevel"/>
    <w:tmpl w:val="C33EA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95183C"/>
    <w:multiLevelType w:val="multilevel"/>
    <w:tmpl w:val="F850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457663"/>
    <w:multiLevelType w:val="hybridMultilevel"/>
    <w:tmpl w:val="4F084BF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5">
    <w:nsid w:val="7BDD2C8A"/>
    <w:multiLevelType w:val="hybridMultilevel"/>
    <w:tmpl w:val="27380E7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D207DE1"/>
    <w:multiLevelType w:val="hybridMultilevel"/>
    <w:tmpl w:val="F06C2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70BD8"/>
    <w:multiLevelType w:val="hybridMultilevel"/>
    <w:tmpl w:val="FEE4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1"/>
  </w:num>
  <w:num w:numId="8">
    <w:abstractNumId w:val="2"/>
  </w:num>
  <w:num w:numId="9">
    <w:abstractNumId w:val="4"/>
  </w:num>
  <w:num w:numId="10">
    <w:abstractNumId w:val="10"/>
  </w:num>
  <w:num w:numId="11">
    <w:abstractNumId w:val="11"/>
  </w:num>
  <w:num w:numId="12">
    <w:abstractNumId w:val="6"/>
  </w:num>
  <w:num w:numId="13">
    <w:abstractNumId w:val="3"/>
  </w:num>
  <w:num w:numId="14">
    <w:abstractNumId w:val="9"/>
  </w:num>
  <w:num w:numId="15">
    <w:abstractNumId w:val="5"/>
  </w:num>
  <w:num w:numId="16">
    <w:abstractNumId w:val="8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2D"/>
    <w:rsid w:val="00011931"/>
    <w:rsid w:val="000352F9"/>
    <w:rsid w:val="00082D77"/>
    <w:rsid w:val="000A33F5"/>
    <w:rsid w:val="000A5C4F"/>
    <w:rsid w:val="000C437B"/>
    <w:rsid w:val="000E519F"/>
    <w:rsid w:val="00105743"/>
    <w:rsid w:val="00146220"/>
    <w:rsid w:val="001532AD"/>
    <w:rsid w:val="00184C9D"/>
    <w:rsid w:val="0019783B"/>
    <w:rsid w:val="001D5FA4"/>
    <w:rsid w:val="0023361B"/>
    <w:rsid w:val="00284CE9"/>
    <w:rsid w:val="002C1255"/>
    <w:rsid w:val="00304C9D"/>
    <w:rsid w:val="003624DB"/>
    <w:rsid w:val="00367C1F"/>
    <w:rsid w:val="00382F84"/>
    <w:rsid w:val="003D1C5A"/>
    <w:rsid w:val="0044754A"/>
    <w:rsid w:val="00460C74"/>
    <w:rsid w:val="0048517D"/>
    <w:rsid w:val="004F631B"/>
    <w:rsid w:val="00575A2E"/>
    <w:rsid w:val="00594EAC"/>
    <w:rsid w:val="005C4B8C"/>
    <w:rsid w:val="00623664"/>
    <w:rsid w:val="00634BC2"/>
    <w:rsid w:val="0068596B"/>
    <w:rsid w:val="007A0721"/>
    <w:rsid w:val="007B23E7"/>
    <w:rsid w:val="007B2674"/>
    <w:rsid w:val="007B6C5A"/>
    <w:rsid w:val="007D60C6"/>
    <w:rsid w:val="008671E6"/>
    <w:rsid w:val="008D1B90"/>
    <w:rsid w:val="008E4FCD"/>
    <w:rsid w:val="008E5DCB"/>
    <w:rsid w:val="009326FD"/>
    <w:rsid w:val="00937D7D"/>
    <w:rsid w:val="00963E25"/>
    <w:rsid w:val="00A0092D"/>
    <w:rsid w:val="00A14290"/>
    <w:rsid w:val="00A6671C"/>
    <w:rsid w:val="00AB2443"/>
    <w:rsid w:val="00AB5D31"/>
    <w:rsid w:val="00AC1926"/>
    <w:rsid w:val="00AC6907"/>
    <w:rsid w:val="00B34E7F"/>
    <w:rsid w:val="00B95BC9"/>
    <w:rsid w:val="00BD7E27"/>
    <w:rsid w:val="00BF62DC"/>
    <w:rsid w:val="00C056B7"/>
    <w:rsid w:val="00C63DF8"/>
    <w:rsid w:val="00C640E3"/>
    <w:rsid w:val="00C9266A"/>
    <w:rsid w:val="00C96CE2"/>
    <w:rsid w:val="00D2743B"/>
    <w:rsid w:val="00D52A73"/>
    <w:rsid w:val="00D81E25"/>
    <w:rsid w:val="00D87490"/>
    <w:rsid w:val="00D91971"/>
    <w:rsid w:val="00DE6152"/>
    <w:rsid w:val="00DF72F4"/>
    <w:rsid w:val="00EA71D3"/>
    <w:rsid w:val="00ED501C"/>
    <w:rsid w:val="00F64724"/>
    <w:rsid w:val="00F85C34"/>
    <w:rsid w:val="00FC031C"/>
    <w:rsid w:val="00FC7360"/>
    <w:rsid w:val="00FD78A3"/>
    <w:rsid w:val="00F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E96F"/>
  <w15:chartTrackingRefBased/>
  <w15:docId w15:val="{285B1637-B6F1-49A5-9F79-3817F0C9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4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1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D87490"/>
  </w:style>
  <w:style w:type="character" w:customStyle="1" w:styleId="30">
    <w:name w:val="Заголовок 3 Знак"/>
    <w:basedOn w:val="a0"/>
    <w:link w:val="3"/>
    <w:uiPriority w:val="9"/>
    <w:rsid w:val="005C4B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5C4B8C"/>
  </w:style>
  <w:style w:type="character" w:styleId="a5">
    <w:name w:val="Strong"/>
    <w:basedOn w:val="a0"/>
    <w:uiPriority w:val="22"/>
    <w:qFormat/>
    <w:rsid w:val="005C4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8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gl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1gl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gl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1g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59322-B1AC-4DA0-8133-7AA14C95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adm01</cp:lastModifiedBy>
  <cp:revision>19</cp:revision>
  <dcterms:created xsi:type="dcterms:W3CDTF">2024-09-01T17:56:00Z</dcterms:created>
  <dcterms:modified xsi:type="dcterms:W3CDTF">2024-09-02T16:11:00Z</dcterms:modified>
</cp:coreProperties>
</file>