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CB58" w14:textId="3EB7C6BC" w:rsidR="008F5CC8" w:rsidRPr="00BE14B5" w:rsidRDefault="00355233">
      <w:pPr>
        <w:jc w:val="center"/>
        <w:rPr>
          <w:rFonts w:ascii="Calibri" w:eastAsia="Calibri" w:hAnsi="Calibri" w:cs="Calibri"/>
          <w:sz w:val="40"/>
          <w:u w:val="single"/>
        </w:rPr>
      </w:pPr>
      <w:r w:rsidRPr="00BE14B5">
        <w:rPr>
          <w:rFonts w:ascii="Segoe UI" w:hAnsi="Segoe UI" w:cs="Segoe UI"/>
          <w:color w:val="0D0D0D"/>
          <w:sz w:val="40"/>
          <w:szCs w:val="44"/>
          <w:u w:val="single"/>
          <w:shd w:val="clear" w:color="auto" w:fill="FFFFFF"/>
        </w:rPr>
        <w:t>P</w:t>
      </w:r>
      <w:r w:rsidR="00EB05F1" w:rsidRPr="00BE14B5">
        <w:rPr>
          <w:rFonts w:ascii="Segoe UI" w:hAnsi="Segoe UI" w:cs="Segoe UI"/>
          <w:color w:val="0D0D0D"/>
          <w:sz w:val="40"/>
          <w:szCs w:val="44"/>
          <w:u w:val="single"/>
          <w:shd w:val="clear" w:color="auto" w:fill="FFFFFF"/>
        </w:rPr>
        <w:t>REDICCIÓN DE LA</w:t>
      </w:r>
      <w:r w:rsidR="00072C7A" w:rsidRPr="00BE14B5">
        <w:rPr>
          <w:rFonts w:ascii="Segoe UI" w:hAnsi="Segoe UI" w:cs="Segoe UI"/>
          <w:color w:val="0D0D0D"/>
          <w:sz w:val="40"/>
          <w:szCs w:val="44"/>
          <w:u w:val="single"/>
          <w:shd w:val="clear" w:color="auto" w:fill="FFFFFF"/>
        </w:rPr>
        <w:t xml:space="preserve"> </w:t>
      </w:r>
      <w:r w:rsidR="00EB05F1" w:rsidRPr="00BE14B5">
        <w:rPr>
          <w:rFonts w:ascii="Segoe UI" w:hAnsi="Segoe UI" w:cs="Segoe UI"/>
          <w:color w:val="0D0D0D"/>
          <w:sz w:val="40"/>
          <w:szCs w:val="44"/>
          <w:u w:val="single"/>
          <w:shd w:val="clear" w:color="auto" w:fill="FFFFFF"/>
        </w:rPr>
        <w:t>PRODUCCIÓN</w:t>
      </w:r>
      <w:r w:rsidR="00072C7A" w:rsidRPr="00BE14B5">
        <w:rPr>
          <w:rFonts w:ascii="Segoe UI" w:hAnsi="Segoe UI" w:cs="Segoe UI"/>
          <w:color w:val="0D0D0D"/>
          <w:sz w:val="40"/>
          <w:szCs w:val="44"/>
          <w:u w:val="single"/>
          <w:shd w:val="clear" w:color="auto" w:fill="FFFFFF"/>
        </w:rPr>
        <w:t xml:space="preserve"> </w:t>
      </w:r>
      <w:r w:rsidR="00EB05F1" w:rsidRPr="00BE14B5">
        <w:rPr>
          <w:rFonts w:ascii="Segoe UI" w:hAnsi="Segoe UI" w:cs="Segoe UI"/>
          <w:color w:val="0D0D0D"/>
          <w:sz w:val="40"/>
          <w:szCs w:val="44"/>
          <w:u w:val="single"/>
          <w:shd w:val="clear" w:color="auto" w:fill="FFFFFF"/>
        </w:rPr>
        <w:t>DE ENERGÍA EÓLICA</w:t>
      </w:r>
      <w:r w:rsidR="00072C7A" w:rsidRPr="00BE14B5">
        <w:rPr>
          <w:rFonts w:ascii="Segoe UI" w:hAnsi="Segoe UI" w:cs="Segoe UI"/>
          <w:color w:val="0D0D0D"/>
          <w:sz w:val="40"/>
          <w:szCs w:val="44"/>
          <w:u w:val="single"/>
          <w:shd w:val="clear" w:color="auto" w:fill="FFFFFF"/>
        </w:rPr>
        <w:t xml:space="preserve"> </w:t>
      </w:r>
      <w:r w:rsidR="00EB05F1" w:rsidRPr="00BE14B5">
        <w:rPr>
          <w:rFonts w:ascii="Segoe UI" w:hAnsi="Segoe UI" w:cs="Segoe UI"/>
          <w:color w:val="0D0D0D"/>
          <w:sz w:val="40"/>
          <w:szCs w:val="44"/>
          <w:u w:val="single"/>
          <w:shd w:val="clear" w:color="auto" w:fill="FFFFFF"/>
        </w:rPr>
        <w:t>CON</w:t>
      </w:r>
      <w:r w:rsidR="00072C7A" w:rsidRPr="00BE14B5">
        <w:rPr>
          <w:rFonts w:ascii="Segoe UI" w:hAnsi="Segoe UI" w:cs="Segoe UI"/>
          <w:color w:val="0D0D0D"/>
          <w:sz w:val="40"/>
          <w:szCs w:val="44"/>
          <w:u w:val="single"/>
          <w:shd w:val="clear" w:color="auto" w:fill="FFFFFF"/>
        </w:rPr>
        <w:t xml:space="preserve"> S</w:t>
      </w:r>
      <w:r w:rsidR="00EB05F1" w:rsidRPr="00BE14B5">
        <w:rPr>
          <w:rFonts w:ascii="Segoe UI" w:hAnsi="Segoe UI" w:cs="Segoe UI"/>
          <w:color w:val="0D0D0D"/>
          <w:sz w:val="40"/>
          <w:szCs w:val="44"/>
          <w:u w:val="single"/>
          <w:shd w:val="clear" w:color="auto" w:fill="FFFFFF"/>
        </w:rPr>
        <w:t>CIKIT-LEARN</w:t>
      </w:r>
      <w:r w:rsidR="00BE14B5" w:rsidRPr="00BE14B5">
        <w:rPr>
          <w:rFonts w:ascii="Segoe UI" w:hAnsi="Segoe UI" w:cs="Segoe UI"/>
          <w:color w:val="0D0D0D"/>
          <w:sz w:val="40"/>
          <w:szCs w:val="44"/>
          <w:u w:val="single"/>
          <w:shd w:val="clear" w:color="auto" w:fill="FFFFFF"/>
        </w:rPr>
        <w:t xml:space="preserve"> (3.5 PUNTOS)</w:t>
      </w:r>
    </w:p>
    <w:p w14:paraId="1CB5C9C9" w14:textId="5C8F4226" w:rsidR="008F5CC8" w:rsidRDefault="00111C2F" w:rsidP="00BF37EC">
      <w:pPr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INTRODUC</w:t>
      </w:r>
      <w:r w:rsidR="00072C7A">
        <w:rPr>
          <w:rFonts w:ascii="Calibri" w:eastAsia="Calibri" w:hAnsi="Calibri" w:cs="Calibri"/>
          <w:b/>
          <w:sz w:val="32"/>
        </w:rPr>
        <w:t>C</w:t>
      </w:r>
      <w:r>
        <w:rPr>
          <w:rFonts w:ascii="Calibri" w:eastAsia="Calibri" w:hAnsi="Calibri" w:cs="Calibri"/>
          <w:b/>
          <w:sz w:val="32"/>
        </w:rPr>
        <w:t>I</w:t>
      </w:r>
      <w:r w:rsidR="00072C7A">
        <w:rPr>
          <w:rFonts w:ascii="Calibri" w:eastAsia="Calibri" w:hAnsi="Calibri" w:cs="Calibri"/>
          <w:b/>
          <w:sz w:val="32"/>
        </w:rPr>
        <w:t>Ó</w:t>
      </w:r>
      <w:r>
        <w:rPr>
          <w:rFonts w:ascii="Calibri" w:eastAsia="Calibri" w:hAnsi="Calibri" w:cs="Calibri"/>
          <w:b/>
          <w:sz w:val="32"/>
        </w:rPr>
        <w:t>N</w:t>
      </w:r>
    </w:p>
    <w:p w14:paraId="16D76C2C" w14:textId="51953F8E" w:rsidR="003C6086" w:rsidRPr="003C6086" w:rsidRDefault="003C6086" w:rsidP="00072C7A">
      <w:pPr>
        <w:jc w:val="both"/>
        <w:rPr>
          <w:rFonts w:ascii="Ubuntu" w:hAnsi="Ubuntu"/>
          <w:sz w:val="20"/>
          <w:szCs w:val="20"/>
        </w:rPr>
      </w:pPr>
      <w:r w:rsidRPr="003C6086">
        <w:rPr>
          <w:rFonts w:ascii="Ubuntu" w:hAnsi="Ubuntu"/>
          <w:sz w:val="20"/>
          <w:szCs w:val="20"/>
        </w:rPr>
        <w:t>El propósito de esta primera práctica es practicar con diferentes métodos de aprendizaje automático. Además, se trata de practicar todo el proceso: determinar el mejor método para un conjunto de datos (</w:t>
      </w:r>
      <w:r w:rsidRPr="003C6086">
        <w:rPr>
          <w:rFonts w:ascii="Ubuntu" w:hAnsi="Ubuntu"/>
          <w:b/>
          <w:bCs/>
          <w:sz w:val="20"/>
          <w:szCs w:val="20"/>
        </w:rPr>
        <w:t>selección de modelo</w:t>
      </w:r>
      <w:r w:rsidRPr="003C6086">
        <w:rPr>
          <w:rFonts w:ascii="Ubuntu" w:hAnsi="Ubuntu"/>
          <w:sz w:val="20"/>
          <w:szCs w:val="20"/>
        </w:rPr>
        <w:t xml:space="preserve">, incluido el ajuste de </w:t>
      </w:r>
      <w:proofErr w:type="spellStart"/>
      <w:r w:rsidRPr="003C6086">
        <w:rPr>
          <w:rFonts w:ascii="Ubuntu" w:hAnsi="Ubuntu"/>
          <w:sz w:val="20"/>
          <w:szCs w:val="20"/>
        </w:rPr>
        <w:t>hiperparámetros</w:t>
      </w:r>
      <w:proofErr w:type="spellEnd"/>
      <w:r w:rsidR="00CB3347">
        <w:rPr>
          <w:rFonts w:ascii="Ubuntu" w:hAnsi="Ubuntu"/>
          <w:sz w:val="20"/>
          <w:szCs w:val="20"/>
        </w:rPr>
        <w:t>/</w:t>
      </w:r>
      <w:proofErr w:type="spellStart"/>
      <w:r w:rsidR="00CB3347">
        <w:rPr>
          <w:rFonts w:ascii="Ubuntu" w:hAnsi="Ubuntu"/>
          <w:sz w:val="20"/>
          <w:szCs w:val="20"/>
        </w:rPr>
        <w:t>HPO</w:t>
      </w:r>
      <w:proofErr w:type="spellEnd"/>
      <w:r w:rsidRPr="003C6086">
        <w:rPr>
          <w:rFonts w:ascii="Ubuntu" w:hAnsi="Ubuntu"/>
          <w:sz w:val="20"/>
          <w:szCs w:val="20"/>
        </w:rPr>
        <w:t>),</w:t>
      </w:r>
      <w:r w:rsidRPr="003C6086">
        <w:rPr>
          <w:rFonts w:ascii="Ubuntu" w:hAnsi="Ubuntu"/>
        </w:rPr>
        <w:t xml:space="preserve"> </w:t>
      </w:r>
      <w:r w:rsidRPr="003C6086">
        <w:rPr>
          <w:rFonts w:ascii="Ubuntu" w:hAnsi="Ubuntu"/>
          <w:sz w:val="20"/>
          <w:szCs w:val="20"/>
        </w:rPr>
        <w:t>estimar el rendimiento futuro del mejor método (</w:t>
      </w:r>
      <w:r w:rsidRPr="003C6086">
        <w:rPr>
          <w:rFonts w:ascii="Ubuntu" w:hAnsi="Ubuntu"/>
          <w:b/>
          <w:bCs/>
          <w:sz w:val="20"/>
          <w:szCs w:val="20"/>
        </w:rPr>
        <w:t>evaluación de modelo</w:t>
      </w:r>
      <w:r w:rsidRPr="003C6086">
        <w:rPr>
          <w:rFonts w:ascii="Ubuntu" w:hAnsi="Ubuntu"/>
          <w:sz w:val="20"/>
          <w:szCs w:val="20"/>
        </w:rPr>
        <w:t xml:space="preserve">) y </w:t>
      </w:r>
      <w:r w:rsidRPr="00A90B96">
        <w:rPr>
          <w:rFonts w:ascii="Ubuntu" w:hAnsi="Ubuntu"/>
          <w:b/>
          <w:bCs/>
          <w:sz w:val="20"/>
          <w:szCs w:val="20"/>
        </w:rPr>
        <w:t>construir el modelo final</w:t>
      </w:r>
      <w:r w:rsidRPr="003C6086">
        <w:rPr>
          <w:rFonts w:ascii="Ubuntu" w:hAnsi="Ubuntu"/>
          <w:sz w:val="20"/>
          <w:szCs w:val="20"/>
        </w:rPr>
        <w:t xml:space="preserve"> y usarlo para hacer nuevas predicciones sobre nuevos datos (</w:t>
      </w:r>
      <w:r w:rsidRPr="003C6086">
        <w:rPr>
          <w:rFonts w:ascii="Ubuntu" w:hAnsi="Ubuntu"/>
          <w:b/>
          <w:bCs/>
          <w:sz w:val="20"/>
          <w:szCs w:val="20"/>
        </w:rPr>
        <w:t>uso del modelo</w:t>
      </w:r>
      <w:r w:rsidRPr="003C6086">
        <w:rPr>
          <w:rFonts w:ascii="Ubuntu" w:hAnsi="Ubuntu"/>
          <w:sz w:val="20"/>
          <w:szCs w:val="20"/>
        </w:rPr>
        <w:t>).</w:t>
      </w:r>
    </w:p>
    <w:p w14:paraId="69060271" w14:textId="5FC8FF6B" w:rsidR="00072C7A" w:rsidRPr="00072C7A" w:rsidRDefault="00072C7A" w:rsidP="00072C7A">
      <w:pPr>
        <w:jc w:val="both"/>
        <w:rPr>
          <w:rFonts w:ascii="Calibri" w:eastAsia="Calibri" w:hAnsi="Calibri" w:cs="Calibri"/>
          <w:sz w:val="20"/>
        </w:rPr>
      </w:pPr>
      <w:r w:rsidRPr="00072C7A">
        <w:rPr>
          <w:rFonts w:ascii="Calibri" w:eastAsia="Calibri" w:hAnsi="Calibri" w:cs="Calibri"/>
          <w:sz w:val="20"/>
        </w:rPr>
        <w:t>Actualmente, las redes eléctricas de los países avanzados dependen cada vez más de fuentes de energía renovable</w:t>
      </w:r>
      <w:r w:rsidR="00BE14B5">
        <w:rPr>
          <w:rFonts w:ascii="Calibri" w:eastAsia="Calibri" w:hAnsi="Calibri" w:cs="Calibri"/>
          <w:sz w:val="20"/>
        </w:rPr>
        <w:t xml:space="preserve">, principalmente </w:t>
      </w:r>
      <w:r w:rsidRPr="00072C7A">
        <w:rPr>
          <w:rFonts w:ascii="Calibri" w:eastAsia="Calibri" w:hAnsi="Calibri" w:cs="Calibri"/>
          <w:sz w:val="20"/>
        </w:rPr>
        <w:t>eólica y solar</w:t>
      </w:r>
      <w:r w:rsidR="00BE14B5">
        <w:rPr>
          <w:rFonts w:ascii="Calibri" w:eastAsia="Calibri" w:hAnsi="Calibri" w:cs="Calibri"/>
          <w:sz w:val="20"/>
        </w:rPr>
        <w:t>. P</w:t>
      </w:r>
      <w:r w:rsidRPr="00072C7A">
        <w:rPr>
          <w:rFonts w:ascii="Calibri" w:eastAsia="Calibri" w:hAnsi="Calibri" w:cs="Calibri"/>
          <w:sz w:val="20"/>
        </w:rPr>
        <w:t>ara integrar estas fuentes de energía en la red eléctrica, es necesario prever la cantidad de e</w:t>
      </w:r>
      <w:r w:rsidR="00BE14B5">
        <w:rPr>
          <w:rFonts w:ascii="Calibri" w:eastAsia="Calibri" w:hAnsi="Calibri" w:cs="Calibri"/>
          <w:sz w:val="20"/>
        </w:rPr>
        <w:t>lectricidad</w:t>
      </w:r>
      <w:r w:rsidRPr="00072C7A">
        <w:rPr>
          <w:rFonts w:ascii="Calibri" w:eastAsia="Calibri" w:hAnsi="Calibri" w:cs="Calibri"/>
          <w:sz w:val="20"/>
        </w:rPr>
        <w:t xml:space="preserve"> que se generará con 24 horas de anticipación, de modo que las plantas de energía conectadas a la red eléctrica puedan planificarse y prepararse para satisfacer la oferta y demanda durante el día siguiente. Esto no representa un problema para las fuentes de energía tradicionales (gas, petróleo, hidroeléctrica, etc.) porque pueden generarse a voluntad. Pero la energía solar y eólica no están bajo el control del operador energético, ya que dependen de</w:t>
      </w:r>
      <w:r w:rsidR="00BE14B5">
        <w:rPr>
          <w:rFonts w:ascii="Calibri" w:eastAsia="Calibri" w:hAnsi="Calibri" w:cs="Calibri"/>
          <w:sz w:val="20"/>
        </w:rPr>
        <w:t xml:space="preserve"> la meteorología</w:t>
      </w:r>
      <w:r w:rsidRPr="00072C7A">
        <w:rPr>
          <w:rFonts w:ascii="Calibri" w:eastAsia="Calibri" w:hAnsi="Calibri" w:cs="Calibri"/>
          <w:sz w:val="20"/>
        </w:rPr>
        <w:t xml:space="preserve"> y, por tanto, </w:t>
      </w:r>
      <w:r w:rsidR="00CB3347">
        <w:rPr>
          <w:rFonts w:ascii="Calibri" w:eastAsia="Calibri" w:hAnsi="Calibri" w:cs="Calibri"/>
          <w:sz w:val="20"/>
        </w:rPr>
        <w:t xml:space="preserve">la única alternativa para integrarlas en la red, es hacer </w:t>
      </w:r>
      <w:r>
        <w:rPr>
          <w:rFonts w:ascii="Calibri" w:eastAsia="Calibri" w:hAnsi="Calibri" w:cs="Calibri"/>
          <w:sz w:val="20"/>
        </w:rPr>
        <w:t xml:space="preserve">buenos </w:t>
      </w:r>
      <w:r w:rsidR="00BE14B5">
        <w:rPr>
          <w:rFonts w:ascii="Calibri" w:eastAsia="Calibri" w:hAnsi="Calibri" w:cs="Calibri"/>
          <w:sz w:val="20"/>
        </w:rPr>
        <w:t>pronósticos meteorológicos, como los proporcionados por</w:t>
      </w:r>
      <w:r w:rsidRPr="00072C7A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modelos </w:t>
      </w:r>
      <w:proofErr w:type="spellStart"/>
      <w:r>
        <w:rPr>
          <w:rFonts w:ascii="Calibri" w:eastAsia="Calibri" w:hAnsi="Calibri" w:cs="Calibri"/>
          <w:sz w:val="20"/>
        </w:rPr>
        <w:t>NWP</w:t>
      </w:r>
      <w:proofErr w:type="spellEnd"/>
      <w:r>
        <w:rPr>
          <w:rFonts w:ascii="Calibri" w:eastAsia="Calibri" w:hAnsi="Calibri" w:cs="Calibri"/>
          <w:sz w:val="20"/>
        </w:rPr>
        <w:t xml:space="preserve"> (Numeral </w:t>
      </w:r>
      <w:proofErr w:type="spellStart"/>
      <w:r>
        <w:rPr>
          <w:rFonts w:ascii="Calibri" w:eastAsia="Calibri" w:hAnsi="Calibri" w:cs="Calibri"/>
          <w:sz w:val="20"/>
        </w:rPr>
        <w:t>Weather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Prediction</w:t>
      </w:r>
      <w:proofErr w:type="spellEnd"/>
      <w:r>
        <w:rPr>
          <w:rFonts w:ascii="Calibri" w:eastAsia="Calibri" w:hAnsi="Calibri" w:cs="Calibri"/>
          <w:sz w:val="20"/>
        </w:rPr>
        <w:t>)</w:t>
      </w:r>
      <w:r w:rsidR="00BE14B5">
        <w:rPr>
          <w:rFonts w:ascii="Calibri" w:eastAsia="Calibri" w:hAnsi="Calibri" w:cs="Calibri"/>
          <w:sz w:val="20"/>
        </w:rPr>
        <w:t>. Estos modelos predicen</w:t>
      </w:r>
      <w:r w:rsidRPr="00072C7A">
        <w:rPr>
          <w:rFonts w:ascii="Calibri" w:eastAsia="Calibri" w:hAnsi="Calibri" w:cs="Calibri"/>
          <w:sz w:val="20"/>
        </w:rPr>
        <w:t xml:space="preserve"> variables</w:t>
      </w:r>
      <w:r w:rsidR="00BE14B5">
        <w:rPr>
          <w:rFonts w:ascii="Calibri" w:eastAsia="Calibri" w:hAnsi="Calibri" w:cs="Calibri"/>
          <w:sz w:val="20"/>
        </w:rPr>
        <w:t xml:space="preserve"> meteorológicas,</w:t>
      </w:r>
      <w:r w:rsidRPr="00072C7A">
        <w:rPr>
          <w:rFonts w:ascii="Calibri" w:eastAsia="Calibri" w:hAnsi="Calibri" w:cs="Calibri"/>
          <w:sz w:val="20"/>
        </w:rPr>
        <w:t xml:space="preserve"> como la componente de viento U a 100 metros, relacion</w:t>
      </w:r>
      <w:r w:rsidR="00BE14B5">
        <w:rPr>
          <w:rFonts w:ascii="Calibri" w:eastAsia="Calibri" w:hAnsi="Calibri" w:cs="Calibri"/>
          <w:sz w:val="20"/>
        </w:rPr>
        <w:t>ada con la velocidad del viento. Sin embargo,</w:t>
      </w:r>
      <w:r w:rsidRPr="00072C7A">
        <w:rPr>
          <w:rFonts w:ascii="Calibri" w:eastAsia="Calibri" w:hAnsi="Calibri" w:cs="Calibri"/>
          <w:sz w:val="20"/>
        </w:rPr>
        <w:t xml:space="preserve"> la relación entre esas variables y la electricidad </w:t>
      </w:r>
      <w:r w:rsidR="00CB3347">
        <w:rPr>
          <w:rFonts w:ascii="Calibri" w:eastAsia="Calibri" w:hAnsi="Calibri" w:cs="Calibri"/>
          <w:sz w:val="20"/>
        </w:rPr>
        <w:t xml:space="preserve">finalmente </w:t>
      </w:r>
      <w:r w:rsidRPr="00072C7A">
        <w:rPr>
          <w:rFonts w:ascii="Calibri" w:eastAsia="Calibri" w:hAnsi="Calibri" w:cs="Calibri"/>
          <w:sz w:val="20"/>
        </w:rPr>
        <w:t>producida</w:t>
      </w:r>
      <w:r w:rsidR="00CB3347">
        <w:rPr>
          <w:rFonts w:ascii="Calibri" w:eastAsia="Calibri" w:hAnsi="Calibri" w:cs="Calibri"/>
          <w:sz w:val="20"/>
        </w:rPr>
        <w:t xml:space="preserve"> por la planta eólica o solar,</w:t>
      </w:r>
      <w:r w:rsidRPr="00072C7A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es complicada</w:t>
      </w:r>
      <w:r w:rsidRPr="00072C7A">
        <w:rPr>
          <w:rFonts w:ascii="Calibri" w:eastAsia="Calibri" w:hAnsi="Calibri" w:cs="Calibri"/>
          <w:sz w:val="20"/>
        </w:rPr>
        <w:t xml:space="preserve">. Los modelos de Aprendizaje Automático pueden utilizarse para esta tarea. En </w:t>
      </w:r>
      <w:r w:rsidR="00BE14B5">
        <w:rPr>
          <w:rFonts w:ascii="Calibri" w:eastAsia="Calibri" w:hAnsi="Calibri" w:cs="Calibri"/>
          <w:sz w:val="20"/>
        </w:rPr>
        <w:t>esta práctica</w:t>
      </w:r>
      <w:r w:rsidRPr="00072C7A">
        <w:rPr>
          <w:rFonts w:ascii="Calibri" w:eastAsia="Calibri" w:hAnsi="Calibri" w:cs="Calibri"/>
          <w:sz w:val="20"/>
        </w:rPr>
        <w:t xml:space="preserve">, utilizaremos variables meteorológicas pronosticadas por el </w:t>
      </w:r>
      <w:proofErr w:type="spellStart"/>
      <w:r w:rsidRPr="00072C7A">
        <w:rPr>
          <w:rFonts w:ascii="Calibri" w:eastAsia="Calibri" w:hAnsi="Calibri" w:cs="Calibri"/>
          <w:sz w:val="20"/>
        </w:rPr>
        <w:t>ECMWF</w:t>
      </w:r>
      <w:proofErr w:type="spellEnd"/>
      <w:r>
        <w:rPr>
          <w:rFonts w:ascii="Calibri" w:eastAsia="Calibri" w:hAnsi="Calibri" w:cs="Calibri"/>
          <w:sz w:val="20"/>
        </w:rPr>
        <w:t xml:space="preserve"> (</w:t>
      </w:r>
      <w:proofErr w:type="spellStart"/>
      <w:r w:rsidRPr="00072C7A">
        <w:rPr>
          <w:rFonts w:ascii="Calibri" w:eastAsia="Calibri" w:hAnsi="Calibri" w:cs="Calibri"/>
          <w:sz w:val="20"/>
        </w:rPr>
        <w:t>European</w:t>
      </w:r>
      <w:proofErr w:type="spellEnd"/>
      <w:r w:rsidRPr="00072C7A">
        <w:rPr>
          <w:rFonts w:ascii="Calibri" w:eastAsia="Calibri" w:hAnsi="Calibri" w:cs="Calibri"/>
          <w:sz w:val="20"/>
        </w:rPr>
        <w:t xml:space="preserve"> Centre </w:t>
      </w:r>
      <w:proofErr w:type="spellStart"/>
      <w:r w:rsidRPr="00072C7A">
        <w:rPr>
          <w:rFonts w:ascii="Calibri" w:eastAsia="Calibri" w:hAnsi="Calibri" w:cs="Calibri"/>
          <w:sz w:val="20"/>
        </w:rPr>
        <w:t>for</w:t>
      </w:r>
      <w:proofErr w:type="spellEnd"/>
      <w:r w:rsidRPr="00072C7A">
        <w:rPr>
          <w:rFonts w:ascii="Calibri" w:eastAsia="Calibri" w:hAnsi="Calibri" w:cs="Calibri"/>
          <w:sz w:val="20"/>
        </w:rPr>
        <w:t xml:space="preserve"> Medium-</w:t>
      </w:r>
      <w:proofErr w:type="spellStart"/>
      <w:r w:rsidRPr="00072C7A">
        <w:rPr>
          <w:rFonts w:ascii="Calibri" w:eastAsia="Calibri" w:hAnsi="Calibri" w:cs="Calibri"/>
          <w:sz w:val="20"/>
        </w:rPr>
        <w:t>Range</w:t>
      </w:r>
      <w:proofErr w:type="spellEnd"/>
      <w:r w:rsidRPr="00072C7A">
        <w:rPr>
          <w:rFonts w:ascii="Calibri" w:eastAsia="Calibri" w:hAnsi="Calibri" w:cs="Calibri"/>
          <w:sz w:val="20"/>
        </w:rPr>
        <w:t xml:space="preserve"> </w:t>
      </w:r>
      <w:proofErr w:type="spellStart"/>
      <w:r w:rsidRPr="00072C7A">
        <w:rPr>
          <w:rFonts w:ascii="Calibri" w:eastAsia="Calibri" w:hAnsi="Calibri" w:cs="Calibri"/>
          <w:sz w:val="20"/>
        </w:rPr>
        <w:t>Weather</w:t>
      </w:r>
      <w:proofErr w:type="spellEnd"/>
      <w:r w:rsidRPr="00072C7A">
        <w:rPr>
          <w:rFonts w:ascii="Calibri" w:eastAsia="Calibri" w:hAnsi="Calibri" w:cs="Calibri"/>
          <w:sz w:val="20"/>
        </w:rPr>
        <w:t xml:space="preserve"> </w:t>
      </w:r>
      <w:proofErr w:type="spellStart"/>
      <w:r w:rsidRPr="00072C7A">
        <w:rPr>
          <w:rFonts w:ascii="Calibri" w:eastAsia="Calibri" w:hAnsi="Calibri" w:cs="Calibri"/>
          <w:sz w:val="20"/>
        </w:rPr>
        <w:t>Forecasts</w:t>
      </w:r>
      <w:proofErr w:type="spellEnd"/>
      <w:r w:rsidR="00246018">
        <w:rPr>
          <w:rFonts w:ascii="Calibri" w:eastAsia="Calibri" w:hAnsi="Calibri" w:cs="Calibri"/>
          <w:sz w:val="20"/>
        </w:rPr>
        <w:t xml:space="preserve">: </w:t>
      </w:r>
      <w:r w:rsidR="00246018" w:rsidRPr="00246018">
        <w:rPr>
          <w:rFonts w:ascii="Calibri" w:eastAsia="Calibri" w:hAnsi="Calibri" w:cs="Calibri"/>
          <w:sz w:val="20"/>
        </w:rPr>
        <w:t>https://</w:t>
      </w:r>
      <w:proofErr w:type="spellStart"/>
      <w:r w:rsidR="00246018" w:rsidRPr="00246018">
        <w:rPr>
          <w:rFonts w:ascii="Calibri" w:eastAsia="Calibri" w:hAnsi="Calibri" w:cs="Calibri"/>
          <w:sz w:val="20"/>
        </w:rPr>
        <w:t>www.ecmwf.int</w:t>
      </w:r>
      <w:proofErr w:type="spellEnd"/>
      <w:r w:rsidR="00246018" w:rsidRPr="00246018">
        <w:rPr>
          <w:rFonts w:ascii="Calibri" w:eastAsia="Calibri" w:hAnsi="Calibri" w:cs="Calibri"/>
          <w:sz w:val="20"/>
        </w:rPr>
        <w:t>/</w:t>
      </w:r>
      <w:r>
        <w:rPr>
          <w:rFonts w:ascii="Calibri" w:eastAsia="Calibri" w:hAnsi="Calibri" w:cs="Calibri"/>
          <w:sz w:val="20"/>
        </w:rPr>
        <w:t>)</w:t>
      </w:r>
      <w:r w:rsidRPr="00072C7A">
        <w:rPr>
          <w:rFonts w:ascii="Calibri" w:eastAsia="Calibri" w:hAnsi="Calibri" w:cs="Calibri"/>
          <w:sz w:val="20"/>
        </w:rPr>
        <w:t xml:space="preserve"> como atributos de entrada para un modelo de aprendizaje automático</w:t>
      </w:r>
      <w:r>
        <w:rPr>
          <w:rFonts w:ascii="Calibri" w:eastAsia="Calibri" w:hAnsi="Calibri" w:cs="Calibri"/>
          <w:sz w:val="20"/>
        </w:rPr>
        <w:t>. La variable de respuesta será la energía eléctrica que</w:t>
      </w:r>
      <w:r w:rsidRPr="00072C7A">
        <w:rPr>
          <w:rFonts w:ascii="Calibri" w:eastAsia="Calibri" w:hAnsi="Calibri" w:cs="Calibri"/>
          <w:sz w:val="20"/>
        </w:rPr>
        <w:t xml:space="preserve"> se producirá en el parque eólico experimental de Sotavento</w:t>
      </w:r>
      <w:r>
        <w:rPr>
          <w:rFonts w:ascii="Calibri" w:eastAsia="Calibri" w:hAnsi="Calibri" w:cs="Calibri"/>
          <w:sz w:val="20"/>
        </w:rPr>
        <w:t xml:space="preserve"> (</w:t>
      </w:r>
      <w:r w:rsidRPr="00072C7A">
        <w:rPr>
          <w:rFonts w:ascii="Calibri" w:eastAsia="Calibri" w:hAnsi="Calibri" w:cs="Calibri"/>
          <w:sz w:val="20"/>
        </w:rPr>
        <w:t>https://www.sotaventogalicia.com/</w:t>
      </w:r>
      <w:r>
        <w:rPr>
          <w:rFonts w:ascii="Calibri" w:eastAsia="Calibri" w:hAnsi="Calibri" w:cs="Calibri"/>
          <w:sz w:val="20"/>
        </w:rPr>
        <w:t>)</w:t>
      </w:r>
      <w:r w:rsidRPr="00072C7A">
        <w:rPr>
          <w:rFonts w:ascii="Calibri" w:eastAsia="Calibri" w:hAnsi="Calibri" w:cs="Calibri"/>
          <w:sz w:val="20"/>
        </w:rPr>
        <w:t>.</w:t>
      </w:r>
    </w:p>
    <w:p w14:paraId="0D292AA4" w14:textId="77777777" w:rsidR="001163F1" w:rsidRDefault="001163F1" w:rsidP="001163F1">
      <w:pPr>
        <w:jc w:val="center"/>
        <w:rPr>
          <w:rFonts w:ascii="Calibri" w:eastAsia="Calibri" w:hAnsi="Calibri" w:cs="Calibri"/>
          <w:sz w:val="20"/>
        </w:rPr>
      </w:pPr>
      <w:r>
        <w:object w:dxaOrig="4994" w:dyaOrig="2296" w14:anchorId="65BC8AE4">
          <v:rect id="rectole0000000000" o:spid="_x0000_i1025" style="width:249.3pt;height:115pt" o:ole="" o:preferrelative="t" stroked="f">
            <v:imagedata r:id="rId5" o:title=""/>
          </v:rect>
          <o:OLEObject Type="Embed" ProgID="StaticMetafile" ShapeID="rectole0000000000" DrawAspect="Content" ObjectID="_1770361574" r:id="rId6"/>
        </w:object>
      </w:r>
    </w:p>
    <w:p w14:paraId="39F421AC" w14:textId="11D91458" w:rsidR="001163F1" w:rsidRPr="001163F1" w:rsidRDefault="001163F1" w:rsidP="001163F1">
      <w:pPr>
        <w:jc w:val="center"/>
        <w:rPr>
          <w:rFonts w:ascii="Calibri" w:eastAsia="Calibri" w:hAnsi="Calibri" w:cs="Calibri"/>
          <w:b/>
          <w:sz w:val="20"/>
        </w:rPr>
      </w:pPr>
      <w:r w:rsidRPr="001163F1">
        <w:rPr>
          <w:rFonts w:ascii="Calibri" w:eastAsia="Calibri" w:hAnsi="Calibri" w:cs="Calibri"/>
          <w:b/>
          <w:sz w:val="20"/>
        </w:rPr>
        <w:t xml:space="preserve">Parque eólico de Sotavento </w:t>
      </w:r>
      <w:r>
        <w:rPr>
          <w:rFonts w:ascii="Calibri" w:eastAsia="Calibri" w:hAnsi="Calibri" w:cs="Calibri"/>
          <w:b/>
          <w:sz w:val="20"/>
        </w:rPr>
        <w:t>(Lugo)</w:t>
      </w:r>
      <w:r w:rsidRPr="001163F1">
        <w:rPr>
          <w:rFonts w:ascii="Calibri" w:eastAsia="Calibri" w:hAnsi="Calibri" w:cs="Calibri"/>
          <w:b/>
          <w:sz w:val="20"/>
        </w:rPr>
        <w:t>.</w:t>
      </w:r>
    </w:p>
    <w:p w14:paraId="6C809657" w14:textId="3CFB985E" w:rsidR="00BB57A2" w:rsidRDefault="00246018" w:rsidP="00072C7A">
      <w:pPr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En los datos se dan los valores de </w:t>
      </w:r>
      <w:r w:rsidR="00072C7A" w:rsidRPr="00072C7A">
        <w:rPr>
          <w:rFonts w:ascii="Calibri" w:eastAsia="Calibri" w:hAnsi="Calibri" w:cs="Calibri"/>
          <w:sz w:val="20"/>
        </w:rPr>
        <w:t>22 variables</w:t>
      </w:r>
      <w:r>
        <w:rPr>
          <w:rFonts w:ascii="Calibri" w:eastAsia="Calibri" w:hAnsi="Calibri" w:cs="Calibri"/>
          <w:sz w:val="20"/>
        </w:rPr>
        <w:t xml:space="preserve"> meteorológicas</w:t>
      </w:r>
      <w:r w:rsidR="00072C7A" w:rsidRPr="00072C7A">
        <w:rPr>
          <w:rFonts w:ascii="Calibri" w:eastAsia="Calibri" w:hAnsi="Calibri" w:cs="Calibri"/>
          <w:sz w:val="20"/>
        </w:rPr>
        <w:t xml:space="preserve">. </w:t>
      </w:r>
      <w:r w:rsidR="00BB57A2">
        <w:rPr>
          <w:rFonts w:ascii="Calibri" w:eastAsia="Calibri" w:hAnsi="Calibri" w:cs="Calibri"/>
          <w:sz w:val="20"/>
        </w:rPr>
        <w:t xml:space="preserve">El modelo meteorológico </w:t>
      </w:r>
      <w:proofErr w:type="spellStart"/>
      <w:r>
        <w:rPr>
          <w:rFonts w:ascii="Calibri" w:eastAsia="Calibri" w:hAnsi="Calibri" w:cs="Calibri"/>
          <w:sz w:val="20"/>
        </w:rPr>
        <w:t>ECMWF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r w:rsidR="00BB57A2">
        <w:rPr>
          <w:rFonts w:ascii="Calibri" w:eastAsia="Calibri" w:hAnsi="Calibri" w:cs="Calibri"/>
          <w:sz w:val="20"/>
        </w:rPr>
        <w:t xml:space="preserve">proporciona estas variables en los puntos de una cuadrícula </w:t>
      </w:r>
      <w:proofErr w:type="spellStart"/>
      <w:r w:rsidR="00BB57A2">
        <w:rPr>
          <w:rFonts w:ascii="Calibri" w:eastAsia="Calibri" w:hAnsi="Calibri" w:cs="Calibri"/>
          <w:sz w:val="20"/>
        </w:rPr>
        <w:t>5x5</w:t>
      </w:r>
      <w:proofErr w:type="spellEnd"/>
      <w:r w:rsidR="00BB57A2">
        <w:rPr>
          <w:rFonts w:ascii="Calibri" w:eastAsia="Calibri" w:hAnsi="Calibri" w:cs="Calibri"/>
          <w:sz w:val="20"/>
        </w:rPr>
        <w:t xml:space="preserve"> alrededor de Sotavento. </w:t>
      </w:r>
      <w:r w:rsidR="00BB57A2" w:rsidRPr="001163F1">
        <w:rPr>
          <w:rFonts w:ascii="Calibri" w:eastAsia="Calibri" w:hAnsi="Calibri" w:cs="Calibri"/>
          <w:sz w:val="20"/>
        </w:rPr>
        <w:t xml:space="preserve">Es por eso que, por ejemplo, el atributo </w:t>
      </w:r>
      <w:proofErr w:type="spellStart"/>
      <w:r w:rsidR="00BB57A2" w:rsidRPr="001163F1">
        <w:rPr>
          <w:rFonts w:ascii="Calibri" w:eastAsia="Calibri" w:hAnsi="Calibri" w:cs="Calibri"/>
          <w:sz w:val="20"/>
        </w:rPr>
        <w:t>iews</w:t>
      </w:r>
      <w:proofErr w:type="spellEnd"/>
      <w:r w:rsidR="00BB57A2" w:rsidRPr="001163F1">
        <w:rPr>
          <w:rFonts w:ascii="Calibri" w:eastAsia="Calibri" w:hAnsi="Calibri" w:cs="Calibri"/>
          <w:sz w:val="20"/>
        </w:rPr>
        <w:t xml:space="preserve"> aparece 25 veces en el conjunto de datos (</w:t>
      </w:r>
      <w:proofErr w:type="spellStart"/>
      <w:r w:rsidR="00BB57A2" w:rsidRPr="001163F1">
        <w:rPr>
          <w:rFonts w:ascii="Calibri" w:eastAsia="Calibri" w:hAnsi="Calibri" w:cs="Calibri"/>
          <w:sz w:val="20"/>
        </w:rPr>
        <w:t>iews.1</w:t>
      </w:r>
      <w:proofErr w:type="spellEnd"/>
      <w:r w:rsidR="00BB57A2" w:rsidRPr="001163F1">
        <w:rPr>
          <w:rFonts w:ascii="Calibri" w:eastAsia="Calibri" w:hAnsi="Calibri" w:cs="Calibri"/>
          <w:sz w:val="20"/>
        </w:rPr>
        <w:t xml:space="preserve">, </w:t>
      </w:r>
      <w:proofErr w:type="spellStart"/>
      <w:r w:rsidR="00BB57A2" w:rsidRPr="001163F1">
        <w:rPr>
          <w:rFonts w:ascii="Calibri" w:eastAsia="Calibri" w:hAnsi="Calibri" w:cs="Calibri"/>
          <w:sz w:val="20"/>
        </w:rPr>
        <w:t>iews.2</w:t>
      </w:r>
      <w:proofErr w:type="spellEnd"/>
      <w:r w:rsidR="00BB57A2" w:rsidRPr="001163F1">
        <w:rPr>
          <w:rFonts w:ascii="Calibri" w:eastAsia="Calibri" w:hAnsi="Calibri" w:cs="Calibri"/>
          <w:sz w:val="20"/>
        </w:rPr>
        <w:t xml:space="preserve">, ..., </w:t>
      </w:r>
      <w:proofErr w:type="spellStart"/>
      <w:r w:rsidR="00BB57A2" w:rsidRPr="001163F1">
        <w:rPr>
          <w:rFonts w:ascii="Calibri" w:eastAsia="Calibri" w:hAnsi="Calibri" w:cs="Calibri"/>
          <w:sz w:val="20"/>
        </w:rPr>
        <w:t>iews.13</w:t>
      </w:r>
      <w:proofErr w:type="spellEnd"/>
      <w:r w:rsidR="00BB57A2" w:rsidRPr="001163F1">
        <w:rPr>
          <w:rFonts w:ascii="Calibri" w:eastAsia="Calibri" w:hAnsi="Calibri" w:cs="Calibri"/>
          <w:sz w:val="20"/>
        </w:rPr>
        <w:t xml:space="preserve">, ..., </w:t>
      </w:r>
      <w:proofErr w:type="spellStart"/>
      <w:r w:rsidR="00BB57A2" w:rsidRPr="001163F1">
        <w:rPr>
          <w:rFonts w:ascii="Calibri" w:eastAsia="Calibri" w:hAnsi="Calibri" w:cs="Calibri"/>
          <w:sz w:val="20"/>
        </w:rPr>
        <w:t>iews.25</w:t>
      </w:r>
      <w:proofErr w:type="spellEnd"/>
      <w:r w:rsidR="00BB57A2" w:rsidRPr="00CB3347">
        <w:rPr>
          <w:rFonts w:ascii="Calibri" w:eastAsia="Calibri" w:hAnsi="Calibri" w:cs="Calibri"/>
          <w:sz w:val="20"/>
          <w:u w:val="single"/>
        </w:rPr>
        <w:t>). Aunque las 22*5*5 variables están disponibles en los datos, en esta práctica sólo usaremos las variables estimadas sobre la localización de Sotavento (la 13)</w:t>
      </w:r>
      <w:r w:rsidR="00BB57A2">
        <w:rPr>
          <w:rFonts w:ascii="Calibri" w:eastAsia="Calibri" w:hAnsi="Calibri" w:cs="Calibri"/>
          <w:sz w:val="20"/>
        </w:rPr>
        <w:t>.</w:t>
      </w:r>
    </w:p>
    <w:p w14:paraId="370F0476" w14:textId="5FF2C728" w:rsidR="001163F1" w:rsidRDefault="001163F1" w:rsidP="00072C7A">
      <w:pPr>
        <w:jc w:val="both"/>
        <w:rPr>
          <w:rFonts w:ascii="Calibri" w:eastAsia="Calibri" w:hAnsi="Calibri" w:cs="Calibri"/>
          <w:sz w:val="20"/>
        </w:rPr>
      </w:pPr>
    </w:p>
    <w:p w14:paraId="7413787D" w14:textId="562AF79C" w:rsidR="008F5CC8" w:rsidRPr="001163F1" w:rsidRDefault="00111C2F">
      <w:pPr>
        <w:jc w:val="both"/>
        <w:rPr>
          <w:rFonts w:ascii="Calibri" w:eastAsia="Calibri" w:hAnsi="Calibri" w:cs="Calibri"/>
          <w:sz w:val="20"/>
        </w:rPr>
      </w:pPr>
      <w:r w:rsidRPr="001163F1">
        <w:rPr>
          <w:rFonts w:ascii="Calibri" w:eastAsia="Calibri" w:hAnsi="Calibri" w:cs="Calibri"/>
          <w:sz w:val="20"/>
        </w:rPr>
        <w:t xml:space="preserve"> </w:t>
      </w:r>
    </w:p>
    <w:p w14:paraId="60AFEA4C" w14:textId="0EC257E8" w:rsidR="008F5CC8" w:rsidRPr="001163F1" w:rsidRDefault="00032030">
      <w:pPr>
        <w:ind w:left="145"/>
        <w:jc w:val="center"/>
        <w:rPr>
          <w:rFonts w:ascii="Calibri" w:eastAsia="Calibri" w:hAnsi="Calibri" w:cs="Calibr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16695" wp14:editId="09BF6640">
                <wp:simplePos x="0" y="0"/>
                <wp:positionH relativeFrom="column">
                  <wp:posOffset>3985260</wp:posOffset>
                </wp:positionH>
                <wp:positionV relativeFrom="paragraph">
                  <wp:posOffset>1349375</wp:posOffset>
                </wp:positionV>
                <wp:extent cx="234950" cy="224155"/>
                <wp:effectExtent l="7620" t="10160" r="5080" b="1333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07B5F" id="Rectangle 7" o:spid="_x0000_s1026" style="position:absolute;margin-left:313.8pt;margin-top:106.25pt;width:18.5pt;height:1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93C32" wp14:editId="15DEDDC8">
                <wp:simplePos x="0" y="0"/>
                <wp:positionH relativeFrom="column">
                  <wp:posOffset>3691890</wp:posOffset>
                </wp:positionH>
                <wp:positionV relativeFrom="paragraph">
                  <wp:posOffset>279400</wp:posOffset>
                </wp:positionV>
                <wp:extent cx="362585" cy="1097280"/>
                <wp:effectExtent l="9525" t="6985" r="56515" b="2921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585" cy="1097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B87D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90.7pt;margin-top:22pt;width:28.55pt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470A61" wp14:editId="41BCAEE6">
                <wp:simplePos x="0" y="0"/>
                <wp:positionH relativeFrom="column">
                  <wp:posOffset>3333115</wp:posOffset>
                </wp:positionH>
                <wp:positionV relativeFrom="paragraph">
                  <wp:posOffset>41275</wp:posOffset>
                </wp:positionV>
                <wp:extent cx="911225" cy="300355"/>
                <wp:effectExtent l="12700" t="6985" r="9525" b="698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22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19247" w14:textId="77777777" w:rsidR="00056FAA" w:rsidRPr="00056FAA" w:rsidRDefault="00056FAA">
                            <w:pPr>
                              <w:rPr>
                                <w:color w:val="FF0000"/>
                              </w:rPr>
                            </w:pPr>
                            <w:r w:rsidRPr="00056FAA">
                              <w:rPr>
                                <w:color w:val="FF0000"/>
                              </w:rPr>
                              <w:t xml:space="preserve">Sotavento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70A6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62.45pt;margin-top:3.25pt;width:71.75pt;height:2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">
                <v:textbox>
                  <w:txbxContent>
                    <w:p w14:paraId="01919247" w14:textId="77777777" w:rsidR="00056FAA" w:rsidRPr="00056FAA" w:rsidRDefault="00056FAA">
                      <w:pPr>
                        <w:rPr>
                          <w:color w:val="FF0000"/>
                        </w:rPr>
                      </w:pPr>
                      <w:r w:rsidRPr="00056FAA">
                        <w:rPr>
                          <w:color w:val="FF0000"/>
                        </w:rPr>
                        <w:t xml:space="preserve">Sotavento </w:t>
                      </w:r>
                    </w:p>
                  </w:txbxContent>
                </v:textbox>
              </v:shape>
            </w:pict>
          </mc:Fallback>
        </mc:AlternateContent>
      </w:r>
      <w:r w:rsidR="00111C2F">
        <w:object w:dxaOrig="4363" w:dyaOrig="3398" w14:anchorId="5D65F843">
          <v:rect id="rectole0000000001" o:spid="_x0000_i1026" style="width:217.6pt;height:169.8pt" o:ole="" o:preferrelative="t" stroked="f">
            <v:imagedata r:id="rId7" o:title=""/>
          </v:rect>
          <o:OLEObject Type="Embed" ProgID="StaticMetafile" ShapeID="rectole0000000001" DrawAspect="Content" ObjectID="_1770361575" r:id="rId8"/>
        </w:object>
      </w:r>
      <w:r w:rsidR="00111C2F" w:rsidRPr="001163F1">
        <w:rPr>
          <w:rFonts w:ascii="Calibri" w:eastAsia="Calibri" w:hAnsi="Calibri" w:cs="Calibri"/>
          <w:b/>
          <w:sz w:val="20"/>
        </w:rPr>
        <w:t xml:space="preserve">  </w:t>
      </w:r>
      <w:r w:rsidR="00111C2F">
        <w:object w:dxaOrig="3283" w:dyaOrig="2577" w14:anchorId="2BF2180E">
          <v:rect id="rectole0000000002" o:spid="_x0000_i1027" style="width:163.9pt;height:128.95pt" o:ole="" o:preferrelative="t" stroked="f">
            <v:imagedata r:id="rId9" o:title=""/>
          </v:rect>
          <o:OLEObject Type="Embed" ProgID="StaticMetafile" ShapeID="rectole0000000002" DrawAspect="Content" ObjectID="_1770361576" r:id="rId10"/>
        </w:object>
      </w:r>
    </w:p>
    <w:p w14:paraId="57BC59F9" w14:textId="16102839" w:rsidR="008F5CC8" w:rsidRPr="001163F1" w:rsidRDefault="00246018">
      <w:pPr>
        <w:jc w:val="center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Cuadrícula</w:t>
      </w:r>
      <w:r w:rsidR="001163F1" w:rsidRPr="001163F1">
        <w:rPr>
          <w:rFonts w:ascii="Calibri" w:eastAsia="Calibri" w:hAnsi="Calibri" w:cs="Calibri"/>
          <w:b/>
          <w:sz w:val="20"/>
        </w:rPr>
        <w:t xml:space="preserve"> de </w:t>
      </w:r>
      <w:proofErr w:type="spellStart"/>
      <w:r w:rsidR="00111C2F" w:rsidRPr="001163F1">
        <w:rPr>
          <w:rFonts w:ascii="Calibri" w:eastAsia="Calibri" w:hAnsi="Calibri" w:cs="Calibri"/>
          <w:b/>
          <w:sz w:val="20"/>
        </w:rPr>
        <w:t>5x5</w:t>
      </w:r>
      <w:proofErr w:type="spellEnd"/>
      <w:r w:rsidR="00111C2F" w:rsidRPr="001163F1">
        <w:rPr>
          <w:rFonts w:ascii="Calibri" w:eastAsia="Calibri" w:hAnsi="Calibri" w:cs="Calibri"/>
          <w:b/>
          <w:sz w:val="20"/>
        </w:rPr>
        <w:t xml:space="preserve"> </w:t>
      </w:r>
      <w:r w:rsidR="001163F1">
        <w:rPr>
          <w:rFonts w:ascii="Calibri" w:eastAsia="Calibri" w:hAnsi="Calibri" w:cs="Calibri"/>
          <w:b/>
          <w:sz w:val="20"/>
        </w:rPr>
        <w:t>alrededor de</w:t>
      </w:r>
      <w:r w:rsidR="00111C2F" w:rsidRPr="001163F1">
        <w:rPr>
          <w:rFonts w:ascii="Calibri" w:eastAsia="Calibri" w:hAnsi="Calibri" w:cs="Calibri"/>
          <w:b/>
          <w:sz w:val="20"/>
        </w:rPr>
        <w:t xml:space="preserve"> Sotavento.</w:t>
      </w:r>
    </w:p>
    <w:p w14:paraId="288E8257" w14:textId="64A1ED53" w:rsidR="00BB5ED3" w:rsidRDefault="001163F1" w:rsidP="00BB5ED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CONSIDERACIONES GENERALES</w:t>
      </w:r>
      <w:r w:rsidR="00BB5ED3">
        <w:rPr>
          <w:b/>
          <w:sz w:val="32"/>
          <w:szCs w:val="32"/>
        </w:rPr>
        <w:t>:</w:t>
      </w:r>
    </w:p>
    <w:p w14:paraId="286B01F4" w14:textId="77777777" w:rsidR="00374600" w:rsidRDefault="001163F1" w:rsidP="00BE14B5">
      <w:pPr>
        <w:pStyle w:val="ListParagraph"/>
        <w:numPr>
          <w:ilvl w:val="0"/>
          <w:numId w:val="10"/>
        </w:numPr>
        <w:jc w:val="both"/>
        <w:rPr>
          <w:color w:val="000000"/>
          <w:sz w:val="20"/>
          <w:szCs w:val="20"/>
        </w:rPr>
      </w:pPr>
      <w:r w:rsidRPr="001163F1">
        <w:rPr>
          <w:color w:val="000000"/>
          <w:sz w:val="20"/>
          <w:szCs w:val="20"/>
        </w:rPr>
        <w:t xml:space="preserve">Los resultados deben ser reproducibles. </w:t>
      </w:r>
      <w:r w:rsidR="00355233">
        <w:rPr>
          <w:color w:val="000000"/>
          <w:sz w:val="20"/>
          <w:szCs w:val="20"/>
        </w:rPr>
        <w:t>U</w:t>
      </w:r>
      <w:r w:rsidRPr="001163F1">
        <w:rPr>
          <w:color w:val="000000"/>
          <w:sz w:val="20"/>
          <w:szCs w:val="20"/>
        </w:rPr>
        <w:t xml:space="preserve">sar </w:t>
      </w:r>
      <w:r w:rsidR="00355233">
        <w:rPr>
          <w:color w:val="000000"/>
          <w:sz w:val="20"/>
          <w:szCs w:val="20"/>
        </w:rPr>
        <w:t xml:space="preserve">como semilla </w:t>
      </w:r>
      <w:r w:rsidRPr="001163F1">
        <w:rPr>
          <w:color w:val="000000"/>
          <w:sz w:val="20"/>
          <w:szCs w:val="20"/>
        </w:rPr>
        <w:t>el número NIA de uno de los miembros del grupo</w:t>
      </w:r>
      <w:r w:rsidR="00355233">
        <w:rPr>
          <w:color w:val="000000"/>
          <w:sz w:val="20"/>
          <w:szCs w:val="20"/>
        </w:rPr>
        <w:t xml:space="preserve"> o el número de grupo</w:t>
      </w:r>
      <w:r w:rsidRPr="001163F1">
        <w:rPr>
          <w:color w:val="000000"/>
          <w:sz w:val="20"/>
          <w:szCs w:val="20"/>
        </w:rPr>
        <w:t>.</w:t>
      </w:r>
    </w:p>
    <w:p w14:paraId="395D41D0" w14:textId="77777777" w:rsidR="00374600" w:rsidRDefault="00374600" w:rsidP="00BE14B5">
      <w:pPr>
        <w:pStyle w:val="ListParagraph"/>
        <w:numPr>
          <w:ilvl w:val="0"/>
          <w:numId w:val="10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 w:rsidRPr="00374600">
        <w:rPr>
          <w:color w:val="000000"/>
          <w:sz w:val="20"/>
          <w:szCs w:val="20"/>
        </w:rPr>
        <w:t>e proporcionan dos archivos de conjunto de datos:</w:t>
      </w:r>
    </w:p>
    <w:p w14:paraId="5AAE9946" w14:textId="2C098A9D" w:rsidR="0075023B" w:rsidRDefault="00374600" w:rsidP="00BE14B5">
      <w:pPr>
        <w:pStyle w:val="ListParagraph"/>
        <w:numPr>
          <w:ilvl w:val="1"/>
          <w:numId w:val="10"/>
        </w:numPr>
        <w:jc w:val="both"/>
        <w:rPr>
          <w:color w:val="000000"/>
          <w:sz w:val="20"/>
          <w:szCs w:val="20"/>
        </w:rPr>
      </w:pPr>
      <w:r w:rsidRPr="00374600">
        <w:rPr>
          <w:color w:val="000000"/>
          <w:sz w:val="20"/>
          <w:szCs w:val="20"/>
        </w:rPr>
        <w:t>datos disponibles</w:t>
      </w:r>
      <w:r w:rsidR="0075023B">
        <w:rPr>
          <w:color w:val="000000"/>
          <w:sz w:val="20"/>
          <w:szCs w:val="20"/>
        </w:rPr>
        <w:t>:</w:t>
      </w:r>
    </w:p>
    <w:p w14:paraId="01AE9F31" w14:textId="051781AE" w:rsidR="00374600" w:rsidRPr="0075023B" w:rsidRDefault="00374600" w:rsidP="0075023B">
      <w:pPr>
        <w:ind w:left="1980"/>
        <w:jc w:val="both"/>
        <w:rPr>
          <w:i/>
          <w:iCs/>
          <w:color w:val="000000"/>
          <w:sz w:val="20"/>
          <w:szCs w:val="20"/>
          <w:lang w:val="en-GB"/>
        </w:rPr>
      </w:pPr>
      <w:proofErr w:type="spellStart"/>
      <w:r w:rsidRPr="0075023B">
        <w:rPr>
          <w:i/>
          <w:iCs/>
          <w:color w:val="000000"/>
          <w:sz w:val="20"/>
          <w:szCs w:val="20"/>
          <w:lang w:val="en-GB"/>
        </w:rPr>
        <w:t>wind_ava</w:t>
      </w:r>
      <w:proofErr w:type="spellEnd"/>
      <w:r w:rsidRPr="0075023B">
        <w:rPr>
          <w:i/>
          <w:iCs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75023B">
        <w:rPr>
          <w:i/>
          <w:iCs/>
          <w:color w:val="000000"/>
          <w:sz w:val="20"/>
          <w:szCs w:val="20"/>
          <w:lang w:val="en-GB"/>
        </w:rPr>
        <w:t>pd.read</w:t>
      </w:r>
      <w:proofErr w:type="gramEnd"/>
      <w:r w:rsidRPr="0075023B">
        <w:rPr>
          <w:i/>
          <w:iCs/>
          <w:color w:val="000000"/>
          <w:sz w:val="20"/>
          <w:szCs w:val="20"/>
          <w:lang w:val="en-GB"/>
        </w:rPr>
        <w:t>_csv</w:t>
      </w:r>
      <w:proofErr w:type="spellEnd"/>
      <w:r w:rsidRPr="0075023B">
        <w:rPr>
          <w:i/>
          <w:iCs/>
          <w:color w:val="000000"/>
          <w:sz w:val="20"/>
          <w:szCs w:val="20"/>
          <w:lang w:val="en-GB"/>
        </w:rPr>
        <w:t>('</w:t>
      </w:r>
      <w:proofErr w:type="spellStart"/>
      <w:r w:rsidRPr="0075023B">
        <w:rPr>
          <w:i/>
          <w:iCs/>
          <w:color w:val="000000"/>
          <w:sz w:val="20"/>
          <w:szCs w:val="20"/>
          <w:lang w:val="en-GB"/>
        </w:rPr>
        <w:t>wind_available.csv.gzip</w:t>
      </w:r>
      <w:proofErr w:type="spellEnd"/>
      <w:r w:rsidRPr="0075023B">
        <w:rPr>
          <w:i/>
          <w:iCs/>
          <w:color w:val="000000"/>
          <w:sz w:val="20"/>
          <w:szCs w:val="20"/>
          <w:lang w:val="en-GB"/>
        </w:rPr>
        <w:t>', compression="</w:t>
      </w:r>
      <w:proofErr w:type="spellStart"/>
      <w:r w:rsidRPr="0075023B">
        <w:rPr>
          <w:i/>
          <w:iCs/>
          <w:color w:val="000000"/>
          <w:sz w:val="20"/>
          <w:szCs w:val="20"/>
          <w:lang w:val="en-GB"/>
        </w:rPr>
        <w:t>gzip</w:t>
      </w:r>
      <w:proofErr w:type="spellEnd"/>
      <w:r w:rsidRPr="0075023B">
        <w:rPr>
          <w:i/>
          <w:iCs/>
          <w:color w:val="000000"/>
          <w:sz w:val="20"/>
          <w:szCs w:val="20"/>
          <w:lang w:val="en-GB"/>
        </w:rPr>
        <w:t>")</w:t>
      </w:r>
    </w:p>
    <w:p w14:paraId="4DDD9B6F" w14:textId="15D51DDB" w:rsidR="00374600" w:rsidRPr="00374600" w:rsidRDefault="00374600" w:rsidP="00BE14B5">
      <w:pPr>
        <w:pStyle w:val="ListParagraph"/>
        <w:numPr>
          <w:ilvl w:val="1"/>
          <w:numId w:val="10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datos de competición </w:t>
      </w:r>
      <w:r w:rsidRPr="0075023B">
        <w:rPr>
          <w:i/>
          <w:iCs/>
          <w:color w:val="000000"/>
          <w:sz w:val="20"/>
          <w:szCs w:val="20"/>
        </w:rPr>
        <w:t>‘</w:t>
      </w:r>
      <w:proofErr w:type="spellStart"/>
      <w:r w:rsidRPr="0075023B">
        <w:rPr>
          <w:i/>
          <w:iCs/>
          <w:color w:val="000000"/>
          <w:sz w:val="20"/>
          <w:szCs w:val="20"/>
        </w:rPr>
        <w:t>wind_competition.csv.gzip</w:t>
      </w:r>
      <w:proofErr w:type="spellEnd"/>
      <w:r w:rsidRPr="0075023B">
        <w:rPr>
          <w:i/>
          <w:iCs/>
          <w:color w:val="000000"/>
          <w:sz w:val="20"/>
          <w:szCs w:val="20"/>
        </w:rPr>
        <w:t>’</w:t>
      </w:r>
      <w:r w:rsidRPr="00374600">
        <w:rPr>
          <w:color w:val="000000"/>
          <w:sz w:val="20"/>
          <w:szCs w:val="20"/>
        </w:rPr>
        <w:t>, sobre los que usar el modelo final para hacer predicciones</w:t>
      </w:r>
      <w:r>
        <w:rPr>
          <w:color w:val="000000"/>
          <w:sz w:val="20"/>
          <w:szCs w:val="20"/>
        </w:rPr>
        <w:t xml:space="preserve">. No </w:t>
      </w:r>
      <w:r w:rsidR="0075023B">
        <w:rPr>
          <w:color w:val="000000"/>
          <w:sz w:val="20"/>
          <w:szCs w:val="20"/>
        </w:rPr>
        <w:t>con</w:t>
      </w:r>
      <w:r>
        <w:rPr>
          <w:color w:val="000000"/>
          <w:sz w:val="20"/>
          <w:szCs w:val="20"/>
        </w:rPr>
        <w:t>tiene</w:t>
      </w:r>
      <w:r w:rsidR="0075023B">
        <w:rPr>
          <w:color w:val="000000"/>
          <w:sz w:val="20"/>
          <w:szCs w:val="20"/>
        </w:rPr>
        <w:t>n</w:t>
      </w:r>
      <w:r w:rsidRPr="00374600">
        <w:rPr>
          <w:color w:val="000000"/>
          <w:sz w:val="20"/>
          <w:szCs w:val="20"/>
        </w:rPr>
        <w:t xml:space="preserve"> la variable de respuesta (dado que cada grupo usará su modelo final para hacer predicciones).</w:t>
      </w:r>
    </w:p>
    <w:p w14:paraId="3399BBF9" w14:textId="163A43F7" w:rsidR="00BF37EC" w:rsidRDefault="00355233" w:rsidP="00BF37EC">
      <w:pPr>
        <w:pStyle w:val="ListParagraph"/>
        <w:numPr>
          <w:ilvl w:val="0"/>
          <w:numId w:val="10"/>
        </w:numPr>
        <w:jc w:val="both"/>
        <w:rPr>
          <w:color w:val="000000"/>
          <w:sz w:val="20"/>
          <w:szCs w:val="20"/>
        </w:rPr>
      </w:pPr>
      <w:r w:rsidRPr="00355233">
        <w:rPr>
          <w:color w:val="000000"/>
          <w:sz w:val="20"/>
          <w:szCs w:val="20"/>
        </w:rPr>
        <w:t xml:space="preserve">Para realizar la práctica, los estudiantes emplearán un </w:t>
      </w:r>
      <w:r w:rsidRPr="00BF37EC">
        <w:rPr>
          <w:b/>
          <w:bCs/>
          <w:color w:val="000000"/>
          <w:sz w:val="20"/>
          <w:szCs w:val="20"/>
        </w:rPr>
        <w:t>repositorio de código en GitHub</w:t>
      </w:r>
      <w:r w:rsidRPr="00355233">
        <w:rPr>
          <w:color w:val="000000"/>
          <w:sz w:val="20"/>
          <w:szCs w:val="20"/>
        </w:rPr>
        <w:t xml:space="preserve">. Para ello, cada grupo debe crear un repositorio de código privado y agregar como «colaborador» al profesor de prácticas (que indicará a los estudiantes su nombre de usuario en GitHub). Durante la primera semana, el grupo hará llegar al profesor de prácticas el enlace al repositorio de GitHub donde se harán los </w:t>
      </w:r>
      <w:proofErr w:type="spellStart"/>
      <w:r w:rsidRPr="00355233">
        <w:rPr>
          <w:i/>
          <w:iCs/>
          <w:color w:val="000000"/>
          <w:sz w:val="20"/>
          <w:szCs w:val="20"/>
        </w:rPr>
        <w:t>commits</w:t>
      </w:r>
      <w:proofErr w:type="spellEnd"/>
      <w:r w:rsidRPr="00355233">
        <w:rPr>
          <w:color w:val="000000"/>
          <w:sz w:val="20"/>
          <w:szCs w:val="20"/>
        </w:rPr>
        <w:t xml:space="preserve"> (debe haber un único repositorio por grupo). Se espera que cada grupo haga </w:t>
      </w:r>
      <w:r w:rsidR="005B0CAD">
        <w:rPr>
          <w:color w:val="000000"/>
          <w:sz w:val="20"/>
          <w:szCs w:val="20"/>
        </w:rPr>
        <w:t xml:space="preserve">al menos </w:t>
      </w:r>
      <w:r w:rsidRPr="00355233">
        <w:rPr>
          <w:color w:val="000000"/>
          <w:sz w:val="20"/>
          <w:szCs w:val="20"/>
        </w:rPr>
        <w:t xml:space="preserve">un </w:t>
      </w:r>
      <w:proofErr w:type="spellStart"/>
      <w:r w:rsidRPr="00355233">
        <w:rPr>
          <w:i/>
          <w:iCs/>
          <w:color w:val="000000"/>
          <w:sz w:val="20"/>
          <w:szCs w:val="20"/>
        </w:rPr>
        <w:t>commit</w:t>
      </w:r>
      <w:proofErr w:type="spellEnd"/>
      <w:r w:rsidRPr="00355233">
        <w:rPr>
          <w:color w:val="000000"/>
          <w:sz w:val="20"/>
          <w:szCs w:val="20"/>
        </w:rPr>
        <w:t xml:space="preserve"> semanal del código de la práctica. Esta parte de la práctica se valorará con </w:t>
      </w:r>
      <w:r w:rsidRPr="00BF37EC">
        <w:rPr>
          <w:b/>
          <w:bCs/>
          <w:color w:val="000000"/>
          <w:sz w:val="20"/>
          <w:szCs w:val="20"/>
        </w:rPr>
        <w:t>0.5 puntos</w:t>
      </w:r>
      <w:r w:rsidRPr="00355233">
        <w:rPr>
          <w:color w:val="000000"/>
          <w:sz w:val="20"/>
          <w:szCs w:val="20"/>
        </w:rPr>
        <w:t>. Además, también habrá que entregar el cuaderno (notebook) final a través de Aula Global.</w:t>
      </w:r>
    </w:p>
    <w:p w14:paraId="2E25AE72" w14:textId="54B9F3F0" w:rsidR="00BF37EC" w:rsidRPr="00BF37EC" w:rsidRDefault="00BF37EC" w:rsidP="00BF37EC">
      <w:pPr>
        <w:pStyle w:val="ListParagraph"/>
        <w:numPr>
          <w:ilvl w:val="0"/>
          <w:numId w:val="10"/>
        </w:numP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Será necesario e</w:t>
      </w:r>
      <w:r w:rsidRPr="00BF37EC">
        <w:rPr>
          <w:sz w:val="20"/>
          <w:szCs w:val="20"/>
        </w:rPr>
        <w:t xml:space="preserve">xplicar cómo se ha usado </w:t>
      </w:r>
      <w:proofErr w:type="spellStart"/>
      <w:r w:rsidRPr="00BF37EC">
        <w:rPr>
          <w:sz w:val="20"/>
          <w:szCs w:val="20"/>
        </w:rPr>
        <w:t>ChatGPT</w:t>
      </w:r>
      <w:proofErr w:type="spellEnd"/>
      <w:r w:rsidRPr="00BF37EC">
        <w:rPr>
          <w:sz w:val="20"/>
          <w:szCs w:val="20"/>
        </w:rPr>
        <w:t xml:space="preserve"> en esta </w:t>
      </w:r>
      <w:r>
        <w:rPr>
          <w:sz w:val="20"/>
          <w:szCs w:val="20"/>
        </w:rPr>
        <w:t>práctica</w:t>
      </w:r>
      <w:r w:rsidRPr="00BF37EC">
        <w:rPr>
          <w:sz w:val="20"/>
          <w:szCs w:val="20"/>
        </w:rPr>
        <w:t xml:space="preserve">. Se pueden incluir </w:t>
      </w:r>
      <w:proofErr w:type="spellStart"/>
      <w:r w:rsidRPr="00BF37EC">
        <w:rPr>
          <w:sz w:val="20"/>
          <w:szCs w:val="20"/>
        </w:rPr>
        <w:t>prompts</w:t>
      </w:r>
      <w:proofErr w:type="spellEnd"/>
      <w:r w:rsidRPr="00BF37EC">
        <w:rPr>
          <w:sz w:val="20"/>
          <w:szCs w:val="20"/>
        </w:rPr>
        <w:t xml:space="preserve"> (y respuestas) relevantes, casos en los que </w:t>
      </w:r>
      <w:proofErr w:type="spellStart"/>
      <w:r w:rsidRPr="00BF37EC">
        <w:rPr>
          <w:sz w:val="20"/>
          <w:szCs w:val="20"/>
        </w:rPr>
        <w:t>ChatGPT</w:t>
      </w:r>
      <w:proofErr w:type="spellEnd"/>
      <w:r w:rsidRPr="00BF37EC">
        <w:rPr>
          <w:sz w:val="20"/>
          <w:szCs w:val="20"/>
        </w:rPr>
        <w:t xml:space="preserve"> estaba equivocado, etc.</w:t>
      </w:r>
    </w:p>
    <w:p w14:paraId="57A561B9" w14:textId="0D98FCEA" w:rsidR="00BB5ED3" w:rsidRPr="001163F1" w:rsidRDefault="001163F1" w:rsidP="001163F1">
      <w:pPr>
        <w:jc w:val="both"/>
        <w:rPr>
          <w:color w:val="000000"/>
          <w:sz w:val="20"/>
          <w:szCs w:val="20"/>
        </w:rPr>
      </w:pPr>
      <w:r>
        <w:rPr>
          <w:b/>
          <w:sz w:val="32"/>
          <w:szCs w:val="32"/>
        </w:rPr>
        <w:t>QUÉ HACER</w:t>
      </w:r>
      <w:r w:rsidR="00BB5ED3" w:rsidRPr="001163F1">
        <w:rPr>
          <w:b/>
          <w:sz w:val="32"/>
          <w:szCs w:val="32"/>
        </w:rPr>
        <w:t>:</w:t>
      </w:r>
    </w:p>
    <w:p w14:paraId="6B36887D" w14:textId="70CA5F31" w:rsidR="001163F1" w:rsidRDefault="001163F1" w:rsidP="001163F1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bookmarkStart w:id="0" w:name="_heading=h.gjdgxs" w:colFirst="0" w:colLast="0"/>
      <w:bookmarkEnd w:id="0"/>
      <w:r w:rsidRPr="001163F1">
        <w:rPr>
          <w:sz w:val="20"/>
          <w:szCs w:val="20"/>
        </w:rPr>
        <w:t>(</w:t>
      </w:r>
      <w:r w:rsidR="00F26CD3">
        <w:rPr>
          <w:b/>
          <w:bCs/>
          <w:sz w:val="20"/>
          <w:szCs w:val="20"/>
        </w:rPr>
        <w:t>0.3</w:t>
      </w:r>
      <w:r w:rsidRPr="00DF4873">
        <w:rPr>
          <w:b/>
          <w:bCs/>
          <w:sz w:val="20"/>
          <w:szCs w:val="20"/>
        </w:rPr>
        <w:t xml:space="preserve"> puntos</w:t>
      </w:r>
      <w:r w:rsidRPr="001163F1">
        <w:rPr>
          <w:sz w:val="20"/>
          <w:szCs w:val="20"/>
        </w:rPr>
        <w:t xml:space="preserve">) </w:t>
      </w:r>
      <w:r w:rsidRPr="00DF4873">
        <w:rPr>
          <w:sz w:val="20"/>
          <w:szCs w:val="20"/>
          <w:u w:val="single"/>
        </w:rPr>
        <w:t>Realizar un EDA simplificado</w:t>
      </w:r>
      <w:r w:rsidRPr="001163F1">
        <w:rPr>
          <w:sz w:val="20"/>
          <w:szCs w:val="20"/>
        </w:rPr>
        <w:t xml:space="preserve">, principalmente para determinar cuántas características e instancias hay, qué variables son categóricas/numéricas, </w:t>
      </w:r>
      <w:r w:rsidR="00584E41">
        <w:rPr>
          <w:sz w:val="20"/>
          <w:szCs w:val="20"/>
        </w:rPr>
        <w:t>si hay</w:t>
      </w:r>
      <w:r w:rsidRPr="001163F1">
        <w:rPr>
          <w:sz w:val="20"/>
          <w:szCs w:val="20"/>
        </w:rPr>
        <w:t xml:space="preserve"> valores faltantes</w:t>
      </w:r>
      <w:r w:rsidR="00584E41">
        <w:rPr>
          <w:sz w:val="20"/>
          <w:szCs w:val="20"/>
        </w:rPr>
        <w:t xml:space="preserve"> (</w:t>
      </w:r>
      <w:proofErr w:type="spellStart"/>
      <w:r w:rsidR="00584E41">
        <w:rPr>
          <w:sz w:val="20"/>
          <w:szCs w:val="20"/>
        </w:rPr>
        <w:t>missing</w:t>
      </w:r>
      <w:proofErr w:type="spellEnd"/>
      <w:r w:rsidR="00584E41">
        <w:rPr>
          <w:sz w:val="20"/>
          <w:szCs w:val="20"/>
        </w:rPr>
        <w:t xml:space="preserve"> </w:t>
      </w:r>
      <w:proofErr w:type="spellStart"/>
      <w:r w:rsidR="00584E41">
        <w:rPr>
          <w:sz w:val="20"/>
          <w:szCs w:val="20"/>
        </w:rPr>
        <w:t>values</w:t>
      </w:r>
      <w:proofErr w:type="spellEnd"/>
      <w:r w:rsidR="00584E41">
        <w:rPr>
          <w:sz w:val="20"/>
          <w:szCs w:val="20"/>
        </w:rPr>
        <w:t>)</w:t>
      </w:r>
      <w:r w:rsidRPr="001163F1">
        <w:rPr>
          <w:sz w:val="20"/>
          <w:szCs w:val="20"/>
        </w:rPr>
        <w:t xml:space="preserve"> y </w:t>
      </w:r>
      <w:r w:rsidR="00584E41">
        <w:rPr>
          <w:sz w:val="20"/>
          <w:szCs w:val="20"/>
        </w:rPr>
        <w:t>qué variables los tienen</w:t>
      </w:r>
      <w:r w:rsidRPr="001163F1">
        <w:rPr>
          <w:sz w:val="20"/>
          <w:szCs w:val="20"/>
        </w:rPr>
        <w:t xml:space="preserve">, si hay columnas constantes (que deberían eliminarse) y si es un problema de regresión o clasificación. </w:t>
      </w:r>
      <w:r w:rsidR="00BE14B5">
        <w:rPr>
          <w:sz w:val="20"/>
          <w:szCs w:val="20"/>
        </w:rPr>
        <w:t>Se puede analizar otras cuestiones que se consideren relevantes.</w:t>
      </w:r>
      <w:r w:rsidR="00F4375B">
        <w:rPr>
          <w:sz w:val="20"/>
          <w:szCs w:val="20"/>
        </w:rPr>
        <w:t xml:space="preserve"> Tened en cuenta que la variable de respuesta es “energía”. </w:t>
      </w:r>
      <w:r w:rsidR="00F4375B" w:rsidRPr="00F4375B">
        <w:rPr>
          <w:b/>
          <w:bCs/>
          <w:sz w:val="20"/>
          <w:szCs w:val="20"/>
          <w:u w:val="single"/>
        </w:rPr>
        <w:t>Importante:</w:t>
      </w:r>
      <w:r w:rsidR="00F4375B" w:rsidRPr="00F4375B">
        <w:rPr>
          <w:sz w:val="20"/>
          <w:szCs w:val="20"/>
          <w:u w:val="single"/>
        </w:rPr>
        <w:t xml:space="preserve"> de los datos originales, hay que quitar todas las variables meteorológicas que no correspondan a la localización de Sotavento (la localización 13).</w:t>
      </w:r>
      <w:r w:rsidR="00F4375B">
        <w:rPr>
          <w:sz w:val="20"/>
          <w:szCs w:val="20"/>
        </w:rPr>
        <w:t xml:space="preserve"> </w:t>
      </w:r>
    </w:p>
    <w:p w14:paraId="4FC97391" w14:textId="2ED4E168" w:rsidR="001163F1" w:rsidRDefault="00DF4873" w:rsidP="001163F1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1163F1">
        <w:rPr>
          <w:sz w:val="20"/>
          <w:szCs w:val="20"/>
        </w:rPr>
        <w:t>(</w:t>
      </w:r>
      <w:r w:rsidR="00F26CD3">
        <w:rPr>
          <w:b/>
          <w:bCs/>
          <w:sz w:val="20"/>
          <w:szCs w:val="20"/>
        </w:rPr>
        <w:t>0.1</w:t>
      </w:r>
      <w:r w:rsidRPr="00DF4873">
        <w:rPr>
          <w:b/>
          <w:bCs/>
          <w:sz w:val="20"/>
          <w:szCs w:val="20"/>
        </w:rPr>
        <w:t xml:space="preserve"> puntos</w:t>
      </w:r>
      <w:r w:rsidRPr="001163F1">
        <w:rPr>
          <w:sz w:val="20"/>
          <w:szCs w:val="20"/>
        </w:rPr>
        <w:t xml:space="preserve">) </w:t>
      </w:r>
      <w:r w:rsidR="001163F1" w:rsidRPr="001163F1">
        <w:rPr>
          <w:sz w:val="20"/>
          <w:szCs w:val="20"/>
        </w:rPr>
        <w:t>Decid</w:t>
      </w:r>
      <w:r w:rsidR="001163F1">
        <w:rPr>
          <w:sz w:val="20"/>
          <w:szCs w:val="20"/>
        </w:rPr>
        <w:t>ir</w:t>
      </w:r>
      <w:r w:rsidR="001163F1" w:rsidRPr="001163F1">
        <w:rPr>
          <w:sz w:val="20"/>
          <w:szCs w:val="20"/>
        </w:rPr>
        <w:t xml:space="preserve"> cómo </w:t>
      </w:r>
      <w:r w:rsidR="001163F1">
        <w:rPr>
          <w:sz w:val="20"/>
          <w:szCs w:val="20"/>
        </w:rPr>
        <w:t xml:space="preserve">se </w:t>
      </w:r>
      <w:r w:rsidR="001163F1" w:rsidRPr="001163F1">
        <w:rPr>
          <w:sz w:val="20"/>
          <w:szCs w:val="20"/>
        </w:rPr>
        <w:t xml:space="preserve">va a llevar a cabo la </w:t>
      </w:r>
      <w:r w:rsidR="001163F1" w:rsidRPr="00DF4873">
        <w:rPr>
          <w:sz w:val="20"/>
          <w:szCs w:val="20"/>
          <w:u w:val="single"/>
        </w:rPr>
        <w:t xml:space="preserve">evaluación </w:t>
      </w:r>
      <w:proofErr w:type="spellStart"/>
      <w:r w:rsidR="00BE14B5" w:rsidRPr="00584E41">
        <w:rPr>
          <w:i/>
          <w:iCs/>
          <w:sz w:val="20"/>
          <w:szCs w:val="20"/>
          <w:u w:val="single"/>
        </w:rPr>
        <w:t>outer</w:t>
      </w:r>
      <w:proofErr w:type="spellEnd"/>
      <w:r w:rsidR="001163F1">
        <w:rPr>
          <w:sz w:val="20"/>
          <w:szCs w:val="20"/>
        </w:rPr>
        <w:t xml:space="preserve"> (estimación de rendimiento futuro</w:t>
      </w:r>
      <w:r w:rsidR="00BE14B5">
        <w:rPr>
          <w:sz w:val="20"/>
          <w:szCs w:val="20"/>
        </w:rPr>
        <w:t xml:space="preserve"> / evaluación de modelo</w:t>
      </w:r>
      <w:r w:rsidR="001163F1">
        <w:rPr>
          <w:sz w:val="20"/>
          <w:szCs w:val="20"/>
        </w:rPr>
        <w:t>)</w:t>
      </w:r>
      <w:r w:rsidR="00BE14B5">
        <w:rPr>
          <w:sz w:val="20"/>
          <w:szCs w:val="20"/>
        </w:rPr>
        <w:t xml:space="preserve"> y la </w:t>
      </w:r>
      <w:r w:rsidR="00BE14B5" w:rsidRPr="00DF4873">
        <w:rPr>
          <w:sz w:val="20"/>
          <w:szCs w:val="20"/>
          <w:u w:val="single"/>
        </w:rPr>
        <w:t xml:space="preserve">evaluación </w:t>
      </w:r>
      <w:proofErr w:type="spellStart"/>
      <w:r w:rsidR="00BE14B5" w:rsidRPr="00584E41">
        <w:rPr>
          <w:i/>
          <w:iCs/>
          <w:sz w:val="20"/>
          <w:szCs w:val="20"/>
          <w:u w:val="single"/>
        </w:rPr>
        <w:t>inner</w:t>
      </w:r>
      <w:proofErr w:type="spellEnd"/>
      <w:r w:rsidR="001163F1" w:rsidRPr="001163F1">
        <w:rPr>
          <w:sz w:val="20"/>
          <w:szCs w:val="20"/>
        </w:rPr>
        <w:t xml:space="preserve"> </w:t>
      </w:r>
      <w:r w:rsidR="00246018">
        <w:rPr>
          <w:sz w:val="20"/>
          <w:szCs w:val="20"/>
        </w:rPr>
        <w:t>(</w:t>
      </w:r>
      <w:r w:rsidR="001163F1" w:rsidRPr="001163F1">
        <w:rPr>
          <w:sz w:val="20"/>
          <w:szCs w:val="20"/>
        </w:rPr>
        <w:t>para comparar diferentes alternativas</w:t>
      </w:r>
      <w:r w:rsidR="00BE14B5">
        <w:rPr>
          <w:sz w:val="20"/>
          <w:szCs w:val="20"/>
        </w:rPr>
        <w:t xml:space="preserve"> y ajustar </w:t>
      </w:r>
      <w:proofErr w:type="spellStart"/>
      <w:r w:rsidR="00BE14B5">
        <w:rPr>
          <w:sz w:val="20"/>
          <w:szCs w:val="20"/>
        </w:rPr>
        <w:t>hiper-parámetros</w:t>
      </w:r>
      <w:proofErr w:type="spellEnd"/>
      <w:r w:rsidR="00246018">
        <w:rPr>
          <w:sz w:val="20"/>
          <w:szCs w:val="20"/>
        </w:rPr>
        <w:t>)</w:t>
      </w:r>
      <w:r w:rsidR="001163F1" w:rsidRPr="001163F1">
        <w:rPr>
          <w:sz w:val="20"/>
          <w:szCs w:val="20"/>
        </w:rPr>
        <w:t>. Decid</w:t>
      </w:r>
      <w:r w:rsidR="001163F1">
        <w:rPr>
          <w:sz w:val="20"/>
          <w:szCs w:val="20"/>
        </w:rPr>
        <w:t>ir</w:t>
      </w:r>
      <w:r w:rsidR="001163F1" w:rsidRPr="001163F1">
        <w:rPr>
          <w:sz w:val="20"/>
          <w:szCs w:val="20"/>
        </w:rPr>
        <w:t xml:space="preserve"> qué </w:t>
      </w:r>
      <w:r w:rsidR="001163F1" w:rsidRPr="00DF4873">
        <w:rPr>
          <w:sz w:val="20"/>
          <w:szCs w:val="20"/>
          <w:u w:val="single"/>
        </w:rPr>
        <w:t>métrica(s)</w:t>
      </w:r>
      <w:r w:rsidR="001163F1" w:rsidRPr="001163F1">
        <w:rPr>
          <w:sz w:val="20"/>
          <w:szCs w:val="20"/>
        </w:rPr>
        <w:t xml:space="preserve"> </w:t>
      </w:r>
      <w:r w:rsidR="001163F1">
        <w:rPr>
          <w:sz w:val="20"/>
          <w:szCs w:val="20"/>
        </w:rPr>
        <w:t xml:space="preserve">se </w:t>
      </w:r>
      <w:r w:rsidR="001163F1" w:rsidRPr="001163F1">
        <w:rPr>
          <w:sz w:val="20"/>
          <w:szCs w:val="20"/>
        </w:rPr>
        <w:t>va</w:t>
      </w:r>
      <w:r w:rsidR="001163F1">
        <w:rPr>
          <w:sz w:val="20"/>
          <w:szCs w:val="20"/>
        </w:rPr>
        <w:t>n</w:t>
      </w:r>
      <w:r w:rsidR="001163F1" w:rsidRPr="001163F1">
        <w:rPr>
          <w:sz w:val="20"/>
          <w:szCs w:val="20"/>
        </w:rPr>
        <w:t xml:space="preserve"> a usar. </w:t>
      </w:r>
      <w:r w:rsidR="00BE14B5">
        <w:rPr>
          <w:sz w:val="20"/>
          <w:szCs w:val="20"/>
        </w:rPr>
        <w:t>Justificar las decisiones</w:t>
      </w:r>
      <w:r w:rsidR="001163F1" w:rsidRPr="001163F1">
        <w:rPr>
          <w:sz w:val="20"/>
          <w:szCs w:val="20"/>
        </w:rPr>
        <w:t>.</w:t>
      </w:r>
    </w:p>
    <w:p w14:paraId="1D69A545" w14:textId="73F4B82A" w:rsidR="003C6086" w:rsidRDefault="00DF4873" w:rsidP="003C6086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1163F1">
        <w:rPr>
          <w:sz w:val="20"/>
          <w:szCs w:val="20"/>
        </w:rPr>
        <w:lastRenderedPageBreak/>
        <w:t>(</w:t>
      </w:r>
      <w:r w:rsidR="00F26CD3">
        <w:rPr>
          <w:b/>
          <w:bCs/>
          <w:sz w:val="20"/>
          <w:szCs w:val="20"/>
        </w:rPr>
        <w:t>0.</w:t>
      </w:r>
      <w:r w:rsidR="0017773E">
        <w:rPr>
          <w:b/>
          <w:bCs/>
          <w:sz w:val="20"/>
          <w:szCs w:val="20"/>
        </w:rPr>
        <w:t>2</w:t>
      </w:r>
      <w:r w:rsidRPr="00DF4873">
        <w:rPr>
          <w:b/>
          <w:bCs/>
          <w:sz w:val="20"/>
          <w:szCs w:val="20"/>
        </w:rPr>
        <w:t xml:space="preserve"> puntos</w:t>
      </w:r>
      <w:r w:rsidRPr="001163F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3C6086">
        <w:rPr>
          <w:sz w:val="20"/>
          <w:szCs w:val="20"/>
        </w:rPr>
        <w:t xml:space="preserve">Decidir, usando </w:t>
      </w:r>
      <w:proofErr w:type="spellStart"/>
      <w:r w:rsidR="003C6086">
        <w:rPr>
          <w:sz w:val="20"/>
          <w:szCs w:val="20"/>
        </w:rPr>
        <w:t>KNN</w:t>
      </w:r>
      <w:proofErr w:type="spellEnd"/>
      <w:r w:rsidR="003C6086">
        <w:rPr>
          <w:sz w:val="20"/>
          <w:szCs w:val="20"/>
        </w:rPr>
        <w:t xml:space="preserve"> el </w:t>
      </w:r>
      <w:r w:rsidR="003C6086" w:rsidRPr="00DF4873">
        <w:rPr>
          <w:sz w:val="20"/>
          <w:szCs w:val="20"/>
          <w:u w:val="single"/>
        </w:rPr>
        <w:t>método de escalado</w:t>
      </w:r>
      <w:r w:rsidR="003C6086">
        <w:rPr>
          <w:sz w:val="20"/>
          <w:szCs w:val="20"/>
        </w:rPr>
        <w:t xml:space="preserve"> más apropiado para este problema</w:t>
      </w:r>
      <w:r>
        <w:rPr>
          <w:sz w:val="20"/>
          <w:szCs w:val="20"/>
        </w:rPr>
        <w:t xml:space="preserve"> y usarlo de aquí en adelante cuando sea necesario</w:t>
      </w:r>
      <w:r w:rsidR="003C6086">
        <w:rPr>
          <w:sz w:val="20"/>
          <w:szCs w:val="20"/>
        </w:rPr>
        <w:t xml:space="preserve">. </w:t>
      </w:r>
    </w:p>
    <w:p w14:paraId="1E6E8DF6" w14:textId="612D8179" w:rsidR="003C6086" w:rsidRPr="003C6086" w:rsidRDefault="00DF4873" w:rsidP="003C6086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1163F1">
        <w:rPr>
          <w:sz w:val="20"/>
          <w:szCs w:val="20"/>
        </w:rPr>
        <w:t>(</w:t>
      </w:r>
      <w:r w:rsidR="00F26CD3">
        <w:rPr>
          <w:b/>
          <w:bCs/>
          <w:sz w:val="20"/>
          <w:szCs w:val="20"/>
        </w:rPr>
        <w:t>1.</w:t>
      </w:r>
      <w:r w:rsidR="00CA7E54">
        <w:rPr>
          <w:b/>
          <w:bCs/>
          <w:sz w:val="20"/>
          <w:szCs w:val="20"/>
        </w:rPr>
        <w:t>2</w:t>
      </w:r>
      <w:r w:rsidRPr="00DF4873">
        <w:rPr>
          <w:b/>
          <w:bCs/>
          <w:sz w:val="20"/>
          <w:szCs w:val="20"/>
        </w:rPr>
        <w:t xml:space="preserve"> puntos</w:t>
      </w:r>
      <w:r w:rsidRPr="001163F1">
        <w:rPr>
          <w:sz w:val="20"/>
          <w:szCs w:val="20"/>
        </w:rPr>
        <w:t xml:space="preserve">) </w:t>
      </w:r>
      <w:r w:rsidR="003C6086">
        <w:rPr>
          <w:sz w:val="20"/>
          <w:szCs w:val="20"/>
        </w:rPr>
        <w:t>A continuación, s</w:t>
      </w:r>
      <w:r w:rsidR="003C6086" w:rsidRPr="003C6086">
        <w:rPr>
          <w:sz w:val="20"/>
          <w:szCs w:val="20"/>
        </w:rPr>
        <w:t xml:space="preserve">e considerarán </w:t>
      </w:r>
      <w:r>
        <w:rPr>
          <w:sz w:val="20"/>
          <w:szCs w:val="20"/>
        </w:rPr>
        <w:t>estos</w:t>
      </w:r>
      <w:r w:rsidR="003C6086" w:rsidRPr="003C6086">
        <w:rPr>
          <w:sz w:val="20"/>
          <w:szCs w:val="20"/>
        </w:rPr>
        <w:t xml:space="preserve"> </w:t>
      </w:r>
      <w:r w:rsidR="003C6086" w:rsidRPr="00DF4873">
        <w:rPr>
          <w:sz w:val="20"/>
          <w:szCs w:val="20"/>
          <w:u w:val="single"/>
        </w:rPr>
        <w:t>métodos</w:t>
      </w:r>
      <w:r w:rsidR="003C6086" w:rsidRPr="003C6086">
        <w:rPr>
          <w:sz w:val="20"/>
          <w:szCs w:val="20"/>
        </w:rPr>
        <w:t xml:space="preserve">: </w:t>
      </w:r>
      <w:proofErr w:type="spellStart"/>
      <w:r w:rsidR="003C6086" w:rsidRPr="003C6086">
        <w:rPr>
          <w:sz w:val="20"/>
          <w:szCs w:val="20"/>
        </w:rPr>
        <w:t>KNN</w:t>
      </w:r>
      <w:proofErr w:type="spellEnd"/>
      <w:r w:rsidR="003C6086" w:rsidRPr="003C6086">
        <w:rPr>
          <w:sz w:val="20"/>
          <w:szCs w:val="20"/>
        </w:rPr>
        <w:t>, árboles de regresión</w:t>
      </w:r>
      <w:r w:rsidR="003C6086">
        <w:rPr>
          <w:sz w:val="20"/>
          <w:szCs w:val="20"/>
        </w:rPr>
        <w:t xml:space="preserve">, </w:t>
      </w:r>
      <w:r w:rsidR="003C6086" w:rsidRPr="003C6086">
        <w:rPr>
          <w:sz w:val="20"/>
          <w:szCs w:val="20"/>
        </w:rPr>
        <w:t>regresión lineal</w:t>
      </w:r>
      <w:r w:rsidR="00F26CD3">
        <w:rPr>
          <w:sz w:val="20"/>
          <w:szCs w:val="20"/>
        </w:rPr>
        <w:t xml:space="preserve"> (</w:t>
      </w:r>
      <w:r w:rsidR="00584E41">
        <w:rPr>
          <w:sz w:val="20"/>
          <w:szCs w:val="20"/>
        </w:rPr>
        <w:t>la normal</w:t>
      </w:r>
      <w:r w:rsidR="00F26CD3">
        <w:rPr>
          <w:sz w:val="20"/>
          <w:szCs w:val="20"/>
        </w:rPr>
        <w:t xml:space="preserve"> y al menos, </w:t>
      </w:r>
      <w:r w:rsidR="00584E41">
        <w:rPr>
          <w:sz w:val="20"/>
          <w:szCs w:val="20"/>
        </w:rPr>
        <w:t xml:space="preserve">la variante </w:t>
      </w:r>
      <w:r w:rsidR="00F26CD3">
        <w:rPr>
          <w:sz w:val="20"/>
          <w:szCs w:val="20"/>
        </w:rPr>
        <w:t>Lasso)</w:t>
      </w:r>
      <w:r w:rsidR="003C6086">
        <w:rPr>
          <w:sz w:val="20"/>
          <w:szCs w:val="20"/>
        </w:rPr>
        <w:t xml:space="preserve"> y </w:t>
      </w:r>
      <w:proofErr w:type="spellStart"/>
      <w:r w:rsidR="003C6086">
        <w:rPr>
          <w:sz w:val="20"/>
          <w:szCs w:val="20"/>
        </w:rPr>
        <w:t>SVM</w:t>
      </w:r>
      <w:proofErr w:type="spellEnd"/>
      <w:r w:rsidR="003C6086">
        <w:rPr>
          <w:sz w:val="20"/>
          <w:szCs w:val="20"/>
        </w:rPr>
        <w:t>:</w:t>
      </w:r>
    </w:p>
    <w:p w14:paraId="1248E68B" w14:textId="20920374" w:rsidR="003C6086" w:rsidRPr="003C6086" w:rsidRDefault="003C6086" w:rsidP="003C6086">
      <w:pPr>
        <w:pStyle w:val="ListParagraph"/>
        <w:numPr>
          <w:ilvl w:val="1"/>
          <w:numId w:val="11"/>
        </w:numPr>
        <w:jc w:val="both"/>
        <w:rPr>
          <w:sz w:val="20"/>
          <w:szCs w:val="20"/>
        </w:rPr>
      </w:pPr>
      <w:r w:rsidRPr="003C6086">
        <w:rPr>
          <w:sz w:val="20"/>
          <w:szCs w:val="20"/>
        </w:rPr>
        <w:t xml:space="preserve">Se evaluarán dichos modelos con sus </w:t>
      </w:r>
      <w:proofErr w:type="spellStart"/>
      <w:r w:rsidRPr="003C6086">
        <w:rPr>
          <w:sz w:val="20"/>
          <w:szCs w:val="20"/>
        </w:rPr>
        <w:t>hiperparámetros</w:t>
      </w:r>
      <w:proofErr w:type="spellEnd"/>
      <w:r w:rsidRPr="003C6086">
        <w:rPr>
          <w:sz w:val="20"/>
          <w:szCs w:val="20"/>
        </w:rPr>
        <w:t xml:space="preserve"> por omisión.</w:t>
      </w:r>
      <w:r>
        <w:rPr>
          <w:sz w:val="20"/>
          <w:szCs w:val="20"/>
        </w:rPr>
        <w:t xml:space="preserve"> También se medirán los tiempos que tarda el entrenamiento.</w:t>
      </w:r>
    </w:p>
    <w:p w14:paraId="11C1239D" w14:textId="77CF52BC" w:rsidR="003C6086" w:rsidRPr="003C6086" w:rsidRDefault="003C6086" w:rsidP="003C6086">
      <w:pPr>
        <w:pStyle w:val="ListParagraph"/>
        <w:numPr>
          <w:ilvl w:val="1"/>
          <w:numId w:val="11"/>
        </w:numPr>
        <w:jc w:val="both"/>
        <w:rPr>
          <w:sz w:val="20"/>
          <w:szCs w:val="20"/>
        </w:rPr>
      </w:pPr>
      <w:r w:rsidRPr="003C6086">
        <w:rPr>
          <w:sz w:val="20"/>
          <w:szCs w:val="20"/>
        </w:rPr>
        <w:t xml:space="preserve">Después, se ajustarán los </w:t>
      </w:r>
      <w:proofErr w:type="spellStart"/>
      <w:r w:rsidRPr="003C6086">
        <w:rPr>
          <w:sz w:val="20"/>
          <w:szCs w:val="20"/>
        </w:rPr>
        <w:t>hiperparámetros</w:t>
      </w:r>
      <w:proofErr w:type="spellEnd"/>
      <w:r w:rsidRPr="003C6086">
        <w:rPr>
          <w:sz w:val="20"/>
          <w:szCs w:val="20"/>
        </w:rPr>
        <w:t xml:space="preserve"> más importantes de cada método y se obtendrá su evaluación.</w:t>
      </w:r>
      <w:r w:rsidR="00654BA0">
        <w:rPr>
          <w:sz w:val="20"/>
          <w:szCs w:val="20"/>
        </w:rPr>
        <w:t xml:space="preserve"> Medir tiempos del entrenamiento, ahora con </w:t>
      </w:r>
      <w:proofErr w:type="spellStart"/>
      <w:r w:rsidR="00654BA0">
        <w:rPr>
          <w:sz w:val="20"/>
          <w:szCs w:val="20"/>
        </w:rPr>
        <w:t>HPO</w:t>
      </w:r>
      <w:proofErr w:type="spellEnd"/>
      <w:r w:rsidR="00654BA0">
        <w:rPr>
          <w:sz w:val="20"/>
          <w:szCs w:val="20"/>
        </w:rPr>
        <w:t>.</w:t>
      </w:r>
    </w:p>
    <w:p w14:paraId="397FEB98" w14:textId="3AC93740" w:rsidR="003C6086" w:rsidRDefault="003C6086" w:rsidP="003C6086">
      <w:pPr>
        <w:pStyle w:val="ListParagraph"/>
        <w:numPr>
          <w:ilvl w:val="1"/>
          <w:numId w:val="11"/>
        </w:numPr>
        <w:jc w:val="both"/>
        <w:rPr>
          <w:sz w:val="20"/>
          <w:szCs w:val="20"/>
        </w:rPr>
      </w:pPr>
      <w:r w:rsidRPr="003C6086">
        <w:rPr>
          <w:sz w:val="20"/>
          <w:szCs w:val="20"/>
        </w:rPr>
        <w:t>Obtener algunas conclusiones, tales como: ¿cuál es el mejor método? ¿Cuál de los métodos básicos de aprendizaje automático es más rápido? ¿Los resultados son mejores que los regresores triviales/</w:t>
      </w:r>
      <w:proofErr w:type="spellStart"/>
      <w:r w:rsidRPr="003C6086">
        <w:rPr>
          <w:sz w:val="20"/>
          <w:szCs w:val="20"/>
        </w:rPr>
        <w:t>naive</w:t>
      </w:r>
      <w:proofErr w:type="spellEnd"/>
      <w:r w:rsidRPr="003C6086">
        <w:rPr>
          <w:sz w:val="20"/>
          <w:szCs w:val="20"/>
        </w:rPr>
        <w:t>/</w:t>
      </w:r>
      <w:proofErr w:type="spellStart"/>
      <w:r w:rsidR="00654BA0">
        <w:rPr>
          <w:sz w:val="20"/>
          <w:szCs w:val="20"/>
        </w:rPr>
        <w:t>dummy</w:t>
      </w:r>
      <w:proofErr w:type="spellEnd"/>
      <w:r w:rsidRPr="003C6086">
        <w:rPr>
          <w:sz w:val="20"/>
          <w:szCs w:val="20"/>
        </w:rPr>
        <w:t xml:space="preserve">? ¿El ajuste de </w:t>
      </w:r>
      <w:proofErr w:type="spellStart"/>
      <w:r w:rsidRPr="003C6086">
        <w:rPr>
          <w:sz w:val="20"/>
          <w:szCs w:val="20"/>
        </w:rPr>
        <w:t>hiperparámetros</w:t>
      </w:r>
      <w:proofErr w:type="spellEnd"/>
      <w:r w:rsidRPr="003C6086">
        <w:rPr>
          <w:sz w:val="20"/>
          <w:szCs w:val="20"/>
        </w:rPr>
        <w:t xml:space="preserve"> mejora con respecto a los valores por omisión? ¿Hay algún equilibrio entre tiempo de ejecución y mejora de resultados? </w:t>
      </w:r>
      <w:r w:rsidR="00F26CD3">
        <w:rPr>
          <w:sz w:val="20"/>
          <w:szCs w:val="20"/>
        </w:rPr>
        <w:t xml:space="preserve">¿Es posible extraer de alguna técnica qué atributos son más relevantes? </w:t>
      </w:r>
      <w:r>
        <w:rPr>
          <w:sz w:val="20"/>
          <w:szCs w:val="20"/>
        </w:rPr>
        <w:t>e</w:t>
      </w:r>
      <w:r w:rsidRPr="003C6086">
        <w:rPr>
          <w:sz w:val="20"/>
          <w:szCs w:val="20"/>
        </w:rPr>
        <w:t>tc.</w:t>
      </w:r>
    </w:p>
    <w:p w14:paraId="328F426C" w14:textId="46E04960" w:rsidR="00BF37EC" w:rsidRPr="00BF37EC" w:rsidRDefault="00BF37EC" w:rsidP="00BF37EC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1163F1">
        <w:rPr>
          <w:sz w:val="20"/>
          <w:szCs w:val="20"/>
        </w:rPr>
        <w:t>(</w:t>
      </w:r>
      <w:r w:rsidR="00F26CD3">
        <w:rPr>
          <w:b/>
          <w:bCs/>
          <w:sz w:val="20"/>
          <w:szCs w:val="20"/>
        </w:rPr>
        <w:t>0.2</w:t>
      </w:r>
      <w:r w:rsidRPr="00DF4873">
        <w:rPr>
          <w:b/>
          <w:bCs/>
          <w:sz w:val="20"/>
          <w:szCs w:val="20"/>
        </w:rPr>
        <w:t xml:space="preserve"> puntos</w:t>
      </w:r>
      <w:r w:rsidRPr="001163F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BF37EC">
        <w:rPr>
          <w:sz w:val="20"/>
          <w:szCs w:val="20"/>
        </w:rPr>
        <w:t>Seleccionar el mejor método</w:t>
      </w:r>
      <w:r>
        <w:rPr>
          <w:sz w:val="20"/>
          <w:szCs w:val="20"/>
        </w:rPr>
        <w:t xml:space="preserve"> (usando la evaluación </w:t>
      </w:r>
      <w:proofErr w:type="spellStart"/>
      <w:r w:rsidRPr="00654BA0">
        <w:rPr>
          <w:i/>
          <w:iCs/>
          <w:sz w:val="20"/>
          <w:szCs w:val="20"/>
        </w:rPr>
        <w:t>inner</w:t>
      </w:r>
      <w:proofErr w:type="spellEnd"/>
      <w:r>
        <w:rPr>
          <w:sz w:val="20"/>
          <w:szCs w:val="20"/>
        </w:rPr>
        <w:t>)</w:t>
      </w:r>
      <w:r w:rsidRPr="00BF37EC">
        <w:rPr>
          <w:sz w:val="20"/>
          <w:szCs w:val="20"/>
        </w:rPr>
        <w:t>, evaluarlo, construir modelo final, hacer predicciones para la competición.</w:t>
      </w:r>
    </w:p>
    <w:p w14:paraId="3CF3EEB2" w14:textId="07083983" w:rsidR="00BF37EC" w:rsidRPr="00BF37EC" w:rsidRDefault="00BF37EC" w:rsidP="00BF37EC">
      <w:pPr>
        <w:pStyle w:val="ListParagraph"/>
        <w:numPr>
          <w:ilvl w:val="1"/>
          <w:numId w:val="11"/>
        </w:numPr>
        <w:jc w:val="both"/>
        <w:rPr>
          <w:sz w:val="20"/>
          <w:szCs w:val="20"/>
        </w:rPr>
      </w:pPr>
      <w:r w:rsidRPr="00BF37EC">
        <w:rPr>
          <w:sz w:val="20"/>
          <w:szCs w:val="20"/>
        </w:rPr>
        <w:t xml:space="preserve">Seleccionar </w:t>
      </w:r>
      <w:r>
        <w:rPr>
          <w:sz w:val="20"/>
          <w:szCs w:val="20"/>
        </w:rPr>
        <w:t>la mejor alternativa</w:t>
      </w:r>
      <w:r w:rsidRPr="00BF37EC">
        <w:rPr>
          <w:sz w:val="20"/>
          <w:szCs w:val="20"/>
        </w:rPr>
        <w:t xml:space="preserve"> de l</w:t>
      </w:r>
      <w:r>
        <w:rPr>
          <w:sz w:val="20"/>
          <w:szCs w:val="20"/>
        </w:rPr>
        <w:t>a</w:t>
      </w:r>
      <w:r w:rsidRPr="00BF37EC">
        <w:rPr>
          <w:sz w:val="20"/>
          <w:szCs w:val="20"/>
        </w:rPr>
        <w:t>s evaluad</w:t>
      </w:r>
      <w:r>
        <w:rPr>
          <w:sz w:val="20"/>
          <w:szCs w:val="20"/>
        </w:rPr>
        <w:t>a</w:t>
      </w:r>
      <w:r w:rsidRPr="00BF37EC">
        <w:rPr>
          <w:sz w:val="20"/>
          <w:szCs w:val="20"/>
        </w:rPr>
        <w:t>s en los puntos anteriores.</w:t>
      </w:r>
    </w:p>
    <w:p w14:paraId="7518E4BF" w14:textId="5FB71FDF" w:rsidR="00BF37EC" w:rsidRPr="00BF37EC" w:rsidRDefault="00BF37EC" w:rsidP="00BF37EC">
      <w:pPr>
        <w:pStyle w:val="ListParagraph"/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Estimar el rendimiento / desempeño futuro del modelo (evaluación </w:t>
      </w:r>
      <w:proofErr w:type="spellStart"/>
      <w:r w:rsidRPr="00654BA0">
        <w:rPr>
          <w:i/>
          <w:iCs/>
          <w:sz w:val="20"/>
          <w:szCs w:val="20"/>
        </w:rPr>
        <w:t>outer</w:t>
      </w:r>
      <w:proofErr w:type="spellEnd"/>
      <w:r>
        <w:rPr>
          <w:sz w:val="20"/>
          <w:szCs w:val="20"/>
        </w:rPr>
        <w:t>).</w:t>
      </w:r>
      <w:r w:rsidRPr="00BF37EC">
        <w:rPr>
          <w:sz w:val="20"/>
          <w:szCs w:val="20"/>
        </w:rPr>
        <w:t xml:space="preserve"> Esta es una estimación de cómo se desempeñaría el modelo en la competición.</w:t>
      </w:r>
    </w:p>
    <w:p w14:paraId="570C7B88" w14:textId="77777777" w:rsidR="00BF37EC" w:rsidRPr="00BF37EC" w:rsidRDefault="00BF37EC" w:rsidP="00BF37EC">
      <w:pPr>
        <w:pStyle w:val="ListParagraph"/>
        <w:numPr>
          <w:ilvl w:val="1"/>
          <w:numId w:val="11"/>
        </w:numPr>
        <w:jc w:val="both"/>
        <w:rPr>
          <w:sz w:val="20"/>
          <w:szCs w:val="20"/>
        </w:rPr>
      </w:pPr>
      <w:r w:rsidRPr="00BF37EC">
        <w:rPr>
          <w:sz w:val="20"/>
          <w:szCs w:val="20"/>
        </w:rPr>
        <w:t>Entrenar el modelo final. Guardarlo en un fichero (llamado «</w:t>
      </w:r>
      <w:proofErr w:type="spellStart"/>
      <w:r w:rsidRPr="00BF37EC">
        <w:rPr>
          <w:sz w:val="20"/>
          <w:szCs w:val="20"/>
        </w:rPr>
        <w:t>modelo_final.pkl</w:t>
      </w:r>
      <w:proofErr w:type="spellEnd"/>
      <w:r w:rsidRPr="00BF37EC">
        <w:rPr>
          <w:sz w:val="20"/>
          <w:szCs w:val="20"/>
        </w:rPr>
        <w:t>»).</w:t>
      </w:r>
    </w:p>
    <w:p w14:paraId="14EBEBE6" w14:textId="48005CBC" w:rsidR="00BF37EC" w:rsidRDefault="00BF37EC" w:rsidP="00BF37EC">
      <w:pPr>
        <w:pStyle w:val="ListParagraph"/>
        <w:numPr>
          <w:ilvl w:val="1"/>
          <w:numId w:val="11"/>
        </w:numPr>
        <w:jc w:val="both"/>
        <w:rPr>
          <w:sz w:val="20"/>
          <w:szCs w:val="20"/>
        </w:rPr>
      </w:pPr>
      <w:r w:rsidRPr="00BF37EC">
        <w:rPr>
          <w:sz w:val="20"/>
          <w:szCs w:val="20"/>
        </w:rPr>
        <w:t>Utilizar el modelo final para obtener predicciones para el conjunto de datos de la competición.  Guardar estas predicciones en un fichero (llamado «</w:t>
      </w:r>
      <w:proofErr w:type="spellStart"/>
      <w:r w:rsidRPr="00BF37EC">
        <w:rPr>
          <w:sz w:val="20"/>
          <w:szCs w:val="20"/>
        </w:rPr>
        <w:t>predicciones.csv</w:t>
      </w:r>
      <w:proofErr w:type="spellEnd"/>
      <w:r w:rsidRPr="00BF37EC">
        <w:rPr>
          <w:sz w:val="20"/>
          <w:szCs w:val="20"/>
        </w:rPr>
        <w:t>»).</w:t>
      </w:r>
    </w:p>
    <w:p w14:paraId="6DDB6130" w14:textId="329D3C2C" w:rsidR="00246018" w:rsidRDefault="00246018" w:rsidP="00BF37EC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1163F1">
        <w:rPr>
          <w:sz w:val="20"/>
          <w:szCs w:val="20"/>
        </w:rPr>
        <w:t>(</w:t>
      </w:r>
      <w:r w:rsidR="00F26CD3">
        <w:rPr>
          <w:b/>
          <w:bCs/>
          <w:sz w:val="20"/>
          <w:szCs w:val="20"/>
        </w:rPr>
        <w:t>0.</w:t>
      </w:r>
      <w:r w:rsidR="00CA7E54">
        <w:rPr>
          <w:b/>
          <w:bCs/>
          <w:sz w:val="20"/>
          <w:szCs w:val="20"/>
        </w:rPr>
        <w:t>8</w:t>
      </w:r>
      <w:r w:rsidRPr="00DF4873">
        <w:rPr>
          <w:b/>
          <w:bCs/>
          <w:sz w:val="20"/>
          <w:szCs w:val="20"/>
        </w:rPr>
        <w:t xml:space="preserve"> puntos</w:t>
      </w:r>
      <w:r w:rsidRPr="001163F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F4375B">
        <w:rPr>
          <w:sz w:val="20"/>
          <w:szCs w:val="20"/>
        </w:rPr>
        <w:t xml:space="preserve">Sotavento está interesada en saber </w:t>
      </w:r>
      <w:r w:rsidR="00527243">
        <w:rPr>
          <w:sz w:val="20"/>
          <w:szCs w:val="20"/>
        </w:rPr>
        <w:t>si las predicciones de los modelos son de más calidad cuando la energía</w:t>
      </w:r>
      <w:r w:rsidR="00744B50">
        <w:rPr>
          <w:sz w:val="20"/>
          <w:szCs w:val="20"/>
        </w:rPr>
        <w:t xml:space="preserve"> producida</w:t>
      </w:r>
      <w:r w:rsidR="00527243">
        <w:rPr>
          <w:sz w:val="20"/>
          <w:szCs w:val="20"/>
        </w:rPr>
        <w:t xml:space="preserve"> es baja o cuando es alta</w:t>
      </w:r>
      <w:r w:rsidR="00F4375B">
        <w:rPr>
          <w:sz w:val="20"/>
          <w:szCs w:val="20"/>
        </w:rPr>
        <w:t>.</w:t>
      </w:r>
      <w:r w:rsidR="00785B03">
        <w:rPr>
          <w:sz w:val="20"/>
          <w:szCs w:val="20"/>
        </w:rPr>
        <w:t xml:space="preserve"> Primero, se pide comprobar con el mejor modelo obtenido</w:t>
      </w:r>
      <w:r w:rsidR="00527243">
        <w:rPr>
          <w:sz w:val="20"/>
          <w:szCs w:val="20"/>
        </w:rPr>
        <w:t xml:space="preserve"> hasta el momento</w:t>
      </w:r>
      <w:r w:rsidR="00785B03">
        <w:rPr>
          <w:sz w:val="20"/>
          <w:szCs w:val="20"/>
        </w:rPr>
        <w:t>, si las predicciones para valores altos son peores que para valores bajos. Además</w:t>
      </w:r>
      <w:r w:rsidR="00F4375B">
        <w:rPr>
          <w:sz w:val="20"/>
          <w:szCs w:val="20"/>
        </w:rPr>
        <w:t xml:space="preserve">, se nos propone convertir el problema de regresión en uno de clasificación, de la siguiente manera: cuando la energía sea menor que el tercer cuantil, se considerará clase “baja”, y cuando sea mayor, clase “alta”. Resolver el problema utilizando </w:t>
      </w:r>
      <w:r w:rsidR="00785B03">
        <w:rPr>
          <w:sz w:val="20"/>
          <w:szCs w:val="20"/>
        </w:rPr>
        <w:t xml:space="preserve">ahora </w:t>
      </w:r>
      <w:r w:rsidR="00CB28D7">
        <w:rPr>
          <w:sz w:val="20"/>
          <w:szCs w:val="20"/>
        </w:rPr>
        <w:t xml:space="preserve">algún </w:t>
      </w:r>
      <w:r w:rsidR="00F4375B">
        <w:rPr>
          <w:sz w:val="20"/>
          <w:szCs w:val="20"/>
        </w:rPr>
        <w:t>método para clasificación, eligiendo métricas adecuadas, intentando obtener los mejores resultados y alcanzando conclusiones.</w:t>
      </w:r>
    </w:p>
    <w:p w14:paraId="23DEECA8" w14:textId="66CBE6F9" w:rsidR="00BF37EC" w:rsidRDefault="00BF37EC" w:rsidP="00BF37EC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1163F1">
        <w:rPr>
          <w:sz w:val="20"/>
          <w:szCs w:val="20"/>
        </w:rPr>
        <w:t>(</w:t>
      </w:r>
      <w:r w:rsidR="00F26CD3">
        <w:rPr>
          <w:b/>
          <w:bCs/>
          <w:sz w:val="20"/>
          <w:szCs w:val="20"/>
        </w:rPr>
        <w:t>0.</w:t>
      </w:r>
      <w:r w:rsidR="00CA7E54">
        <w:rPr>
          <w:b/>
          <w:bCs/>
          <w:sz w:val="20"/>
          <w:szCs w:val="20"/>
        </w:rPr>
        <w:t>2</w:t>
      </w:r>
      <w:r w:rsidRPr="00DF4873">
        <w:rPr>
          <w:b/>
          <w:bCs/>
          <w:sz w:val="20"/>
          <w:szCs w:val="20"/>
        </w:rPr>
        <w:t xml:space="preserve"> puntos</w:t>
      </w:r>
      <w:r w:rsidRPr="001163F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BF37EC">
        <w:rPr>
          <w:sz w:val="20"/>
          <w:szCs w:val="20"/>
        </w:rPr>
        <w:t>Explicar</w:t>
      </w:r>
      <w:r w:rsidR="001551D3">
        <w:rPr>
          <w:sz w:val="20"/>
          <w:szCs w:val="20"/>
        </w:rPr>
        <w:t xml:space="preserve"> brevemente</w:t>
      </w:r>
      <w:r w:rsidRPr="00BF37EC">
        <w:rPr>
          <w:sz w:val="20"/>
          <w:szCs w:val="20"/>
        </w:rPr>
        <w:t xml:space="preserve"> cómo se ha usado </w:t>
      </w:r>
      <w:proofErr w:type="spellStart"/>
      <w:r w:rsidRPr="00BF37EC">
        <w:rPr>
          <w:sz w:val="20"/>
          <w:szCs w:val="20"/>
        </w:rPr>
        <w:t>ChatGPT</w:t>
      </w:r>
      <w:proofErr w:type="spellEnd"/>
      <w:r w:rsidRPr="00BF37EC">
        <w:rPr>
          <w:sz w:val="20"/>
          <w:szCs w:val="20"/>
        </w:rPr>
        <w:t xml:space="preserve"> en esta </w:t>
      </w:r>
      <w:r w:rsidR="001F7D2A">
        <w:rPr>
          <w:sz w:val="20"/>
          <w:szCs w:val="20"/>
        </w:rPr>
        <w:t>práctica</w:t>
      </w:r>
      <w:r w:rsidRPr="00BF37EC">
        <w:rPr>
          <w:sz w:val="20"/>
          <w:szCs w:val="20"/>
        </w:rPr>
        <w:t xml:space="preserve">. Se pueden incluir </w:t>
      </w:r>
      <w:proofErr w:type="spellStart"/>
      <w:r w:rsidRPr="00BF37EC">
        <w:rPr>
          <w:sz w:val="20"/>
          <w:szCs w:val="20"/>
        </w:rPr>
        <w:t>prompts</w:t>
      </w:r>
      <w:proofErr w:type="spellEnd"/>
      <w:r w:rsidRPr="00BF37EC">
        <w:rPr>
          <w:sz w:val="20"/>
          <w:szCs w:val="20"/>
        </w:rPr>
        <w:t xml:space="preserve"> (y respuestas) relevantes, casos en los que </w:t>
      </w:r>
      <w:proofErr w:type="spellStart"/>
      <w:r w:rsidRPr="00BF37EC">
        <w:rPr>
          <w:sz w:val="20"/>
          <w:szCs w:val="20"/>
        </w:rPr>
        <w:t>ChatGPT</w:t>
      </w:r>
      <w:proofErr w:type="spellEnd"/>
      <w:r w:rsidRPr="00BF37EC">
        <w:rPr>
          <w:sz w:val="20"/>
          <w:szCs w:val="20"/>
        </w:rPr>
        <w:t xml:space="preserve"> estaba equivocado, etc. No más de </w:t>
      </w:r>
      <w:r w:rsidR="00CA7E54">
        <w:rPr>
          <w:sz w:val="20"/>
          <w:szCs w:val="20"/>
        </w:rPr>
        <w:t>2</w:t>
      </w:r>
      <w:r w:rsidRPr="00BF37EC">
        <w:rPr>
          <w:sz w:val="20"/>
          <w:szCs w:val="20"/>
        </w:rPr>
        <w:t xml:space="preserve"> páginas en el informe.</w:t>
      </w:r>
    </w:p>
    <w:p w14:paraId="02190F24" w14:textId="0390BCDD" w:rsidR="001F7D2A" w:rsidRPr="001F7D2A" w:rsidRDefault="001F7D2A" w:rsidP="001F7D2A">
      <w:pPr>
        <w:pStyle w:val="ListParagraph"/>
        <w:numPr>
          <w:ilvl w:val="0"/>
          <w:numId w:val="11"/>
        </w:numPr>
        <w:jc w:val="both"/>
        <w:rPr>
          <w:color w:val="000000"/>
          <w:sz w:val="20"/>
          <w:szCs w:val="20"/>
        </w:rPr>
      </w:pPr>
      <w:r w:rsidRPr="001163F1">
        <w:rPr>
          <w:sz w:val="20"/>
          <w:szCs w:val="20"/>
        </w:rPr>
        <w:t>(</w:t>
      </w:r>
      <w:r>
        <w:rPr>
          <w:b/>
          <w:bCs/>
          <w:sz w:val="20"/>
          <w:szCs w:val="20"/>
        </w:rPr>
        <w:t>0.5</w:t>
      </w:r>
      <w:r w:rsidRPr="00DF4873">
        <w:rPr>
          <w:b/>
          <w:bCs/>
          <w:sz w:val="20"/>
          <w:szCs w:val="20"/>
        </w:rPr>
        <w:t xml:space="preserve"> puntos</w:t>
      </w:r>
      <w:r w:rsidRPr="001163F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355233">
        <w:rPr>
          <w:color w:val="000000"/>
          <w:sz w:val="20"/>
          <w:szCs w:val="20"/>
        </w:rPr>
        <w:t xml:space="preserve">Se recuerda que además de la entrega final, cada semana hay que hacer al menos un </w:t>
      </w:r>
      <w:proofErr w:type="spellStart"/>
      <w:r w:rsidRPr="00355233">
        <w:rPr>
          <w:color w:val="000000"/>
          <w:sz w:val="20"/>
          <w:szCs w:val="20"/>
        </w:rPr>
        <w:t>commit</w:t>
      </w:r>
      <w:proofErr w:type="spellEnd"/>
      <w:r w:rsidRPr="00355233">
        <w:rPr>
          <w:color w:val="000000"/>
          <w:sz w:val="20"/>
          <w:szCs w:val="20"/>
        </w:rPr>
        <w:t xml:space="preserve"> en el </w:t>
      </w:r>
      <w:r w:rsidRPr="00BF37EC">
        <w:rPr>
          <w:b/>
          <w:bCs/>
          <w:color w:val="000000"/>
          <w:sz w:val="20"/>
          <w:szCs w:val="20"/>
        </w:rPr>
        <w:t>GitHub</w:t>
      </w:r>
      <w:r w:rsidRPr="00355233">
        <w:rPr>
          <w:color w:val="000000"/>
          <w:sz w:val="20"/>
          <w:szCs w:val="20"/>
        </w:rPr>
        <w:t xml:space="preserve"> privado de cada grupo</w:t>
      </w:r>
      <w:r w:rsidRPr="001F7D2A">
        <w:rPr>
          <w:color w:val="000000"/>
          <w:sz w:val="20"/>
          <w:szCs w:val="20"/>
        </w:rPr>
        <w:t>.</w:t>
      </w:r>
    </w:p>
    <w:p w14:paraId="4B2BFCD4" w14:textId="02AB1D3C" w:rsidR="006243A3" w:rsidRPr="006243A3" w:rsidRDefault="001163F1" w:rsidP="006243A3">
      <w:pPr>
        <w:jc w:val="both"/>
        <w:rPr>
          <w:sz w:val="20"/>
          <w:szCs w:val="20"/>
        </w:rPr>
      </w:pPr>
      <w:r w:rsidRPr="006243A3">
        <w:rPr>
          <w:b/>
          <w:sz w:val="32"/>
          <w:szCs w:val="32"/>
        </w:rPr>
        <w:t>QUÉ ENTREGAR:</w:t>
      </w:r>
      <w:r w:rsidR="00BB5ED3" w:rsidRPr="006243A3">
        <w:rPr>
          <w:sz w:val="20"/>
          <w:szCs w:val="20"/>
        </w:rPr>
        <w:t xml:space="preserve"> </w:t>
      </w:r>
    </w:p>
    <w:p w14:paraId="32341282" w14:textId="77777777" w:rsidR="00355233" w:rsidRPr="00355233" w:rsidRDefault="00355233" w:rsidP="00355233">
      <w:pPr>
        <w:pStyle w:val="ListParagraph"/>
        <w:numPr>
          <w:ilvl w:val="0"/>
          <w:numId w:val="14"/>
        </w:numPr>
        <w:jc w:val="both"/>
        <w:rPr>
          <w:color w:val="000000"/>
          <w:sz w:val="20"/>
          <w:szCs w:val="20"/>
        </w:rPr>
      </w:pPr>
      <w:r w:rsidRPr="00355233">
        <w:rPr>
          <w:color w:val="000000"/>
          <w:sz w:val="20"/>
          <w:szCs w:val="20"/>
        </w:rPr>
        <w:t>Código con dos notebooks:</w:t>
      </w:r>
    </w:p>
    <w:p w14:paraId="12B6DE8B" w14:textId="77777777" w:rsidR="00355233" w:rsidRPr="00355233" w:rsidRDefault="00355233" w:rsidP="00355233">
      <w:pPr>
        <w:pStyle w:val="ListParagraph"/>
        <w:numPr>
          <w:ilvl w:val="0"/>
          <w:numId w:val="13"/>
        </w:numPr>
        <w:jc w:val="both"/>
        <w:rPr>
          <w:color w:val="000000"/>
          <w:sz w:val="20"/>
          <w:szCs w:val="20"/>
        </w:rPr>
      </w:pPr>
      <w:r w:rsidRPr="00355233">
        <w:rPr>
          <w:color w:val="000000"/>
          <w:sz w:val="20"/>
          <w:szCs w:val="20"/>
        </w:rPr>
        <w:t xml:space="preserve">Uno que haga el EDA, ajuste de </w:t>
      </w:r>
      <w:proofErr w:type="spellStart"/>
      <w:r w:rsidRPr="00355233">
        <w:rPr>
          <w:color w:val="000000"/>
          <w:sz w:val="20"/>
          <w:szCs w:val="20"/>
        </w:rPr>
        <w:t>hiperparámetros</w:t>
      </w:r>
      <w:proofErr w:type="spellEnd"/>
      <w:r w:rsidRPr="00355233">
        <w:rPr>
          <w:color w:val="000000"/>
          <w:sz w:val="20"/>
          <w:szCs w:val="20"/>
        </w:rPr>
        <w:t>, selección de modelo, etc. El notebook tiene que tener explicaciones de los procesos, análisis de los resultados, justificaciones de las decisiones, etc., preferiblemente usando tablas y gráficos.</w:t>
      </w:r>
    </w:p>
    <w:p w14:paraId="0C8441C2" w14:textId="48DF1CE0" w:rsidR="00355233" w:rsidRDefault="00355233" w:rsidP="00355233">
      <w:pPr>
        <w:pStyle w:val="ListParagraph"/>
        <w:numPr>
          <w:ilvl w:val="0"/>
          <w:numId w:val="13"/>
        </w:numPr>
        <w:jc w:val="both"/>
        <w:rPr>
          <w:color w:val="000000"/>
          <w:sz w:val="20"/>
          <w:szCs w:val="20"/>
        </w:rPr>
      </w:pPr>
      <w:r w:rsidRPr="00355233">
        <w:rPr>
          <w:color w:val="000000"/>
          <w:sz w:val="20"/>
          <w:szCs w:val="20"/>
        </w:rPr>
        <w:t>Otro que cargue el modelo final y lo use para hacer predicciones en los datos de la competición.</w:t>
      </w:r>
    </w:p>
    <w:p w14:paraId="32638874" w14:textId="3903B8CD" w:rsidR="00F4375B" w:rsidRPr="00355233" w:rsidRDefault="00F4375B" w:rsidP="00355233">
      <w:pPr>
        <w:pStyle w:val="ListParagraph"/>
        <w:numPr>
          <w:ilvl w:val="0"/>
          <w:numId w:val="13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Otro donde se resuelva el problema transformado en clasificación.</w:t>
      </w:r>
    </w:p>
    <w:p w14:paraId="6A384A3B" w14:textId="4FE79485" w:rsidR="00355233" w:rsidRDefault="00355233" w:rsidP="00355233">
      <w:pPr>
        <w:pStyle w:val="ListParagraph"/>
        <w:numPr>
          <w:ilvl w:val="0"/>
          <w:numId w:val="14"/>
        </w:numPr>
        <w:jc w:val="both"/>
        <w:rPr>
          <w:color w:val="000000"/>
          <w:sz w:val="20"/>
          <w:szCs w:val="20"/>
        </w:rPr>
      </w:pPr>
      <w:r w:rsidRPr="00355233">
        <w:rPr>
          <w:color w:val="000000"/>
          <w:sz w:val="20"/>
          <w:szCs w:val="20"/>
        </w:rPr>
        <w:t>El archivo conteniendo el modelo final (llamado «</w:t>
      </w:r>
      <w:proofErr w:type="spellStart"/>
      <w:r w:rsidRPr="00355233">
        <w:rPr>
          <w:color w:val="000000"/>
          <w:sz w:val="20"/>
          <w:szCs w:val="20"/>
        </w:rPr>
        <w:t>modelo_final.pkl</w:t>
      </w:r>
      <w:proofErr w:type="spellEnd"/>
      <w:r w:rsidRPr="00355233">
        <w:rPr>
          <w:color w:val="000000"/>
          <w:sz w:val="20"/>
          <w:szCs w:val="20"/>
        </w:rPr>
        <w:t>») y el archivo conteniendo las predicciones (</w:t>
      </w:r>
      <w:r w:rsidR="00744B50">
        <w:rPr>
          <w:color w:val="000000"/>
          <w:sz w:val="20"/>
          <w:szCs w:val="20"/>
        </w:rPr>
        <w:t>“</w:t>
      </w:r>
      <w:proofErr w:type="spellStart"/>
      <w:r w:rsidRPr="00355233">
        <w:rPr>
          <w:color w:val="000000"/>
          <w:sz w:val="20"/>
          <w:szCs w:val="20"/>
        </w:rPr>
        <w:t>predicciones.csv</w:t>
      </w:r>
      <w:proofErr w:type="spellEnd"/>
      <w:r w:rsidR="00744B50">
        <w:rPr>
          <w:color w:val="000000"/>
          <w:sz w:val="20"/>
          <w:szCs w:val="20"/>
        </w:rPr>
        <w:t>”</w:t>
      </w:r>
      <w:r w:rsidRPr="00355233"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>.</w:t>
      </w:r>
    </w:p>
    <w:p w14:paraId="7E6EFB49" w14:textId="7DC11247" w:rsidR="00355233" w:rsidRDefault="00355233" w:rsidP="00355233">
      <w:pPr>
        <w:pStyle w:val="ListParagraph"/>
        <w:numPr>
          <w:ilvl w:val="0"/>
          <w:numId w:val="14"/>
        </w:numPr>
        <w:jc w:val="both"/>
        <w:rPr>
          <w:color w:val="000000"/>
          <w:sz w:val="20"/>
          <w:szCs w:val="20"/>
        </w:rPr>
      </w:pPr>
      <w:r w:rsidRPr="00355233">
        <w:rPr>
          <w:color w:val="000000"/>
          <w:sz w:val="20"/>
          <w:szCs w:val="20"/>
        </w:rPr>
        <w:t>El código y los archivos (modelo y predicciones) se entregarán finalmente en Aula Global en</w:t>
      </w:r>
      <w:r>
        <w:rPr>
          <w:color w:val="000000"/>
          <w:sz w:val="20"/>
          <w:szCs w:val="20"/>
        </w:rPr>
        <w:t xml:space="preserve"> un </w:t>
      </w:r>
      <w:r w:rsidRPr="00355233">
        <w:rPr>
          <w:color w:val="000000"/>
          <w:sz w:val="20"/>
          <w:szCs w:val="20"/>
        </w:rPr>
        <w:t>.zip</w:t>
      </w:r>
    </w:p>
    <w:p w14:paraId="3A01611B" w14:textId="77777777" w:rsidR="00355233" w:rsidRDefault="00355233" w:rsidP="00355233">
      <w:pPr>
        <w:pStyle w:val="ListParagraph"/>
        <w:numPr>
          <w:ilvl w:val="0"/>
          <w:numId w:val="14"/>
        </w:numPr>
        <w:jc w:val="both"/>
        <w:rPr>
          <w:color w:val="000000"/>
          <w:sz w:val="20"/>
          <w:szCs w:val="20"/>
        </w:rPr>
      </w:pPr>
      <w:r w:rsidRPr="00355233">
        <w:rPr>
          <w:color w:val="000000"/>
          <w:sz w:val="20"/>
          <w:szCs w:val="20"/>
        </w:rPr>
        <w:t xml:space="preserve">Se recuerda que además de la entrega final, cada semana hay que hacer al menos un </w:t>
      </w:r>
      <w:proofErr w:type="spellStart"/>
      <w:r w:rsidRPr="00355233">
        <w:rPr>
          <w:color w:val="000000"/>
          <w:sz w:val="20"/>
          <w:szCs w:val="20"/>
        </w:rPr>
        <w:t>commit</w:t>
      </w:r>
      <w:proofErr w:type="spellEnd"/>
      <w:r w:rsidRPr="00355233">
        <w:rPr>
          <w:color w:val="000000"/>
          <w:sz w:val="20"/>
          <w:szCs w:val="20"/>
        </w:rPr>
        <w:t xml:space="preserve"> en el </w:t>
      </w:r>
      <w:r w:rsidRPr="00BF37EC">
        <w:rPr>
          <w:b/>
          <w:bCs/>
          <w:color w:val="000000"/>
          <w:sz w:val="20"/>
          <w:szCs w:val="20"/>
        </w:rPr>
        <w:t>GitHub</w:t>
      </w:r>
      <w:r w:rsidRPr="00355233">
        <w:rPr>
          <w:color w:val="000000"/>
          <w:sz w:val="20"/>
          <w:szCs w:val="20"/>
        </w:rPr>
        <w:t xml:space="preserve"> privado de cada grupo </w:t>
      </w:r>
      <w:r w:rsidRPr="00BF37EC">
        <w:rPr>
          <w:b/>
          <w:bCs/>
          <w:color w:val="000000"/>
          <w:sz w:val="20"/>
          <w:szCs w:val="20"/>
        </w:rPr>
        <w:t>(0.5 puntos).</w:t>
      </w:r>
    </w:p>
    <w:p w14:paraId="25C71951" w14:textId="44AD5384" w:rsidR="00465D55" w:rsidRPr="00355233" w:rsidRDefault="001163F1" w:rsidP="00355233">
      <w:pPr>
        <w:jc w:val="both"/>
        <w:rPr>
          <w:color w:val="000000"/>
          <w:sz w:val="20"/>
          <w:szCs w:val="20"/>
        </w:rPr>
      </w:pPr>
      <w:r w:rsidRPr="00355233">
        <w:rPr>
          <w:b/>
          <w:sz w:val="32"/>
          <w:szCs w:val="32"/>
        </w:rPr>
        <w:lastRenderedPageBreak/>
        <w:t>APÉNDICE</w:t>
      </w:r>
      <w:r w:rsidR="00465D55" w:rsidRPr="00355233">
        <w:rPr>
          <w:b/>
          <w:sz w:val="32"/>
          <w:szCs w:val="32"/>
        </w:rPr>
        <w:t xml:space="preserve">: </w:t>
      </w:r>
      <w:r w:rsidRPr="00355233">
        <w:rPr>
          <w:b/>
          <w:sz w:val="32"/>
          <w:szCs w:val="32"/>
        </w:rPr>
        <w:t>NOMBRE DE LOS ATRIBUTOS / VARIABLES</w:t>
      </w:r>
      <w:r w:rsidR="00744B50">
        <w:rPr>
          <w:b/>
          <w:sz w:val="32"/>
          <w:szCs w:val="32"/>
        </w:rPr>
        <w:t xml:space="preserve"> (METEOROLÓGICAS)</w:t>
      </w:r>
      <w:r w:rsidRPr="00355233">
        <w:rPr>
          <w:b/>
          <w:sz w:val="32"/>
          <w:szCs w:val="32"/>
        </w:rPr>
        <w:t xml:space="preserve"> DE ENTRADA</w:t>
      </w:r>
      <w:r w:rsidR="00744B50">
        <w:rPr>
          <w:b/>
          <w:sz w:val="32"/>
          <w:szCs w:val="32"/>
        </w:rPr>
        <w:t xml:space="preserve"> AL MODELO</w:t>
      </w:r>
      <w:r w:rsidR="00465D55" w:rsidRPr="00355233">
        <w:rPr>
          <w:b/>
          <w:sz w:val="32"/>
          <w:szCs w:val="32"/>
        </w:rPr>
        <w:t>:</w:t>
      </w:r>
      <w:r w:rsidR="00465D55" w:rsidRPr="00355233">
        <w:rPr>
          <w:sz w:val="20"/>
          <w:szCs w:val="20"/>
        </w:rPr>
        <w:t xml:space="preserve"> </w:t>
      </w:r>
    </w:p>
    <w:p w14:paraId="745E1E3B" w14:textId="0C8A3C5C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proofErr w:type="spellStart"/>
      <w:r>
        <w:rPr>
          <w:rFonts w:ascii="Calibri" w:eastAsia="Calibri" w:hAnsi="Calibri" w:cs="Calibri"/>
          <w:sz w:val="20"/>
          <w:lang w:val="en-US"/>
        </w:rPr>
        <w:t>t2m</w:t>
      </w:r>
      <w:proofErr w:type="spellEnd"/>
      <w:r>
        <w:rPr>
          <w:rFonts w:ascii="Calibri" w:eastAsia="Calibri" w:hAnsi="Calibri" w:cs="Calibri"/>
          <w:sz w:val="20"/>
          <w:lang w:val="en-US"/>
        </w:rPr>
        <w:t xml:space="preserve">: </w:t>
      </w:r>
      <w:r w:rsidR="0039084B" w:rsidRPr="0046617E">
        <w:rPr>
          <w:rFonts w:ascii="Calibri" w:eastAsia="Calibri" w:hAnsi="Calibri" w:cs="Calibri"/>
          <w:sz w:val="20"/>
          <w:lang w:val="en-US"/>
        </w:rPr>
        <w:t xml:space="preserve">2 </w:t>
      </w:r>
      <w:proofErr w:type="spellStart"/>
      <w:r w:rsidR="0039084B" w:rsidRPr="0046617E">
        <w:rPr>
          <w:rFonts w:ascii="Calibri" w:eastAsia="Calibri" w:hAnsi="Calibri" w:cs="Calibri"/>
          <w:sz w:val="20"/>
          <w:lang w:val="en-US"/>
        </w:rPr>
        <w:t>metre</w:t>
      </w:r>
      <w:proofErr w:type="spellEnd"/>
      <w:r w:rsidR="0039084B" w:rsidRPr="0046617E">
        <w:rPr>
          <w:rFonts w:ascii="Calibri" w:eastAsia="Calibri" w:hAnsi="Calibri" w:cs="Calibri"/>
          <w:sz w:val="20"/>
          <w:lang w:val="en-US"/>
        </w:rPr>
        <w:t xml:space="preserve"> temperature</w:t>
      </w:r>
    </w:p>
    <w:p w14:paraId="59BAC13B" w14:textId="3BE464E2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</w:rPr>
      </w:pPr>
      <w:r w:rsidRPr="0046617E">
        <w:rPr>
          <w:rFonts w:ascii="Calibri" w:eastAsia="Calibri" w:hAnsi="Calibri" w:cs="Calibri"/>
          <w:sz w:val="20"/>
        </w:rPr>
        <w:t xml:space="preserve">u10: </w:t>
      </w:r>
      <w:r w:rsidR="0039084B" w:rsidRPr="0046617E">
        <w:rPr>
          <w:rFonts w:ascii="Calibri" w:eastAsia="Calibri" w:hAnsi="Calibri" w:cs="Calibri"/>
          <w:sz w:val="20"/>
        </w:rPr>
        <w:t xml:space="preserve">10 metre U </w:t>
      </w:r>
      <w:proofErr w:type="spellStart"/>
      <w:r w:rsidR="0039084B" w:rsidRPr="0046617E">
        <w:rPr>
          <w:rFonts w:ascii="Calibri" w:eastAsia="Calibri" w:hAnsi="Calibri" w:cs="Calibri"/>
          <w:sz w:val="20"/>
        </w:rPr>
        <w:t>wind</w:t>
      </w:r>
      <w:proofErr w:type="spellEnd"/>
      <w:r w:rsidR="0039084B" w:rsidRPr="0046617E">
        <w:rPr>
          <w:rFonts w:ascii="Calibri" w:eastAsia="Calibri" w:hAnsi="Calibri" w:cs="Calibri"/>
          <w:sz w:val="20"/>
        </w:rPr>
        <w:t xml:space="preserve"> </w:t>
      </w:r>
      <w:proofErr w:type="spellStart"/>
      <w:r w:rsidR="0039084B" w:rsidRPr="0046617E">
        <w:rPr>
          <w:rFonts w:ascii="Calibri" w:eastAsia="Calibri" w:hAnsi="Calibri" w:cs="Calibri"/>
          <w:sz w:val="20"/>
        </w:rPr>
        <w:t>component</w:t>
      </w:r>
      <w:proofErr w:type="spellEnd"/>
      <w:r w:rsidRPr="0046617E">
        <w:rPr>
          <w:rFonts w:ascii="Calibri" w:eastAsia="Calibri" w:hAnsi="Calibri" w:cs="Calibri"/>
          <w:sz w:val="20"/>
        </w:rPr>
        <w:t xml:space="preserve"> </w:t>
      </w:r>
    </w:p>
    <w:p w14:paraId="6C93E1C0" w14:textId="07F35B33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proofErr w:type="spellStart"/>
      <w:r w:rsidRPr="0046617E">
        <w:rPr>
          <w:rFonts w:ascii="Calibri" w:eastAsia="Calibri" w:hAnsi="Calibri" w:cs="Calibri"/>
          <w:sz w:val="20"/>
          <w:lang w:val="en-US"/>
        </w:rPr>
        <w:t>v10</w:t>
      </w:r>
      <w:proofErr w:type="spellEnd"/>
      <w:r w:rsidRPr="0046617E">
        <w:rPr>
          <w:rFonts w:ascii="Calibri" w:eastAsia="Calibri" w:hAnsi="Calibri" w:cs="Calibri"/>
          <w:sz w:val="20"/>
          <w:lang w:val="en-US"/>
        </w:rPr>
        <w:t xml:space="preserve">: </w:t>
      </w:r>
      <w:r w:rsidR="0039084B" w:rsidRPr="0046617E">
        <w:rPr>
          <w:rFonts w:ascii="Calibri" w:eastAsia="Calibri" w:hAnsi="Calibri" w:cs="Calibri"/>
          <w:sz w:val="20"/>
          <w:lang w:val="en-US"/>
        </w:rPr>
        <w:t xml:space="preserve">10 </w:t>
      </w:r>
      <w:proofErr w:type="spellStart"/>
      <w:r w:rsidR="0039084B" w:rsidRPr="0046617E">
        <w:rPr>
          <w:rFonts w:ascii="Calibri" w:eastAsia="Calibri" w:hAnsi="Calibri" w:cs="Calibri"/>
          <w:sz w:val="20"/>
          <w:lang w:val="en-US"/>
        </w:rPr>
        <w:t>metre</w:t>
      </w:r>
      <w:proofErr w:type="spellEnd"/>
      <w:r w:rsidR="0039084B" w:rsidRPr="0046617E">
        <w:rPr>
          <w:rFonts w:ascii="Calibri" w:eastAsia="Calibri" w:hAnsi="Calibri" w:cs="Calibri"/>
          <w:sz w:val="20"/>
          <w:lang w:val="en-US"/>
        </w:rPr>
        <w:t xml:space="preserve"> V wind component</w:t>
      </w:r>
    </w:p>
    <w:p w14:paraId="0048837B" w14:textId="73BA5784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proofErr w:type="spellStart"/>
      <w:r>
        <w:rPr>
          <w:rFonts w:ascii="Calibri" w:eastAsia="Calibri" w:hAnsi="Calibri" w:cs="Calibri"/>
          <w:sz w:val="20"/>
          <w:lang w:val="en-US"/>
        </w:rPr>
        <w:t>u100</w:t>
      </w:r>
      <w:proofErr w:type="spellEnd"/>
      <w:r>
        <w:rPr>
          <w:rFonts w:ascii="Calibri" w:eastAsia="Calibri" w:hAnsi="Calibri" w:cs="Calibri"/>
          <w:sz w:val="20"/>
          <w:lang w:val="en-US"/>
        </w:rPr>
        <w:t xml:space="preserve">: </w:t>
      </w:r>
      <w:r w:rsidR="0039084B" w:rsidRPr="0046617E">
        <w:rPr>
          <w:rFonts w:ascii="Calibri" w:eastAsia="Calibri" w:hAnsi="Calibri" w:cs="Calibri"/>
          <w:sz w:val="20"/>
          <w:lang w:val="en-US"/>
        </w:rPr>
        <w:t xml:space="preserve">100 </w:t>
      </w:r>
      <w:proofErr w:type="spellStart"/>
      <w:r w:rsidR="0039084B" w:rsidRPr="0046617E">
        <w:rPr>
          <w:rFonts w:ascii="Calibri" w:eastAsia="Calibri" w:hAnsi="Calibri" w:cs="Calibri"/>
          <w:sz w:val="20"/>
          <w:lang w:val="en-US"/>
        </w:rPr>
        <w:t>metre</w:t>
      </w:r>
      <w:proofErr w:type="spellEnd"/>
      <w:r w:rsidR="0039084B" w:rsidRPr="0046617E">
        <w:rPr>
          <w:rFonts w:ascii="Calibri" w:eastAsia="Calibri" w:hAnsi="Calibri" w:cs="Calibri"/>
          <w:sz w:val="20"/>
          <w:lang w:val="en-US"/>
        </w:rPr>
        <w:t xml:space="preserve"> U wind component</w:t>
      </w:r>
    </w:p>
    <w:p w14:paraId="78E8BB8E" w14:textId="4BDCBC47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proofErr w:type="spellStart"/>
      <w:r>
        <w:rPr>
          <w:rFonts w:ascii="Calibri" w:eastAsia="Calibri" w:hAnsi="Calibri" w:cs="Calibri"/>
          <w:sz w:val="20"/>
          <w:lang w:val="en-US"/>
        </w:rPr>
        <w:t>v100</w:t>
      </w:r>
      <w:proofErr w:type="spellEnd"/>
      <w:r>
        <w:rPr>
          <w:rFonts w:ascii="Calibri" w:eastAsia="Calibri" w:hAnsi="Calibri" w:cs="Calibri"/>
          <w:sz w:val="20"/>
          <w:lang w:val="en-US"/>
        </w:rPr>
        <w:t xml:space="preserve">: </w:t>
      </w:r>
      <w:r w:rsidR="0039084B" w:rsidRPr="0046617E">
        <w:rPr>
          <w:rFonts w:ascii="Calibri" w:eastAsia="Calibri" w:hAnsi="Calibri" w:cs="Calibri"/>
          <w:sz w:val="20"/>
          <w:lang w:val="en-US"/>
        </w:rPr>
        <w:t xml:space="preserve">100 </w:t>
      </w:r>
      <w:proofErr w:type="spellStart"/>
      <w:r w:rsidR="0039084B" w:rsidRPr="0046617E">
        <w:rPr>
          <w:rFonts w:ascii="Calibri" w:eastAsia="Calibri" w:hAnsi="Calibri" w:cs="Calibri"/>
          <w:sz w:val="20"/>
          <w:lang w:val="en-US"/>
        </w:rPr>
        <w:t>metre</w:t>
      </w:r>
      <w:proofErr w:type="spellEnd"/>
      <w:r w:rsidR="0039084B" w:rsidRPr="0046617E">
        <w:rPr>
          <w:rFonts w:ascii="Calibri" w:eastAsia="Calibri" w:hAnsi="Calibri" w:cs="Calibri"/>
          <w:sz w:val="20"/>
          <w:lang w:val="en-US"/>
        </w:rPr>
        <w:t xml:space="preserve"> V wind component</w:t>
      </w:r>
    </w:p>
    <w:p w14:paraId="1370276F" w14:textId="59243DA6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 xml:space="preserve">cape: </w:t>
      </w:r>
      <w:r w:rsidR="0039084B" w:rsidRPr="0046617E">
        <w:rPr>
          <w:rFonts w:ascii="Calibri" w:eastAsia="Calibri" w:hAnsi="Calibri" w:cs="Calibri"/>
          <w:sz w:val="20"/>
          <w:lang w:val="en-US"/>
        </w:rPr>
        <w:t>Convective available potential energy</w:t>
      </w:r>
    </w:p>
    <w:p w14:paraId="50A57DF4" w14:textId="34CAAADA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proofErr w:type="spellStart"/>
      <w:r>
        <w:rPr>
          <w:rFonts w:ascii="Calibri" w:eastAsia="Calibri" w:hAnsi="Calibri" w:cs="Calibri"/>
          <w:sz w:val="20"/>
          <w:lang w:val="en-US"/>
        </w:rPr>
        <w:t>flsr</w:t>
      </w:r>
      <w:proofErr w:type="spellEnd"/>
      <w:r>
        <w:rPr>
          <w:rFonts w:ascii="Calibri" w:eastAsia="Calibri" w:hAnsi="Calibri" w:cs="Calibri"/>
          <w:sz w:val="20"/>
          <w:lang w:val="en-US"/>
        </w:rPr>
        <w:t xml:space="preserve">: </w:t>
      </w:r>
      <w:r w:rsidR="0039084B" w:rsidRPr="0046617E">
        <w:rPr>
          <w:rFonts w:ascii="Calibri" w:eastAsia="Calibri" w:hAnsi="Calibri" w:cs="Calibri"/>
          <w:sz w:val="20"/>
          <w:lang w:val="en-US"/>
        </w:rPr>
        <w:t>Forecast logarithm of surface roughness for heat</w:t>
      </w:r>
    </w:p>
    <w:p w14:paraId="77DDCF0E" w14:textId="61E991D1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proofErr w:type="spellStart"/>
      <w:r>
        <w:rPr>
          <w:rFonts w:ascii="Calibri" w:eastAsia="Calibri" w:hAnsi="Calibri" w:cs="Calibri"/>
          <w:sz w:val="20"/>
          <w:lang w:val="en-US"/>
        </w:rPr>
        <w:t>fsr</w:t>
      </w:r>
      <w:proofErr w:type="spellEnd"/>
      <w:r>
        <w:rPr>
          <w:rFonts w:ascii="Calibri" w:eastAsia="Calibri" w:hAnsi="Calibri" w:cs="Calibri"/>
          <w:sz w:val="20"/>
          <w:lang w:val="en-US"/>
        </w:rPr>
        <w:t xml:space="preserve">: </w:t>
      </w:r>
      <w:r w:rsidR="0039084B" w:rsidRPr="0046617E">
        <w:rPr>
          <w:rFonts w:ascii="Calibri" w:eastAsia="Calibri" w:hAnsi="Calibri" w:cs="Calibri"/>
          <w:sz w:val="20"/>
          <w:lang w:val="en-US"/>
        </w:rPr>
        <w:t>Forecast surface roughness</w:t>
      </w:r>
    </w:p>
    <w:p w14:paraId="135D4EFD" w14:textId="62B1433A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proofErr w:type="spellStart"/>
      <w:r>
        <w:rPr>
          <w:rFonts w:ascii="Calibri" w:eastAsia="Calibri" w:hAnsi="Calibri" w:cs="Calibri"/>
          <w:sz w:val="20"/>
          <w:lang w:val="en-US"/>
        </w:rPr>
        <w:t>iews</w:t>
      </w:r>
      <w:proofErr w:type="spellEnd"/>
      <w:r>
        <w:rPr>
          <w:rFonts w:ascii="Calibri" w:eastAsia="Calibri" w:hAnsi="Calibri" w:cs="Calibri"/>
          <w:sz w:val="20"/>
          <w:lang w:val="en-US"/>
        </w:rPr>
        <w:t xml:space="preserve">: </w:t>
      </w:r>
      <w:r w:rsidR="0039084B" w:rsidRPr="0046617E">
        <w:rPr>
          <w:rFonts w:ascii="Calibri" w:eastAsia="Calibri" w:hAnsi="Calibri" w:cs="Calibri"/>
          <w:sz w:val="20"/>
          <w:lang w:val="en-US"/>
        </w:rPr>
        <w:t>Instantaneous eastward turbulent surface stress</w:t>
      </w:r>
    </w:p>
    <w:p w14:paraId="7DABFFF8" w14:textId="74961F04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proofErr w:type="spellStart"/>
      <w:r>
        <w:rPr>
          <w:rFonts w:ascii="Calibri" w:eastAsia="Calibri" w:hAnsi="Calibri" w:cs="Calibri"/>
          <w:sz w:val="20"/>
          <w:lang w:val="en-US"/>
        </w:rPr>
        <w:t>inss</w:t>
      </w:r>
      <w:proofErr w:type="spellEnd"/>
      <w:r>
        <w:rPr>
          <w:rFonts w:ascii="Calibri" w:eastAsia="Calibri" w:hAnsi="Calibri" w:cs="Calibri"/>
          <w:sz w:val="20"/>
          <w:lang w:val="en-US"/>
        </w:rPr>
        <w:t xml:space="preserve">: </w:t>
      </w:r>
      <w:r w:rsidR="0039084B" w:rsidRPr="0046617E">
        <w:rPr>
          <w:rFonts w:ascii="Calibri" w:eastAsia="Calibri" w:hAnsi="Calibri" w:cs="Calibri"/>
          <w:sz w:val="20"/>
          <w:lang w:val="en-US"/>
        </w:rPr>
        <w:t xml:space="preserve">Instantaneous northward turbulent surface </w:t>
      </w:r>
    </w:p>
    <w:p w14:paraId="4A87D8E9" w14:textId="1DBC53FA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proofErr w:type="spellStart"/>
      <w:r>
        <w:rPr>
          <w:rFonts w:ascii="Calibri" w:eastAsia="Calibri" w:hAnsi="Calibri" w:cs="Calibri"/>
          <w:sz w:val="20"/>
          <w:lang w:val="en-US"/>
        </w:rPr>
        <w:t>lai_hv</w:t>
      </w:r>
      <w:proofErr w:type="spellEnd"/>
      <w:r>
        <w:rPr>
          <w:rFonts w:ascii="Calibri" w:eastAsia="Calibri" w:hAnsi="Calibri" w:cs="Calibri"/>
          <w:sz w:val="20"/>
          <w:lang w:val="en-US"/>
        </w:rPr>
        <w:t xml:space="preserve">: </w:t>
      </w:r>
      <w:r w:rsidR="0039084B" w:rsidRPr="0046617E">
        <w:rPr>
          <w:rFonts w:ascii="Calibri" w:eastAsia="Calibri" w:hAnsi="Calibri" w:cs="Calibri"/>
          <w:sz w:val="20"/>
          <w:lang w:val="en-US"/>
        </w:rPr>
        <w:t>Leaf area index, high vegetation</w:t>
      </w:r>
    </w:p>
    <w:p w14:paraId="58993A62" w14:textId="580BFEBA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proofErr w:type="spellStart"/>
      <w:r>
        <w:rPr>
          <w:rFonts w:ascii="Calibri" w:eastAsia="Calibri" w:hAnsi="Calibri" w:cs="Calibri"/>
          <w:sz w:val="20"/>
          <w:lang w:val="en-US"/>
        </w:rPr>
        <w:t>lai_lv</w:t>
      </w:r>
      <w:proofErr w:type="spellEnd"/>
      <w:r>
        <w:rPr>
          <w:rFonts w:ascii="Calibri" w:eastAsia="Calibri" w:hAnsi="Calibri" w:cs="Calibri"/>
          <w:sz w:val="20"/>
          <w:lang w:val="en-US"/>
        </w:rPr>
        <w:t xml:space="preserve">: </w:t>
      </w:r>
      <w:r w:rsidR="0039084B" w:rsidRPr="0046617E">
        <w:rPr>
          <w:rFonts w:ascii="Calibri" w:eastAsia="Calibri" w:hAnsi="Calibri" w:cs="Calibri"/>
          <w:sz w:val="20"/>
          <w:lang w:val="en-US"/>
        </w:rPr>
        <w:t>Leaf area index, low vegetation</w:t>
      </w:r>
    </w:p>
    <w:p w14:paraId="0961B658" w14:textId="6F4F7EB8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 xml:space="preserve">u10n: </w:t>
      </w:r>
      <w:r w:rsidR="0039084B" w:rsidRPr="0046617E">
        <w:rPr>
          <w:rFonts w:ascii="Calibri" w:eastAsia="Calibri" w:hAnsi="Calibri" w:cs="Calibri"/>
          <w:sz w:val="20"/>
          <w:lang w:val="en-US"/>
        </w:rPr>
        <w:t>Neutral wind at 10 m u-component</w:t>
      </w:r>
    </w:p>
    <w:p w14:paraId="049D014C" w14:textId="5C522FD3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 xml:space="preserve">v10n: </w:t>
      </w:r>
      <w:r w:rsidR="0039084B" w:rsidRPr="0046617E">
        <w:rPr>
          <w:rFonts w:ascii="Calibri" w:eastAsia="Calibri" w:hAnsi="Calibri" w:cs="Calibri"/>
          <w:sz w:val="20"/>
          <w:lang w:val="en-US"/>
        </w:rPr>
        <w:t>Neutral wind at 10 m v-component</w:t>
      </w:r>
    </w:p>
    <w:p w14:paraId="16478459" w14:textId="565E47B2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 xml:space="preserve">stl1: </w:t>
      </w:r>
      <w:r w:rsidR="0039084B" w:rsidRPr="0046617E">
        <w:rPr>
          <w:rFonts w:ascii="Calibri" w:eastAsia="Calibri" w:hAnsi="Calibri" w:cs="Calibri"/>
          <w:sz w:val="20"/>
          <w:lang w:val="en-US"/>
        </w:rPr>
        <w:t>Soil temperature level 1</w:t>
      </w:r>
    </w:p>
    <w:p w14:paraId="50AD059A" w14:textId="0E54A6C1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 xml:space="preserve">stl2: </w:t>
      </w:r>
      <w:r w:rsidR="0039084B" w:rsidRPr="0046617E">
        <w:rPr>
          <w:rFonts w:ascii="Calibri" w:eastAsia="Calibri" w:hAnsi="Calibri" w:cs="Calibri"/>
          <w:sz w:val="20"/>
          <w:lang w:val="en-US"/>
        </w:rPr>
        <w:t>Soil temperature level 2</w:t>
      </w:r>
    </w:p>
    <w:p w14:paraId="18BCB26D" w14:textId="3AC901D7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 xml:space="preserve">stl3: </w:t>
      </w:r>
      <w:r w:rsidR="0039084B" w:rsidRPr="0046617E">
        <w:rPr>
          <w:rFonts w:ascii="Calibri" w:eastAsia="Calibri" w:hAnsi="Calibri" w:cs="Calibri"/>
          <w:sz w:val="20"/>
          <w:lang w:val="en-US"/>
        </w:rPr>
        <w:t>Soil temperature level 3</w:t>
      </w:r>
    </w:p>
    <w:p w14:paraId="1A15AC08" w14:textId="3C39A8B4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 xml:space="preserve">stl4: </w:t>
      </w:r>
      <w:r w:rsidR="0039084B" w:rsidRPr="0046617E">
        <w:rPr>
          <w:rFonts w:ascii="Calibri" w:eastAsia="Calibri" w:hAnsi="Calibri" w:cs="Calibri"/>
          <w:sz w:val="20"/>
          <w:lang w:val="en-US"/>
        </w:rPr>
        <w:t>Soil temperature level 4</w:t>
      </w:r>
    </w:p>
    <w:p w14:paraId="4C757DBB" w14:textId="070401C4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proofErr w:type="spellStart"/>
      <w:r>
        <w:rPr>
          <w:rFonts w:ascii="Calibri" w:eastAsia="Calibri" w:hAnsi="Calibri" w:cs="Calibri"/>
          <w:sz w:val="20"/>
          <w:lang w:val="en-US"/>
        </w:rPr>
        <w:t>sp</w:t>
      </w:r>
      <w:proofErr w:type="spellEnd"/>
      <w:r>
        <w:rPr>
          <w:rFonts w:ascii="Calibri" w:eastAsia="Calibri" w:hAnsi="Calibri" w:cs="Calibri"/>
          <w:sz w:val="20"/>
          <w:lang w:val="en-US"/>
        </w:rPr>
        <w:t xml:space="preserve">: </w:t>
      </w:r>
      <w:r w:rsidR="0039084B" w:rsidRPr="0046617E">
        <w:rPr>
          <w:rFonts w:ascii="Calibri" w:eastAsia="Calibri" w:hAnsi="Calibri" w:cs="Calibri"/>
          <w:sz w:val="20"/>
          <w:lang w:val="en-US"/>
        </w:rPr>
        <w:t>Surface pressure</w:t>
      </w:r>
    </w:p>
    <w:p w14:paraId="52654C12" w14:textId="1D62C462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r w:rsidRPr="0046617E">
        <w:rPr>
          <w:rFonts w:ascii="Calibri" w:eastAsia="Calibri" w:hAnsi="Calibri" w:cs="Calibri"/>
          <w:sz w:val="20"/>
          <w:lang w:val="en-US"/>
        </w:rPr>
        <w:t>p54.162</w:t>
      </w:r>
      <w:r>
        <w:rPr>
          <w:rFonts w:ascii="Calibri" w:eastAsia="Calibri" w:hAnsi="Calibri" w:cs="Calibri"/>
          <w:sz w:val="20"/>
          <w:lang w:val="en-US"/>
        </w:rPr>
        <w:t xml:space="preserve">: </w:t>
      </w:r>
      <w:r w:rsidR="0039084B" w:rsidRPr="0046617E">
        <w:rPr>
          <w:rFonts w:ascii="Calibri" w:eastAsia="Calibri" w:hAnsi="Calibri" w:cs="Calibri"/>
          <w:sz w:val="20"/>
          <w:lang w:val="en-US"/>
        </w:rPr>
        <w:t>Vertical integral of temperatur</w:t>
      </w:r>
      <w:r w:rsidRPr="0046617E">
        <w:rPr>
          <w:rFonts w:ascii="Calibri" w:eastAsia="Calibri" w:hAnsi="Calibri" w:cs="Calibri"/>
          <w:sz w:val="20"/>
          <w:lang w:val="en-US"/>
        </w:rPr>
        <w:t>e</w:t>
      </w:r>
    </w:p>
    <w:p w14:paraId="13241FEA" w14:textId="24EB52D9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 xml:space="preserve">p59.162: </w:t>
      </w:r>
      <w:r w:rsidR="0039084B" w:rsidRPr="0046617E">
        <w:rPr>
          <w:rFonts w:ascii="Calibri" w:eastAsia="Calibri" w:hAnsi="Calibri" w:cs="Calibri"/>
          <w:sz w:val="20"/>
          <w:lang w:val="en-US"/>
        </w:rPr>
        <w:t>Vertical integral of divergence of kinetic energy</w:t>
      </w:r>
    </w:p>
    <w:p w14:paraId="6BE91186" w14:textId="12E08D8F" w:rsidR="0039084B" w:rsidRPr="0046617E" w:rsidRDefault="0046617E" w:rsidP="0046617E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 xml:space="preserve">p55.162: </w:t>
      </w:r>
      <w:r w:rsidR="0039084B" w:rsidRPr="0046617E">
        <w:rPr>
          <w:rFonts w:ascii="Calibri" w:eastAsia="Calibri" w:hAnsi="Calibri" w:cs="Calibri"/>
          <w:sz w:val="20"/>
          <w:lang w:val="en-US"/>
        </w:rPr>
        <w:t xml:space="preserve">Vertical integral of water </w:t>
      </w:r>
      <w:proofErr w:type="spellStart"/>
      <w:r w:rsidR="0039084B" w:rsidRPr="0046617E">
        <w:rPr>
          <w:rFonts w:ascii="Calibri" w:eastAsia="Calibri" w:hAnsi="Calibri" w:cs="Calibri"/>
          <w:sz w:val="20"/>
          <w:lang w:val="en-US"/>
        </w:rPr>
        <w:t>vapour</w:t>
      </w:r>
      <w:proofErr w:type="spellEnd"/>
    </w:p>
    <w:sectPr w:rsidR="0039084B" w:rsidRPr="00466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4E5B"/>
    <w:multiLevelType w:val="multilevel"/>
    <w:tmpl w:val="84F088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4873B5"/>
    <w:multiLevelType w:val="hybridMultilevel"/>
    <w:tmpl w:val="7A62A5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E4526"/>
    <w:multiLevelType w:val="hybridMultilevel"/>
    <w:tmpl w:val="FAF0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D65F4"/>
    <w:multiLevelType w:val="hybridMultilevel"/>
    <w:tmpl w:val="009233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797EEB"/>
    <w:multiLevelType w:val="multilevel"/>
    <w:tmpl w:val="B12EDF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CB1DF5"/>
    <w:multiLevelType w:val="multilevel"/>
    <w:tmpl w:val="FAE4B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47D3B"/>
    <w:multiLevelType w:val="hybridMultilevel"/>
    <w:tmpl w:val="2404F3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C5CB0"/>
    <w:multiLevelType w:val="multilevel"/>
    <w:tmpl w:val="20C44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CA0DD9"/>
    <w:multiLevelType w:val="multilevel"/>
    <w:tmpl w:val="C4DE1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2620B99"/>
    <w:multiLevelType w:val="multilevel"/>
    <w:tmpl w:val="42C85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E52F88"/>
    <w:multiLevelType w:val="hybridMultilevel"/>
    <w:tmpl w:val="68A869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F5394D"/>
    <w:multiLevelType w:val="multilevel"/>
    <w:tmpl w:val="FA506E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7E113F"/>
    <w:multiLevelType w:val="hybridMultilevel"/>
    <w:tmpl w:val="7E201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95FEB"/>
    <w:multiLevelType w:val="multilevel"/>
    <w:tmpl w:val="1E805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6"/>
  </w:num>
  <w:num w:numId="12">
    <w:abstractNumId w:val="3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C8"/>
    <w:rsid w:val="00032030"/>
    <w:rsid w:val="00056FAA"/>
    <w:rsid w:val="00072C7A"/>
    <w:rsid w:val="00111C2F"/>
    <w:rsid w:val="001163F1"/>
    <w:rsid w:val="001551D3"/>
    <w:rsid w:val="0017773E"/>
    <w:rsid w:val="001F7D2A"/>
    <w:rsid w:val="00246018"/>
    <w:rsid w:val="00355233"/>
    <w:rsid w:val="0037444F"/>
    <w:rsid w:val="00374600"/>
    <w:rsid w:val="0039084B"/>
    <w:rsid w:val="003C6086"/>
    <w:rsid w:val="00465D55"/>
    <w:rsid w:val="0046617E"/>
    <w:rsid w:val="005016B7"/>
    <w:rsid w:val="00527243"/>
    <w:rsid w:val="00567C12"/>
    <w:rsid w:val="00584E41"/>
    <w:rsid w:val="005B0CAD"/>
    <w:rsid w:val="005C063A"/>
    <w:rsid w:val="00605BE4"/>
    <w:rsid w:val="006243A3"/>
    <w:rsid w:val="00654BA0"/>
    <w:rsid w:val="00685106"/>
    <w:rsid w:val="00690CCB"/>
    <w:rsid w:val="006D6690"/>
    <w:rsid w:val="00744B50"/>
    <w:rsid w:val="0075023B"/>
    <w:rsid w:val="00785B03"/>
    <w:rsid w:val="00846B53"/>
    <w:rsid w:val="008F5CC8"/>
    <w:rsid w:val="0091292E"/>
    <w:rsid w:val="00A90B96"/>
    <w:rsid w:val="00BB57A2"/>
    <w:rsid w:val="00BB5ED3"/>
    <w:rsid w:val="00BE14B5"/>
    <w:rsid w:val="00BF37EC"/>
    <w:rsid w:val="00C25835"/>
    <w:rsid w:val="00CA7E54"/>
    <w:rsid w:val="00CB28D7"/>
    <w:rsid w:val="00CB3347"/>
    <w:rsid w:val="00CC214A"/>
    <w:rsid w:val="00D238FF"/>
    <w:rsid w:val="00D56DD0"/>
    <w:rsid w:val="00DE0D7D"/>
    <w:rsid w:val="00DF01F2"/>
    <w:rsid w:val="00DF4873"/>
    <w:rsid w:val="00E5362E"/>
    <w:rsid w:val="00E7223D"/>
    <w:rsid w:val="00EB05F1"/>
    <w:rsid w:val="00F26CD3"/>
    <w:rsid w:val="00F4375B"/>
    <w:rsid w:val="00F4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3901"/>
  <w15:docId w15:val="{6963FDCD-8786-4B17-82DC-6EBF6869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Carlos III de Madrid</Company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Aler</dc:creator>
  <cp:lastModifiedBy>aler</cp:lastModifiedBy>
  <cp:revision>11</cp:revision>
  <cp:lastPrinted>2017-12-15T09:51:00Z</cp:lastPrinted>
  <dcterms:created xsi:type="dcterms:W3CDTF">2024-02-21T10:53:00Z</dcterms:created>
  <dcterms:modified xsi:type="dcterms:W3CDTF">2024-02-25T09:20:00Z</dcterms:modified>
</cp:coreProperties>
</file>