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E3" w:rsidRPr="00372DE3" w:rsidRDefault="00372DE3" w:rsidP="00372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372DE3" w:rsidRPr="00372DE3" w:rsidRDefault="00372DE3" w:rsidP="00372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372DE3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:rsidR="00372DE3" w:rsidRPr="00372DE3" w:rsidRDefault="00372DE3" w:rsidP="00372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372DE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 xml:space="preserve">Выполнил – </w:t>
      </w:r>
      <w:proofErr w:type="spellStart"/>
      <w:r w:rsidRPr="00372DE3">
        <w:rPr>
          <w:rFonts w:ascii="Times New Roman" w:hAnsi="Times New Roman" w:cs="Times New Roman"/>
          <w:b/>
          <w:sz w:val="28"/>
          <w:szCs w:val="28"/>
        </w:rPr>
        <w:t>Калиякбаров</w:t>
      </w:r>
      <w:proofErr w:type="spellEnd"/>
      <w:r w:rsidRPr="00372DE3">
        <w:rPr>
          <w:rFonts w:ascii="Times New Roman" w:hAnsi="Times New Roman" w:cs="Times New Roman"/>
          <w:b/>
          <w:sz w:val="28"/>
          <w:szCs w:val="28"/>
        </w:rPr>
        <w:t xml:space="preserve"> Денис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372DE3">
        <w:rPr>
          <w:rFonts w:ascii="Times New Roman" w:hAnsi="Times New Roman" w:cs="Times New Roman"/>
          <w:sz w:val="28"/>
          <w:szCs w:val="28"/>
        </w:rPr>
        <w:t xml:space="preserve"> – АРМ по выдачи рассрочки в магазине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>Задание: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372DE3" w:rsidRPr="00372DE3" w:rsidRDefault="00372DE3" w:rsidP="00372DE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>Название – Документация для внедрения программного обеспечения</w:t>
      </w:r>
    </w:p>
    <w:p w:rsidR="00372DE3" w:rsidRPr="00372DE3" w:rsidRDefault="00372DE3" w:rsidP="00372DE3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Общие указания</w:t>
      </w:r>
    </w:p>
    <w:p w:rsidR="00372DE3" w:rsidRPr="00CB3D92" w:rsidRDefault="00372DE3" w:rsidP="00372D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:rsidR="00372DE3" w:rsidRPr="00CB3D92" w:rsidRDefault="00372DE3" w:rsidP="00372DE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20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Ведомость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эксплуатационных документов</w:t>
      </w:r>
    </w:p>
    <w:p w:rsidR="00372DE3" w:rsidRPr="00CB3D92" w:rsidRDefault="00372DE3" w:rsidP="00372DE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31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Описание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применения</w:t>
      </w:r>
    </w:p>
    <w:p w:rsidR="00372DE3" w:rsidRPr="00CB3D92" w:rsidRDefault="00372DE3" w:rsidP="00372DE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32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системного программиста</w:t>
      </w:r>
    </w:p>
    <w:p w:rsidR="00372DE3" w:rsidRPr="00CB3D92" w:rsidRDefault="00372DE3" w:rsidP="00372DE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33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программиста</w:t>
      </w:r>
    </w:p>
    <w:p w:rsidR="00372DE3" w:rsidRPr="00CB3D92" w:rsidRDefault="00372DE3" w:rsidP="00372DE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34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оператора</w:t>
      </w:r>
    </w:p>
    <w:p w:rsidR="00372DE3" w:rsidRPr="00372DE3" w:rsidRDefault="00372DE3" w:rsidP="00372DE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46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техническому обслуживанию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Этот формуляр заполняется при выдаче товара в рассрочку.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Все поля должны быть заполнены четко и в соответст</w:t>
      </w:r>
      <w:r w:rsidRPr="00372DE3">
        <w:rPr>
          <w:rFonts w:ascii="Times New Roman" w:hAnsi="Times New Roman" w:cs="Times New Roman"/>
          <w:sz w:val="28"/>
          <w:szCs w:val="28"/>
        </w:rPr>
        <w:t>вии с предоставленными данными.</w:t>
      </w:r>
    </w:p>
    <w:p w:rsidR="00372DE3" w:rsidRPr="00372DE3" w:rsidRDefault="00372DE3" w:rsidP="00372DE3">
      <w:pPr>
        <w:tabs>
          <w:tab w:val="center" w:pos="4677"/>
          <w:tab w:val="left" w:pos="647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ab/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372D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>Общие сведения</w:t>
      </w:r>
      <w:r w:rsidRPr="00372DE3">
        <w:rPr>
          <w:rFonts w:ascii="Times New Roman" w:hAnsi="Times New Roman" w:cs="Times New Roman"/>
          <w:b/>
          <w:sz w:val="28"/>
          <w:szCs w:val="28"/>
        </w:rPr>
        <w:tab/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ФИО клиента: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Адрес: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Контактный телефон: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Номер докум</w:t>
      </w:r>
      <w:r w:rsidRPr="00372DE3">
        <w:rPr>
          <w:rFonts w:ascii="Times New Roman" w:hAnsi="Times New Roman" w:cs="Times New Roman"/>
          <w:sz w:val="28"/>
          <w:szCs w:val="28"/>
        </w:rPr>
        <w:t>ента, удостоверяющего личность: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372D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>Основные характеристики товара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Наименование товара: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Артикул: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Стоимость:</w:t>
      </w:r>
    </w:p>
    <w:p w:rsid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Срок рассрочки:</w:t>
      </w:r>
    </w:p>
    <w:p w:rsidR="00372DE3" w:rsidRPr="00CB3D92" w:rsidRDefault="00372DE3" w:rsidP="00372DE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 w:rsidRPr="00CB3D9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lastRenderedPageBreak/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2526"/>
        <w:gridCol w:w="1106"/>
        <w:gridCol w:w="1621"/>
        <w:gridCol w:w="1811"/>
      </w:tblGrid>
      <w:tr w:rsidR="00372DE3" w:rsidRPr="00CB3D92" w:rsidTr="00372DE3">
        <w:trPr>
          <w:trHeight w:hRule="exact" w:val="1134"/>
        </w:trPr>
        <w:tc>
          <w:tcPr>
            <w:tcW w:w="12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3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tcBorders>
              <w:top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tcBorders>
              <w:top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Rassrochka.exe</w:t>
            </w:r>
          </w:p>
        </w:tc>
        <w:tc>
          <w:tcPr>
            <w:tcW w:w="1357" w:type="pct"/>
            <w:vAlign w:val="center"/>
          </w:tcPr>
          <w:p w:rsidR="00372DE3" w:rsidRPr="00372DE3" w:rsidRDefault="00372DE3" w:rsidP="00372DE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APM</w:t>
            </w:r>
          </w:p>
        </w:tc>
        <w:tc>
          <w:tcPr>
            <w:tcW w:w="594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Align w:val="center"/>
          </w:tcPr>
          <w:p w:rsidR="00372DE3" w:rsidRPr="00372DE3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</w:t>
            </w:r>
          </w:p>
        </w:tc>
        <w:tc>
          <w:tcPr>
            <w:tcW w:w="594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А.В.00001-01 20 01  </w:t>
            </w:r>
          </w:p>
        </w:tc>
        <w:tc>
          <w:tcPr>
            <w:tcW w:w="1357" w:type="pct"/>
            <w:vMerge w:val="restart"/>
          </w:tcPr>
          <w:p w:rsidR="00372DE3" w:rsidRDefault="00372DE3" w:rsidP="00372DE3">
            <w:r w:rsidRPr="00A92F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Ведомость эксплуатационных документов</w:t>
            </w:r>
          </w:p>
          <w:p w:rsidR="00372DE3" w:rsidRDefault="00372DE3" w:rsidP="00372DE3">
            <w:r w:rsidRPr="00A92F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Ведомость эксплуатационных документов</w:t>
            </w:r>
          </w:p>
          <w:p w:rsidR="00372DE3" w:rsidRDefault="00372DE3" w:rsidP="00372DE3">
            <w:r w:rsidRPr="00A92F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Ведомость эксплуатационных документов</w:t>
            </w:r>
          </w:p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Merge/>
          </w:tcPr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1.7</w:t>
            </w:r>
          </w:p>
        </w:tc>
      </w:tr>
      <w:tr w:rsidR="00372DE3" w:rsidRPr="00CB3D92" w:rsidTr="00372DE3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357" w:type="pct"/>
            <w:vMerge/>
          </w:tcPr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2C3491">
        <w:trPr>
          <w:trHeight w:hRule="exact" w:val="583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А.В.00001-01 31 01  </w:t>
            </w:r>
          </w:p>
        </w:tc>
        <w:tc>
          <w:tcPr>
            <w:tcW w:w="1357" w:type="pct"/>
            <w:vMerge w:val="restart"/>
          </w:tcPr>
          <w:p w:rsidR="00372DE3" w:rsidRDefault="00372DE3" w:rsidP="00372DE3">
            <w:r w:rsidRPr="0017704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 применения</w:t>
            </w:r>
          </w:p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2C3491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Merge/>
          </w:tcPr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2C3491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Merge/>
          </w:tcPr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2C3491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Merge/>
          </w:tcPr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DE3" w:rsidRPr="00CB3D92" w:rsidTr="002C3491">
        <w:trPr>
          <w:trHeight w:hRule="exact" w:val="397"/>
        </w:trPr>
        <w:tc>
          <w:tcPr>
            <w:tcW w:w="1205" w:type="pct"/>
            <w:tcBorders>
              <w:lef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pct"/>
            <w:vMerge/>
          </w:tcPr>
          <w:p w:rsidR="00372DE3" w:rsidRDefault="00372DE3" w:rsidP="00372DE3"/>
        </w:tc>
        <w:tc>
          <w:tcPr>
            <w:tcW w:w="594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:rsidR="00372DE3" w:rsidRPr="00CB3D92" w:rsidRDefault="00372DE3" w:rsidP="003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:rsidR="00372DE3" w:rsidRPr="00CB3D92" w:rsidRDefault="00372DE3" w:rsidP="003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438F" w:rsidRPr="00CB3D92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8"/>
        <w:gridCol w:w="1383"/>
        <w:gridCol w:w="992"/>
        <w:gridCol w:w="996"/>
        <w:gridCol w:w="992"/>
        <w:gridCol w:w="996"/>
        <w:gridCol w:w="992"/>
        <w:gridCol w:w="989"/>
      </w:tblGrid>
      <w:tr w:rsidR="00AC438F" w:rsidRPr="00CB3D92" w:rsidTr="00AC438F">
        <w:trPr>
          <w:cantSplit/>
          <w:trHeight w:hRule="exact" w:val="397"/>
        </w:trPr>
        <w:tc>
          <w:tcPr>
            <w:tcW w:w="1800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200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AC438F" w:rsidRPr="00CB3D92" w:rsidTr="00AC438F">
        <w:trPr>
          <w:cantSplit/>
          <w:trHeight w:hRule="exact" w:val="397"/>
        </w:trPr>
        <w:tc>
          <w:tcPr>
            <w:tcW w:w="10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200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AC438F" w:rsidRPr="00CB3D92" w:rsidTr="00AC438F">
        <w:trPr>
          <w:cantSplit/>
          <w:trHeight w:hRule="exact" w:val="1937"/>
        </w:trPr>
        <w:tc>
          <w:tcPr>
            <w:tcW w:w="10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667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top w:val="single" w:sz="18" w:space="0" w:color="auto"/>
              <w:left w:val="single" w:sz="18" w:space="0" w:color="auto"/>
            </w:tcBorders>
          </w:tcPr>
          <w:p w:rsidR="00AC438F" w:rsidRPr="00AC438F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srochka.exe</w:t>
            </w:r>
          </w:p>
        </w:tc>
        <w:tc>
          <w:tcPr>
            <w:tcW w:w="743" w:type="pct"/>
            <w:tcBorders>
              <w:top w:val="single" w:sz="18" w:space="0" w:color="auto"/>
              <w:right w:val="single" w:sz="4" w:space="0" w:color="auto"/>
            </w:tcBorders>
          </w:tcPr>
          <w:p w:rsidR="00AC438F" w:rsidRPr="00AC438F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51Gb</w:t>
            </w:r>
          </w:p>
        </w:tc>
        <w:tc>
          <w:tcPr>
            <w:tcW w:w="533" w:type="pct"/>
            <w:tcBorders>
              <w:top w:val="single" w:sz="18" w:space="0" w:color="auto"/>
              <w:left w:val="single" w:sz="4" w:space="0" w:color="auto"/>
            </w:tcBorders>
          </w:tcPr>
          <w:p w:rsidR="00AC438F" w:rsidRPr="00AC438F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51Gb</w:t>
            </w:r>
          </w:p>
        </w:tc>
        <w:tc>
          <w:tcPr>
            <w:tcW w:w="2667" w:type="pct"/>
            <w:gridSpan w:val="5"/>
            <w:tcBorders>
              <w:top w:val="single" w:sz="18" w:space="0" w:color="auto"/>
              <w:right w:val="single" w:sz="18" w:space="0" w:color="auto"/>
            </w:tcBorders>
          </w:tcPr>
          <w:p w:rsidR="00AC438F" w:rsidRPr="00AC438F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Калиякбаров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Денис</w:t>
            </w: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RPr="00CB3D92" w:rsidTr="00AC438F">
        <w:trPr>
          <w:trHeight w:hRule="exact" w:val="397"/>
        </w:trPr>
        <w:tc>
          <w:tcPr>
            <w:tcW w:w="1057" w:type="pct"/>
            <w:tcBorders>
              <w:left w:val="single" w:sz="18" w:space="0" w:color="auto"/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43" w:type="pct"/>
            <w:tcBorders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  <w:tcBorders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  <w:tcBorders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  <w:tcBorders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  <w:tcBorders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3" w:type="pct"/>
            <w:tcBorders>
              <w:bottom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2" w:type="pct"/>
            <w:tcBorders>
              <w:bottom w:val="single" w:sz="18" w:space="0" w:color="auto"/>
              <w:right w:val="single" w:sz="18" w:space="0" w:color="auto"/>
            </w:tcBorders>
          </w:tcPr>
          <w:p w:rsidR="00AC438F" w:rsidRPr="00CB3D92" w:rsidRDefault="00AC438F" w:rsidP="00E02F95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AC438F" w:rsidRDefault="00AC438F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438F" w:rsidRPr="00CB3D92" w:rsidRDefault="00AC438F" w:rsidP="00AC438F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ПРИЁМКЕ</w:t>
      </w:r>
    </w:p>
    <w:p w:rsidR="00AC438F" w:rsidRPr="00CB3D92" w:rsidRDefault="00AC438F" w:rsidP="00AC438F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C438F" w:rsidRPr="00CB3D92" w:rsidRDefault="00AC438F" w:rsidP="00AC438F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438F" w:rsidRPr="00AC438F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АРМ по выдаче рассрочки в магазине</w:t>
      </w:r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proofErr w:type="spellStart"/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Ras</w:t>
      </w:r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srochka</w:t>
      </w:r>
      <w:proofErr w:type="spellEnd"/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AC438F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exe</w:t>
      </w: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AC438F" w:rsidRPr="00CB3D92" w:rsidRDefault="00AC438F" w:rsidP="00AC438F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:rsidR="00AC438F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3102"/>
        <w:gridCol w:w="2586"/>
        <w:gridCol w:w="2327"/>
      </w:tblGrid>
      <w:tr w:rsidR="00AC438F" w:rsidTr="00E02F95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AC438F" w:rsidTr="00E02F95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AC438F" w:rsidTr="00E02F95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Pr="004C2642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хранения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Pr="001E36E4" w:rsidRDefault="00AC438F" w:rsidP="00AC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 должна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соответствовать минимальным требованиям, которые указывались в описании применения; 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Админ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Калиякбаров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Денис</w:t>
            </w:r>
          </w:p>
        </w:tc>
      </w:tr>
    </w:tbl>
    <w:p w:rsidR="00AC438F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C438F">
          <w:pgSz w:w="11906" w:h="16838"/>
          <w:pgMar w:top="1134" w:right="851" w:bottom="1134" w:left="1701" w:header="567" w:footer="567" w:gutter="0"/>
          <w:cols w:space="720"/>
        </w:sectPr>
      </w:pPr>
    </w:p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79"/>
        <w:gridCol w:w="1549"/>
        <w:gridCol w:w="1826"/>
        <w:gridCol w:w="1975"/>
      </w:tblGrid>
      <w:tr w:rsidR="00AC438F" w:rsidTr="00E02F95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AC438F" w:rsidTr="00E02F95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Админ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Калиякбаров</w:t>
            </w:r>
            <w:proofErr w:type="spellEnd"/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01.10.2023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Прочерк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Pr="001E36E4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AC438F" w:rsidTr="00E02F95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01"/>
        <w:gridCol w:w="1481"/>
        <w:gridCol w:w="1502"/>
        <w:gridCol w:w="1793"/>
        <w:gridCol w:w="1793"/>
      </w:tblGrid>
      <w:tr w:rsidR="00AC438F" w:rsidTr="00E02F95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AC438F" w:rsidRDefault="00AC438F" w:rsidP="00AC4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:rsidR="00AC438F" w:rsidRDefault="00AC438F" w:rsidP="00AC438F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38F" w:rsidRDefault="00AC438F" w:rsidP="00AC438F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438F" w:rsidRDefault="00AC438F" w:rsidP="00AC438F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8"/>
      </w:tblGrid>
      <w:tr w:rsidR="00AC438F" w:rsidTr="00E02F95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AC438F" w:rsidTr="00E02F95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C438F" w:rsidTr="00E02F95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C438F" w:rsidRDefault="00AC438F" w:rsidP="00E0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38F" w:rsidTr="00E02F95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C438F" w:rsidRDefault="00AC438F" w:rsidP="00E0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438F" w:rsidRPr="00CB3D92" w:rsidRDefault="00AC438F" w:rsidP="00AC43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438F" w:rsidRPr="00372DE3" w:rsidRDefault="00AC438F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2DE3" w:rsidRPr="00372DE3" w:rsidRDefault="00372DE3" w:rsidP="00372DE3">
      <w:pPr>
        <w:tabs>
          <w:tab w:val="center" w:pos="4677"/>
          <w:tab w:val="left" w:pos="6449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ab/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>4. Комплектность</w:t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Перечислить основные комплектующие </w:t>
      </w:r>
      <w:r w:rsidRPr="00372DE3">
        <w:rPr>
          <w:rFonts w:ascii="Times New Roman" w:hAnsi="Times New Roman" w:cs="Times New Roman"/>
          <w:sz w:val="28"/>
          <w:szCs w:val="28"/>
        </w:rPr>
        <w:t>товара, включенные в рассрочку.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5. Периодический контроль основных характеристик при эксплуатации и хранении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Указать предполагаемую частоту контроля</w:t>
      </w:r>
      <w:r w:rsidRPr="00372DE3">
        <w:rPr>
          <w:rFonts w:ascii="Times New Roman" w:hAnsi="Times New Roman" w:cs="Times New Roman"/>
          <w:sz w:val="28"/>
          <w:szCs w:val="28"/>
        </w:rPr>
        <w:t xml:space="preserve"> основных характеристик товара.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6. Свидетельство о приемке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</w:t>
      </w:r>
      <w:r w:rsidRPr="00372DE3">
        <w:rPr>
          <w:rFonts w:ascii="Times New Roman" w:hAnsi="Times New Roman" w:cs="Times New Roman"/>
          <w:sz w:val="28"/>
          <w:szCs w:val="28"/>
        </w:rPr>
        <w:t>- Дата приемки товара клиентом.</w:t>
      </w:r>
    </w:p>
    <w:p w:rsidR="00372DE3" w:rsidRPr="00372DE3" w:rsidRDefault="00372DE3" w:rsidP="00372DE3">
      <w:pPr>
        <w:tabs>
          <w:tab w:val="center" w:pos="4677"/>
          <w:tab w:val="left" w:pos="7826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ab/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>7. Свидетельство об упаковке и маркировке</w:t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Сведения о состоянии упаковки и маркировке </w:t>
      </w:r>
      <w:r w:rsidRPr="00372DE3">
        <w:rPr>
          <w:rFonts w:ascii="Times New Roman" w:hAnsi="Times New Roman" w:cs="Times New Roman"/>
          <w:sz w:val="28"/>
          <w:szCs w:val="28"/>
        </w:rPr>
        <w:t>товара при выдаче.</w:t>
      </w:r>
    </w:p>
    <w:p w:rsidR="00372DE3" w:rsidRPr="00372DE3" w:rsidRDefault="00372DE3" w:rsidP="00372DE3">
      <w:pPr>
        <w:tabs>
          <w:tab w:val="center" w:pos="4677"/>
          <w:tab w:val="left" w:pos="7125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sz w:val="28"/>
          <w:szCs w:val="28"/>
        </w:rPr>
        <w:tab/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>8. Гарантийные обязательства</w:t>
      </w:r>
      <w:r w:rsidRPr="00372DE3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- Указать срок гарантии и условия гарантийного обслуживания.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9. Сведения о рекламациях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lastRenderedPageBreak/>
        <w:t xml:space="preserve">   - Перечислить информацию о возможных рекламация</w:t>
      </w:r>
      <w:r w:rsidRPr="00372DE3">
        <w:rPr>
          <w:rFonts w:ascii="Times New Roman" w:hAnsi="Times New Roman" w:cs="Times New Roman"/>
          <w:sz w:val="28"/>
          <w:szCs w:val="28"/>
        </w:rPr>
        <w:t>х и процедурах их рассмотрения.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10. Сведения о хранении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 - Указать условия и р</w:t>
      </w:r>
      <w:r w:rsidRPr="00372DE3">
        <w:rPr>
          <w:rFonts w:ascii="Times New Roman" w:hAnsi="Times New Roman" w:cs="Times New Roman"/>
          <w:sz w:val="28"/>
          <w:szCs w:val="28"/>
        </w:rPr>
        <w:t>екомендации по хранению товара.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>11. Сведения о закреплении программного изделия при эксплуатации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 - При необходимости.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12. Сведения об изменениях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 - Отметки об изменениях в услов</w:t>
      </w:r>
      <w:r w:rsidRPr="00372DE3">
        <w:rPr>
          <w:rFonts w:ascii="Times New Roman" w:hAnsi="Times New Roman" w:cs="Times New Roman"/>
          <w:sz w:val="28"/>
          <w:szCs w:val="28"/>
        </w:rPr>
        <w:t>иях или характеристиках товара.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13. Особые отметки</w:t>
      </w:r>
    </w:p>
    <w:p w:rsidR="00372DE3" w:rsidRPr="00372DE3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 - Пометки о специфических особенност</w:t>
      </w:r>
      <w:r w:rsidRPr="00372DE3">
        <w:rPr>
          <w:rFonts w:ascii="Times New Roman" w:hAnsi="Times New Roman" w:cs="Times New Roman"/>
          <w:sz w:val="28"/>
          <w:szCs w:val="28"/>
        </w:rPr>
        <w:t>ях товара или выдаче рассрочки.</w:t>
      </w:r>
    </w:p>
    <w:p w:rsidR="00372DE3" w:rsidRPr="00372DE3" w:rsidRDefault="00372DE3" w:rsidP="00372DE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2DE3">
        <w:rPr>
          <w:rFonts w:ascii="Times New Roman" w:hAnsi="Times New Roman" w:cs="Times New Roman"/>
          <w:b/>
          <w:i/>
          <w:sz w:val="28"/>
          <w:szCs w:val="28"/>
        </w:rPr>
        <w:t>14. Приложения</w:t>
      </w:r>
    </w:p>
    <w:p w:rsidR="00D55A1F" w:rsidRDefault="00372DE3" w:rsidP="00372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DE3">
        <w:rPr>
          <w:rFonts w:ascii="Times New Roman" w:hAnsi="Times New Roman" w:cs="Times New Roman"/>
          <w:sz w:val="28"/>
          <w:szCs w:val="28"/>
        </w:rPr>
        <w:t xml:space="preserve">    - При необходимости прилагаются дополнительные документы или информация.</w:t>
      </w:r>
    </w:p>
    <w:p w:rsidR="00AC438F" w:rsidRDefault="00AC438F" w:rsidP="00AC438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C438F">
        <w:rPr>
          <w:rFonts w:ascii="Times New Roman" w:hAnsi="Times New Roman" w:cs="Times New Roman"/>
          <w:i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C438F" w:rsidRPr="00AC438F" w:rsidRDefault="00AC438F" w:rsidP="00AC438F">
      <w:pPr>
        <w:rPr>
          <w:rFonts w:ascii="Times New Roman" w:hAnsi="Times New Roman" w:cs="Times New Roman"/>
          <w:sz w:val="28"/>
          <w:szCs w:val="28"/>
        </w:rPr>
      </w:pPr>
      <w:r w:rsidRPr="00AC438F">
        <w:rPr>
          <w:rFonts w:ascii="Times New Roman" w:hAnsi="Times New Roman" w:cs="Times New Roman"/>
          <w:sz w:val="28"/>
          <w:szCs w:val="28"/>
        </w:rPr>
        <w:t>1. Документация внедрения программных средств нужна для того, чтобы описать все этапы процесса внедрения программного обеспечения, включая планирование, установку, настройку, тестирование и обучение пользователей. Она также служит для дальнейшей поддержки и сопровождения программных средств.</w:t>
      </w:r>
      <w:bookmarkStart w:id="1" w:name="_GoBack"/>
      <w:bookmarkEnd w:id="1"/>
      <w:r w:rsidRPr="00AC438F">
        <w:rPr>
          <w:rFonts w:ascii="Times New Roman" w:hAnsi="Times New Roman" w:cs="Times New Roman"/>
          <w:sz w:val="28"/>
          <w:szCs w:val="28"/>
        </w:rPr>
        <w:br/>
        <w:t xml:space="preserve">2. Виды отчетных форм для внедрения программных средств могут </w:t>
      </w:r>
      <w:proofErr w:type="gramStart"/>
      <w:r w:rsidRPr="00AC438F">
        <w:rPr>
          <w:rFonts w:ascii="Times New Roman" w:hAnsi="Times New Roman" w:cs="Times New Roman"/>
          <w:sz w:val="28"/>
          <w:szCs w:val="28"/>
        </w:rPr>
        <w:t>включать:</w:t>
      </w:r>
      <w:r w:rsidRPr="00AC438F">
        <w:rPr>
          <w:rFonts w:ascii="Times New Roman" w:hAnsi="Times New Roman" w:cs="Times New Roman"/>
          <w:sz w:val="28"/>
          <w:szCs w:val="28"/>
        </w:rPr>
        <w:br/>
        <w:t>   </w:t>
      </w:r>
      <w:proofErr w:type="gramEnd"/>
      <w:r w:rsidRPr="00AC438F">
        <w:rPr>
          <w:rFonts w:ascii="Times New Roman" w:hAnsi="Times New Roman" w:cs="Times New Roman"/>
          <w:sz w:val="28"/>
          <w:szCs w:val="28"/>
        </w:rPr>
        <w:t>- Отчет о планировании внедрения, в котором описываются цели, расписание и ресурсы, необходимые для внедрения программного обеспечения.</w:t>
      </w:r>
      <w:r w:rsidRPr="00AC438F">
        <w:rPr>
          <w:rFonts w:ascii="Times New Roman" w:hAnsi="Times New Roman" w:cs="Times New Roman"/>
          <w:sz w:val="28"/>
          <w:szCs w:val="28"/>
        </w:rPr>
        <w:br/>
        <w:t>   - Отчет о тестировании, в котором описывается процесс тестирования, обнаруженные ошибки и их исправление.</w:t>
      </w:r>
      <w:r w:rsidRPr="00AC438F">
        <w:rPr>
          <w:rFonts w:ascii="Times New Roman" w:hAnsi="Times New Roman" w:cs="Times New Roman"/>
          <w:sz w:val="28"/>
          <w:szCs w:val="28"/>
        </w:rPr>
        <w:br/>
        <w:t>   - Отчет об обучении пользователей, в котором описываются процессы обучения пользователей новому программному обеспечению.</w:t>
      </w:r>
      <w:r w:rsidRPr="00AC438F">
        <w:rPr>
          <w:rFonts w:ascii="Times New Roman" w:hAnsi="Times New Roman" w:cs="Times New Roman"/>
          <w:sz w:val="28"/>
          <w:szCs w:val="28"/>
        </w:rPr>
        <w:br/>
        <w:t>   - Отчет о завершении внедрения, в котором описываются результаты внедрения, обучение пользователей и дальнейшие шаги по поддержке программных средств.</w:t>
      </w:r>
    </w:p>
    <w:sectPr w:rsidR="00AC438F" w:rsidRPr="00AC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715AF"/>
    <w:multiLevelType w:val="hybridMultilevel"/>
    <w:tmpl w:val="F6861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1D"/>
    <w:rsid w:val="00372DE3"/>
    <w:rsid w:val="00926C54"/>
    <w:rsid w:val="00AC438F"/>
    <w:rsid w:val="00C10F1D"/>
    <w:rsid w:val="00C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6E9A6-F783-481C-BA7E-B78E5195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D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2</cp:revision>
  <dcterms:created xsi:type="dcterms:W3CDTF">2023-12-07T20:05:00Z</dcterms:created>
  <dcterms:modified xsi:type="dcterms:W3CDTF">2023-12-07T20:22:00Z</dcterms:modified>
</cp:coreProperties>
</file>