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1F3A"/>
          <w:sz w:val="40"/>
          <w:szCs w:val="40"/>
        </w:rPr>
        <w:t xml:space="preserve">LEGACY COLOMBIA</w:t>
      </w:r>
    </w:p>
    <w:p>
      <w:pPr>
        <w:spacing w:after="200"/>
      </w:pPr>
      <w:r>
        <w:rPr>
          <w:b/>
          <w:bCs/>
          <w:color w:val="A89468"/>
          <w:sz w:val="26"/>
          <w:szCs w:val="26"/>
        </w:rPr>
        <w:t xml:space="preserve">Digital Operations Platform — Development Summary</w:t>
      </w:r>
    </w:p>
    <w:p>
      <w:pPr>
        <w:spacing w:after="40"/>
      </w:pPr>
      <w:r>
        <w:rPr>
          <w:color w:val="555555"/>
          <w:sz w:val="21"/>
          <w:szCs w:val="21"/>
        </w:rPr>
        <w:t xml:space="preserve">To: Development Team</w:t>
      </w:r>
    </w:p>
    <w:p>
      <w:pPr>
        <w:spacing w:after="40"/>
      </w:pPr>
      <w:r>
        <w:rPr>
          <w:color w:val="555555"/>
          <w:sz w:val="21"/>
          <w:szCs w:val="21"/>
        </w:rPr>
        <w:t xml:space="preserve">From: Seni Sok, via Claude (AI agent)</w:t>
      </w:r>
    </w:p>
    <w:p>
      <w:pPr>
        <w:spacing w:after="300"/>
      </w:pPr>
      <w:r>
        <w:rPr>
          <w:color w:val="555555"/>
          <w:sz w:val="21"/>
          <w:szCs w:val="21"/>
        </w:rPr>
        <w:t xml:space="preserve">Date: August 4, 2026</w:t>
      </w:r>
    </w:p>
    <w:p>
      <w:pPr>
        <w:spacing w:after="120"/>
      </w:pPr>
      <w:r>
        <w:rPr>
          <w:b w:val="false"/>
          <w:bCs w:val="false"/>
          <w:i w:val="false"/>
          <w:iCs w:val="false"/>
          <w:color w:val="222222"/>
          <w:sz w:val="21"/>
          <w:szCs w:val="21"/>
        </w:rPr>
        <w:t xml:space="preserve">This memo summarizes everything built and deployed to date for Legacy Colombia: a custom-built CRM and revenue-operations platform, a suite of AI automations connecting OwnerRez, WhatsApp, and our website, and a series of live improvements to legacycolombia.com and our Google Business Profile. It closes with one open issue found during today's QA pass that needs developer attention.</w:t>
      </w:r>
    </w:p>
    <w:p>
      <w:pPr>
        <w:pStyle w:val="Heading1"/>
        <w:pBdr>
          <w:bottom w:val="single" w:color="A89468" w:sz="8" w:space="4"/>
        </w:pBdr>
        <w:spacing w:after="150" w:before="300"/>
      </w:pPr>
      <w:r>
        <w:rPr>
          <w:b/>
          <w:bCs/>
          <w:color w:val="0B1F3A"/>
          <w:sz w:val="30"/>
          <w:szCs w:val="30"/>
        </w:rPr>
        <w:t xml:space="preserve">1. Executive Summary</w:t>
      </w:r>
    </w:p>
    <w:p>
      <w:pPr>
        <w:pStyle w:val="ListParagraph"/>
        <w:numPr>
          <w:ilvl w:val="0"/>
          <w:numId w:val="2"/>
        </w:numPr>
        <w:spacing w:after="70"/>
      </w:pPr>
      <w:r>
        <w:rPr>
          <w:b/>
          <w:bCs/>
          <w:color w:val="222222"/>
          <w:sz w:val="21"/>
          <w:szCs w:val="21"/>
        </w:rPr>
        <w:t xml:space="preserve">A full property-management CRM and analytics platform was built from scratch</w:t>
      </w:r>
      <w:r>
        <w:rPr>
          <w:color w:val="222222"/>
          <w:sz w:val="21"/>
          <w:szCs w:val="21"/>
        </w:rPr>
        <w:t xml:space="preserve"> (Next.js + Postgres, hosted on Vercel) — not a template or off-the-shelf tool — purpose-built around this one property's OwnerRez account.</w:t>
      </w:r>
    </w:p>
    <w:p>
      <w:pPr>
        <w:pStyle w:val="ListParagraph"/>
        <w:numPr>
          <w:ilvl w:val="0"/>
          <w:numId w:val="2"/>
        </w:numPr>
        <w:spacing w:after="70"/>
      </w:pPr>
      <w:r>
        <w:rPr>
          <w:b/>
          <w:bCs/>
          <w:color w:val="222222"/>
          <w:sz w:val="21"/>
          <w:szCs w:val="21"/>
        </w:rPr>
        <w:t xml:space="preserve">AI (Claude) is embedded throughout the stack</w:t>
      </w:r>
      <w:r>
        <w:rPr>
          <w:color w:val="222222"/>
          <w:sz w:val="21"/>
          <w:szCs w:val="21"/>
        </w:rPr>
        <w:t xml:space="preserve">: it drafts and translates guest replies, extracts vendor bills from WhatsApp photos, writes review responses, prices rooms, staffs a live chat widget, and compiles a daily executive briefing — with human approval gates on anything that sends money, messages a guest, or changes a live rate.</w:t>
      </w:r>
    </w:p>
    <w:p>
      <w:pPr>
        <w:pStyle w:val="ListParagraph"/>
        <w:numPr>
          <w:ilvl w:val="0"/>
          <w:numId w:val="2"/>
        </w:numPr>
        <w:spacing w:after="70"/>
      </w:pPr>
      <w:r>
        <w:rPr>
          <w:b/>
          <w:bCs/>
          <w:color w:val="222222"/>
          <w:sz w:val="21"/>
          <w:szCs w:val="21"/>
        </w:rPr>
        <w:t xml:space="preserve">The public website and Google Business Profile were audited, fixed, and actively optimized</w:t>
      </w:r>
      <w:r>
        <w:rPr>
          <w:color w:val="222222"/>
          <w:sz w:val="21"/>
          <w:szCs w:val="21"/>
        </w:rPr>
        <w:t xml:space="preserve"> for direct bookings and local SEO, replacing several rounds of manual back-and-forth with direct, verified edits.</w:t>
      </w:r>
    </w:p>
    <w:p>
      <w:pPr>
        <w:pStyle w:val="ListParagraph"/>
        <w:numPr>
          <w:ilvl w:val="0"/>
          <w:numId w:val="2"/>
        </w:numPr>
        <w:spacing w:after="70"/>
      </w:pPr>
      <w:r>
        <w:rPr>
          <w:color w:val="222222"/>
          <w:sz w:val="21"/>
          <w:szCs w:val="21"/>
        </w:rPr>
        <w:t xml:space="preserve">Everything below is live in production today and in daily use.</w:t>
      </w:r>
    </w:p>
    <w:p>
      <w:pPr>
        <w:pStyle w:val="ListParagraph"/>
        <w:numPr>
          <w:ilvl w:val="0"/>
          <w:numId w:val="2"/>
        </w:numPr>
        <w:spacing w:after="70"/>
      </w:pPr>
      <w:r>
        <w:rPr>
          <w:color w:val="222222"/>
          <w:sz w:val="21"/>
          <w:szCs w:val="21"/>
        </w:rPr>
        <w:t xml:space="preserve">A same-day QA sweep of the live site caught and fixed a site-wide visual bug (see section 10) — including tracking it down to a Redis caching layer the team should know about for future deploys.</w:t>
      </w:r>
    </w:p>
    <w:p>
      <w:pPr>
        <w:pStyle w:val="Heading1"/>
        <w:pBdr>
          <w:bottom w:val="single" w:color="A89468" w:sz="8" w:space="4"/>
        </w:pBdr>
        <w:spacing w:after="150" w:before="300"/>
      </w:pPr>
      <w:r>
        <w:rPr>
          <w:b/>
          <w:bCs/>
          <w:color w:val="0B1F3A"/>
          <w:sz w:val="30"/>
          <w:szCs w:val="30"/>
        </w:rPr>
        <w:t xml:space="preserve">2. Core CRM &amp; Operations Platform</w:t>
      </w:r>
    </w:p>
    <w:p>
      <w:pPr>
        <w:spacing w:after="120"/>
      </w:pPr>
      <w:r>
        <w:rPr>
          <w:b w:val="false"/>
          <w:bCs w:val="false"/>
          <w:i w:val="false"/>
          <w:iCs w:val="false"/>
          <w:color w:val="222222"/>
          <w:sz w:val="21"/>
          <w:szCs w:val="21"/>
        </w:rPr>
        <w:t xml:space="preserve">A private, password-protected web app at crm.legacyestaterentals.com, built on Next.js with a Postgres database (Vercel/Neon), pulling live data from the OwnerRez API. Modules shipped:</w:t>
      </w:r>
    </w:p>
    <w:p>
      <w:pPr>
        <w:pStyle w:val="ListParagraph"/>
        <w:numPr>
          <w:ilvl w:val="0"/>
          <w:numId w:val="2"/>
        </w:numPr>
        <w:spacing w:after="70"/>
      </w:pPr>
      <w:r>
        <w:rPr>
          <w:b/>
          <w:bCs/>
          <w:color w:val="222222"/>
          <w:sz w:val="21"/>
          <w:szCs w:val="21"/>
        </w:rPr>
        <w:t xml:space="preserve">Dashboard</w:t>
      </w:r>
      <w:r>
        <w:rPr>
          <w:color w:val="222222"/>
          <w:sz w:val="21"/>
          <w:szCs w:val="21"/>
        </w:rPr>
        <w:t xml:space="preserve"> — live occupancy calendar (±12 months), revenue-by-channel breakdown, gross vs. net revenue, monthly stats panel.</w:t>
      </w:r>
    </w:p>
    <w:p>
      <w:pPr>
        <w:pStyle w:val="ListParagraph"/>
        <w:numPr>
          <w:ilvl w:val="0"/>
          <w:numId w:val="2"/>
        </w:numPr>
        <w:spacing w:after="70"/>
      </w:pPr>
      <w:r>
        <w:rPr>
          <w:b/>
          <w:bCs/>
          <w:color w:val="222222"/>
          <w:sz w:val="21"/>
          <w:szCs w:val="21"/>
        </w:rPr>
        <w:t xml:space="preserve">Guest CRM</w:t>
      </w:r>
      <w:r>
        <w:rPr>
          <w:color w:val="222222"/>
          <w:sz w:val="21"/>
          <w:szCs w:val="21"/>
        </w:rPr>
        <w:t xml:space="preserve"> — unified guest directory with phone/email, booking history, and notes, reconciled against OwnerRez's guest records.</w:t>
      </w:r>
    </w:p>
    <w:p>
      <w:pPr>
        <w:pStyle w:val="ListParagraph"/>
        <w:numPr>
          <w:ilvl w:val="0"/>
          <w:numId w:val="2"/>
        </w:numPr>
        <w:spacing w:after="70"/>
      </w:pPr>
      <w:r>
        <w:rPr>
          <w:b/>
          <w:bCs/>
          <w:color w:val="222222"/>
          <w:sz w:val="21"/>
          <w:szCs w:val="21"/>
        </w:rPr>
        <w:t xml:space="preserve">Messaging Inbox</w:t>
      </w:r>
      <w:r>
        <w:rPr>
          <w:color w:val="222222"/>
          <w:sz w:val="21"/>
          <w:szCs w:val="21"/>
        </w:rPr>
        <w:t xml:space="preserve"> — real-time guest conversation view synced from OwnerRez, with 1-minute polling for near-live updates.</w:t>
      </w:r>
    </w:p>
    <w:p>
      <w:pPr>
        <w:pStyle w:val="ListParagraph"/>
        <w:numPr>
          <w:ilvl w:val="0"/>
          <w:numId w:val="2"/>
        </w:numPr>
        <w:spacing w:after="70"/>
      </w:pPr>
      <w:r>
        <w:rPr>
          <w:b/>
          <w:bCs/>
          <w:color w:val="222222"/>
          <w:sz w:val="21"/>
          <w:szCs w:val="21"/>
        </w:rPr>
        <w:t xml:space="preserve">Financial Reporting</w:t>
      </w:r>
      <w:r>
        <w:rPr>
          <w:color w:val="222222"/>
          <w:sz w:val="21"/>
          <w:szCs w:val="21"/>
        </w:rPr>
        <w:t xml:space="preserve"> — revenue reporting, booking pace (30/90/365-day), ADR/RevPAR/occupancy with corrected methodology.</w:t>
      </w:r>
    </w:p>
    <w:p>
      <w:pPr>
        <w:pStyle w:val="ListParagraph"/>
        <w:numPr>
          <w:ilvl w:val="0"/>
          <w:numId w:val="2"/>
        </w:numPr>
        <w:spacing w:after="70"/>
      </w:pPr>
      <w:r>
        <w:rPr>
          <w:b/>
          <w:bCs/>
          <w:color w:val="222222"/>
          <w:sz w:val="21"/>
          <w:szCs w:val="21"/>
        </w:rPr>
        <w:t xml:space="preserve">Bill Pay &amp; Vendors</w:t>
      </w:r>
      <w:r>
        <w:rPr>
          <w:color w:val="222222"/>
          <w:sz w:val="21"/>
          <w:szCs w:val="21"/>
        </w:rPr>
        <w:t xml:space="preserve"> — vendor directory and bill-approval workflow, fed directly by the WhatsApp bill-forwarding automation (section 3).</w:t>
      </w:r>
    </w:p>
    <w:p>
      <w:pPr>
        <w:pStyle w:val="ListParagraph"/>
        <w:numPr>
          <w:ilvl w:val="0"/>
          <w:numId w:val="2"/>
        </w:numPr>
        <w:spacing w:after="70"/>
      </w:pPr>
      <w:r>
        <w:rPr>
          <w:b/>
          <w:bCs/>
          <w:color w:val="222222"/>
          <w:sz w:val="21"/>
          <w:szCs w:val="21"/>
        </w:rPr>
        <w:t xml:space="preserve">Sales Pipeline</w:t>
      </w:r>
      <w:r>
        <w:rPr>
          <w:color w:val="222222"/>
          <w:sz w:val="21"/>
          <w:szCs w:val="21"/>
        </w:rPr>
        <w:t xml:space="preserve"> — a lightweight CRM pipeline for inbound leads and inquiries, separate from confirmed OwnerRez bookings.</w:t>
      </w:r>
    </w:p>
    <w:p>
      <w:pPr>
        <w:pStyle w:val="ListParagraph"/>
        <w:numPr>
          <w:ilvl w:val="0"/>
          <w:numId w:val="2"/>
        </w:numPr>
        <w:spacing w:after="70"/>
      </w:pPr>
      <w:r>
        <w:rPr>
          <w:b/>
          <w:bCs/>
          <w:color w:val="222222"/>
          <w:sz w:val="21"/>
          <w:szCs w:val="21"/>
        </w:rPr>
        <w:t xml:space="preserve">Lifecycle Marketing</w:t>
      </w:r>
      <w:r>
        <w:rPr>
          <w:color w:val="222222"/>
          <w:sz w:val="21"/>
          <w:szCs w:val="21"/>
        </w:rPr>
        <w:t xml:space="preserve"> — automatic detection of pre-arrival, post-stay, and win-back campaign candidates from booking data.</w:t>
      </w:r>
    </w:p>
    <w:p>
      <w:pPr>
        <w:pStyle w:val="ListParagraph"/>
        <w:numPr>
          <w:ilvl w:val="0"/>
          <w:numId w:val="2"/>
        </w:numPr>
        <w:spacing w:after="70"/>
      </w:pPr>
      <w:r>
        <w:rPr>
          <w:b/>
          <w:bCs/>
          <w:color w:val="222222"/>
          <w:sz w:val="21"/>
          <w:szCs w:val="21"/>
        </w:rPr>
        <w:t xml:space="preserve">Maintenance / Work Orders</w:t>
      </w:r>
      <w:r>
        <w:rPr>
          <w:color w:val="222222"/>
          <w:sz w:val="21"/>
          <w:szCs w:val="21"/>
        </w:rPr>
        <w:t xml:space="preserve"> — guest-reported issues (via chat or WhatsApp) are automatically converted into trackable work orders.</w:t>
      </w:r>
    </w:p>
    <w:p>
      <w:pPr>
        <w:pStyle w:val="ListParagraph"/>
        <w:numPr>
          <w:ilvl w:val="0"/>
          <w:numId w:val="2"/>
        </w:numPr>
        <w:spacing w:after="70"/>
      </w:pPr>
      <w:r>
        <w:rPr>
          <w:b/>
          <w:bCs/>
          <w:color w:val="222222"/>
          <w:sz w:val="21"/>
          <w:szCs w:val="21"/>
        </w:rPr>
        <w:t xml:space="preserve">Reputation Manager</w:t>
      </w:r>
      <w:r>
        <w:rPr>
          <w:color w:val="222222"/>
          <w:sz w:val="21"/>
          <w:szCs w:val="21"/>
        </w:rPr>
        <w:t xml:space="preserve"> — tracks review requests and drafts AI-generated review responses for approval.</w:t>
      </w:r>
    </w:p>
    <w:p>
      <w:pPr>
        <w:pStyle w:val="ListParagraph"/>
        <w:numPr>
          <w:ilvl w:val="0"/>
          <w:numId w:val="2"/>
        </w:numPr>
        <w:spacing w:after="70"/>
      </w:pPr>
      <w:r>
        <w:rPr>
          <w:b/>
          <w:bCs/>
          <w:color w:val="222222"/>
          <w:sz w:val="21"/>
          <w:szCs w:val="21"/>
        </w:rPr>
        <w:t xml:space="preserve">Revenue Manager</w:t>
      </w:r>
      <w:r>
        <w:rPr>
          <w:color w:val="222222"/>
          <w:sz w:val="21"/>
          <w:szCs w:val="21"/>
        </w:rPr>
        <w:t xml:space="preserve"> — see section 4.</w:t>
      </w:r>
    </w:p>
    <w:p>
      <w:pPr>
        <w:pStyle w:val="ListParagraph"/>
        <w:numPr>
          <w:ilvl w:val="0"/>
          <w:numId w:val="2"/>
        </w:numPr>
        <w:spacing w:after="70"/>
      </w:pPr>
      <w:r>
        <w:rPr>
          <w:b/>
          <w:bCs/>
          <w:color w:val="222222"/>
          <w:sz w:val="21"/>
          <w:szCs w:val="21"/>
        </w:rPr>
        <w:t xml:space="preserve">Approvals &amp; AI Activity Log</w:t>
      </w:r>
      <w:r>
        <w:rPr>
          <w:color w:val="222222"/>
          <w:sz w:val="21"/>
          <w:szCs w:val="21"/>
        </w:rPr>
        <w:t xml:space="preserve"> — every AI-drafted action (message, bill, rate change, review reply) sits in an approvals queue with a full audit trail before anything goes out.</w:t>
      </w:r>
    </w:p>
    <w:p>
      <w:pPr>
        <w:pStyle w:val="ListParagraph"/>
        <w:numPr>
          <w:ilvl w:val="0"/>
          <w:numId w:val="2"/>
        </w:numPr>
        <w:spacing w:after="70"/>
      </w:pPr>
      <w:r>
        <w:rPr>
          <w:color w:val="222222"/>
          <w:sz w:val="21"/>
          <w:szCs w:val="21"/>
        </w:rPr>
        <w:t xml:space="preserve">Authentication via NextAuth with per-user login; all guest-facing sends require explicit human approval before anything is sent — nothing goes to a real guest unattended.</w:t>
      </w:r>
    </w:p>
    <w:p>
      <w:pPr>
        <w:pStyle w:val="Heading1"/>
        <w:pBdr>
          <w:bottom w:val="single" w:color="A89468" w:sz="8" w:space="4"/>
        </w:pBdr>
        <w:spacing w:after="150" w:before="300"/>
      </w:pPr>
      <w:r>
        <w:rPr>
          <w:b/>
          <w:bCs/>
          <w:color w:val="0B1F3A"/>
          <w:sz w:val="30"/>
          <w:szCs w:val="30"/>
        </w:rPr>
        <w:t xml:space="preserve">3. AI-Powered Guest Communication</w:t>
      </w:r>
    </w:p>
    <w:p>
      <w:pPr>
        <w:pStyle w:val="ListParagraph"/>
        <w:numPr>
          <w:ilvl w:val="0"/>
          <w:numId w:val="2"/>
        </w:numPr>
        <w:spacing w:after="70"/>
      </w:pPr>
      <w:r>
        <w:rPr>
          <w:b/>
          <w:bCs/>
          <w:color w:val="222222"/>
          <w:sz w:val="21"/>
          <w:szCs w:val="21"/>
        </w:rPr>
        <w:t xml:space="preserve">WhatsApp Business integration</w:t>
      </w:r>
      <w:r>
        <w:rPr>
          <w:color w:val="222222"/>
          <w:sz w:val="21"/>
          <w:szCs w:val="21"/>
        </w:rPr>
        <w:t xml:space="preserve"> (Meta Cloud API) is the primary channel — a dedicated Google Voice business number was provisioned and wired end-to-end.</w:t>
      </w:r>
    </w:p>
    <w:p>
      <w:pPr>
        <w:pStyle w:val="ListParagraph"/>
        <w:numPr>
          <w:ilvl w:val="0"/>
          <w:numId w:val="2"/>
        </w:numPr>
        <w:spacing w:after="70"/>
      </w:pPr>
      <w:r>
        <w:rPr>
          <w:color w:val="222222"/>
          <w:sz w:val="21"/>
          <w:szCs w:val="21"/>
        </w:rPr>
        <w:t xml:space="preserve">Claude drafts replies to guest messages, grounded in the full conversation history and a structured “property facts” knowledge base (amenities, policies, pricing, service-request rates).</w:t>
      </w:r>
    </w:p>
    <w:p>
      <w:pPr>
        <w:pStyle w:val="ListParagraph"/>
        <w:numPr>
          <w:ilvl w:val="0"/>
          <w:numId w:val="2"/>
        </w:numPr>
        <w:spacing w:after="70"/>
      </w:pPr>
      <w:r>
        <w:rPr>
          <w:b/>
          <w:bCs/>
          <w:color w:val="222222"/>
          <w:sz w:val="21"/>
          <w:szCs w:val="21"/>
        </w:rPr>
        <w:t xml:space="preserve">Automatic two-way translation</w:t>
      </w:r>
      <w:r>
        <w:rPr>
          <w:color w:val="222222"/>
          <w:sz w:val="21"/>
          <w:szCs w:val="21"/>
        </w:rPr>
        <w:t xml:space="preserve"> — outgoing English replies are translated into the guest's language and both versions are shown side-by-side for approval.</w:t>
      </w:r>
    </w:p>
    <w:p>
      <w:pPr>
        <w:pStyle w:val="ListParagraph"/>
        <w:numPr>
          <w:ilvl w:val="0"/>
          <w:numId w:val="2"/>
        </w:numPr>
        <w:spacing w:after="70"/>
      </w:pPr>
      <w:r>
        <w:rPr>
          <w:b/>
          <w:bCs/>
          <w:color w:val="222222"/>
          <w:sz w:val="21"/>
          <w:szCs w:val="21"/>
        </w:rPr>
        <w:t xml:space="preserve">AI WhatsApp chat widget on the website</w:t>
      </w:r>
      <w:r>
        <w:rPr>
          <w:color w:val="222222"/>
          <w:sz w:val="21"/>
          <w:szCs w:val="21"/>
        </w:rPr>
        <w:t xml:space="preserve"> — visitors can chat live; the assistant answers from a learned-answer library and escalates to a human via WhatsApp (with Accept/Deny/Edit) when it doesn't have a confident answer.</w:t>
      </w:r>
    </w:p>
    <w:p>
      <w:pPr>
        <w:pStyle w:val="ListParagraph"/>
        <w:numPr>
          <w:ilvl w:val="0"/>
          <w:numId w:val="2"/>
        </w:numPr>
        <w:spacing w:after="70"/>
      </w:pPr>
      <w:r>
        <w:rPr>
          <w:b/>
          <w:bCs/>
          <w:color w:val="222222"/>
          <w:sz w:val="21"/>
          <w:szCs w:val="21"/>
        </w:rPr>
        <w:t xml:space="preserve">Guest response-time SLA tracking</w:t>
      </w:r>
      <w:r>
        <w:rPr>
          <w:color w:val="222222"/>
          <w:sz w:val="21"/>
          <w:szCs w:val="21"/>
        </w:rPr>
        <w:t xml:space="preserve"> built into the executive report.</w:t>
      </w:r>
    </w:p>
    <w:p>
      <w:pPr>
        <w:pStyle w:val="ListParagraph"/>
        <w:numPr>
          <w:ilvl w:val="0"/>
          <w:numId w:val="2"/>
        </w:numPr>
        <w:spacing w:after="70"/>
      </w:pPr>
      <w:r>
        <w:rPr>
          <w:b/>
          <w:bCs/>
          <w:color w:val="222222"/>
          <w:sz w:val="21"/>
          <w:szCs w:val="21"/>
        </w:rPr>
        <w:t xml:space="preserve">WhatsApp-based vendor bill intake</w:t>
      </w:r>
      <w:r>
        <w:rPr>
          <w:color w:val="222222"/>
          <w:sz w:val="21"/>
          <w:szCs w:val="21"/>
        </w:rPr>
        <w:t xml:space="preserve"> — a vendor photographs an invoice and sends it over WhatsApp; Claude's vision model extracts vendor, amount, and line items, matches it to a vendor record, and stages it in Bill Pay for approval — no manual data entry.</w:t>
      </w:r>
    </w:p>
    <w:p>
      <w:pPr>
        <w:pStyle w:val="Heading1"/>
        <w:pBdr>
          <w:bottom w:val="single" w:color="A89468" w:sz="8" w:space="4"/>
        </w:pBdr>
        <w:spacing w:after="150" w:before="300"/>
      </w:pPr>
      <w:r>
        <w:rPr>
          <w:b/>
          <w:bCs/>
          <w:color w:val="0B1F3A"/>
          <w:sz w:val="30"/>
          <w:szCs w:val="30"/>
        </w:rPr>
        <w:t xml:space="preserve">4. Revenue Management</w:t>
      </w:r>
    </w:p>
    <w:p>
      <w:pPr>
        <w:pStyle w:val="ListParagraph"/>
        <w:numPr>
          <w:ilvl w:val="0"/>
          <w:numId w:val="2"/>
        </w:numPr>
        <w:spacing w:after="70"/>
      </w:pPr>
      <w:r>
        <w:rPr>
          <w:color w:val="222222"/>
          <w:sz w:val="21"/>
          <w:szCs w:val="21"/>
        </w:rPr>
        <w:t xml:space="preserve">Direct integration with </w:t>
      </w:r>
      <w:r>
        <w:rPr>
          <w:b/>
          <w:bCs/>
          <w:color w:val="222222"/>
          <w:sz w:val="21"/>
          <w:szCs w:val="21"/>
        </w:rPr>
        <w:t xml:space="preserve">PriceLabs</w:t>
      </w:r>
      <w:r>
        <w:rPr>
          <w:color w:val="222222"/>
          <w:sz w:val="21"/>
          <w:szCs w:val="21"/>
        </w:rPr>
        <w:t xml:space="preserve"> (dynamic pricing) and the </w:t>
      </w:r>
      <w:r>
        <w:rPr>
          <w:b/>
          <w:bCs/>
          <w:color w:val="222222"/>
          <w:sz w:val="21"/>
          <w:szCs w:val="21"/>
        </w:rPr>
        <w:t xml:space="preserve">OwnerRez rate calendar</w:t>
      </w:r>
      <w:r>
        <w:rPr>
          <w:color w:val="222222"/>
          <w:sz w:val="21"/>
          <w:szCs w:val="21"/>
        </w:rPr>
        <w:t xml:space="preserve"> (read + write).</w:t>
      </w:r>
    </w:p>
    <w:p>
      <w:pPr>
        <w:pStyle w:val="ListParagraph"/>
        <w:numPr>
          <w:ilvl w:val="0"/>
          <w:numId w:val="2"/>
        </w:numPr>
        <w:spacing w:after="70"/>
      </w:pPr>
      <w:r>
        <w:rPr>
          <w:color w:val="222222"/>
          <w:sz w:val="21"/>
          <w:szCs w:val="21"/>
        </w:rPr>
        <w:t xml:space="preserve">Daily AI vs. PriceLabs vs. live-rate comparison surfaced on the dashboard and in the executive report.</w:t>
      </w:r>
    </w:p>
    <w:p>
      <w:pPr>
        <w:pStyle w:val="ListParagraph"/>
        <w:numPr>
          <w:ilvl w:val="0"/>
          <w:numId w:val="2"/>
        </w:numPr>
        <w:spacing w:after="70"/>
      </w:pPr>
      <w:r>
        <w:rPr>
          <w:b/>
          <w:bCs/>
          <w:color w:val="222222"/>
          <w:sz w:val="21"/>
          <w:szCs w:val="21"/>
        </w:rPr>
        <w:t xml:space="preserve">Approval-gated rate pushes</w:t>
      </w:r>
      <w:r>
        <w:rPr>
          <w:color w:val="222222"/>
          <w:sz w:val="21"/>
          <w:szCs w:val="21"/>
        </w:rPr>
        <w:t xml:space="preserve"> — the system can recommend and push new rates to OwnerRez, but only after explicit sign-off; nothing changes pricing automatically.</w:t>
      </w:r>
    </w:p>
    <w:p>
      <w:pPr>
        <w:pStyle w:val="Heading1"/>
        <w:pBdr>
          <w:bottom w:val="single" w:color="A89468" w:sz="8" w:space="4"/>
        </w:pBdr>
        <w:spacing w:after="150" w:before="300"/>
      </w:pPr>
      <w:r>
        <w:rPr>
          <w:b/>
          <w:bCs/>
          <w:color w:val="0B1F3A"/>
          <w:sz w:val="30"/>
          <w:szCs w:val="30"/>
        </w:rPr>
        <w:t xml:space="preserve">5. Executive Reporting</w:t>
      </w:r>
    </w:p>
    <w:p>
      <w:pPr>
        <w:pStyle w:val="ListParagraph"/>
        <w:numPr>
          <w:ilvl w:val="0"/>
          <w:numId w:val="2"/>
        </w:numPr>
        <w:spacing w:after="70"/>
      </w:pPr>
      <w:r>
        <w:rPr>
          <w:color w:val="222222"/>
          <w:sz w:val="21"/>
          <w:szCs w:val="21"/>
        </w:rPr>
        <w:t xml:space="preserve">An automated </w:t>
      </w:r>
      <w:r>
        <w:rPr>
          <w:b/>
          <w:bCs/>
          <w:color w:val="222222"/>
          <w:sz w:val="21"/>
          <w:szCs w:val="21"/>
        </w:rPr>
        <w:t xml:space="preserve">daily executive report</w:t>
      </w:r>
      <w:r>
        <w:rPr>
          <w:color w:val="222222"/>
          <w:sz w:val="21"/>
          <w:szCs w:val="21"/>
        </w:rPr>
        <w:t xml:space="preserve"> (WhatsApp + email) covering: occupancy, ADR, RevPAR, revenue today/YTD, booking pace, urgent approvals outstanding, inquiry volume and conversion rate, repeat-guest rate, cancellation rate, average length of stay, and guest response-time SLA.</w:t>
      </w:r>
    </w:p>
    <w:p>
      <w:pPr>
        <w:pStyle w:val="ListParagraph"/>
        <w:numPr>
          <w:ilvl w:val="0"/>
          <w:numId w:val="2"/>
        </w:numPr>
        <w:spacing w:after="70"/>
      </w:pPr>
      <w:r>
        <w:rPr>
          <w:color w:val="222222"/>
          <w:sz w:val="21"/>
          <w:szCs w:val="21"/>
        </w:rPr>
        <w:t xml:space="preserve">An </w:t>
      </w:r>
      <w:r>
        <w:rPr>
          <w:b/>
          <w:bCs/>
          <w:color w:val="222222"/>
          <w:sz w:val="21"/>
          <w:szCs w:val="21"/>
        </w:rPr>
        <w:t xml:space="preserve">AI “COO briefing”</w:t>
      </w:r>
      <w:r>
        <w:rPr>
          <w:color w:val="222222"/>
          <w:sz w:val="21"/>
          <w:szCs w:val="21"/>
        </w:rPr>
        <w:t xml:space="preserve"> synthesizes all of the above into a short daily narrative rather than a raw metrics dump.</w:t>
      </w:r>
    </w:p>
    <w:p>
      <w:pPr>
        <w:pStyle w:val="Heading1"/>
        <w:pBdr>
          <w:bottom w:val="single" w:color="A89468" w:sz="8" w:space="4"/>
        </w:pBdr>
        <w:spacing w:after="150" w:before="300"/>
      </w:pPr>
      <w:r>
        <w:rPr>
          <w:b/>
          <w:bCs/>
          <w:color w:val="0B1F3A"/>
          <w:sz w:val="30"/>
          <w:szCs w:val="30"/>
        </w:rPr>
        <w:t xml:space="preserve">6. Website (legacycolombia.com)</w:t>
      </w:r>
    </w:p>
    <w:p>
      <w:pPr>
        <w:spacing w:after="120"/>
      </w:pPr>
      <w:r>
        <w:rPr>
          <w:b w:val="false"/>
          <w:bCs w:val="false"/>
          <w:i w:val="false"/>
          <w:iCs w:val="false"/>
          <w:color w:val="222222"/>
          <w:sz w:val="21"/>
          <w:szCs w:val="21"/>
        </w:rPr>
        <w:t xml:space="preserve">Working directly in WordPress/Elementor, the following were audited and fixed on the live site:</w:t>
      </w:r>
    </w:p>
    <w:p>
      <w:pPr>
        <w:pStyle w:val="ListParagraph"/>
        <w:numPr>
          <w:ilvl w:val="0"/>
          <w:numId w:val="2"/>
        </w:numPr>
        <w:spacing w:after="70"/>
      </w:pPr>
      <w:r>
        <w:rPr>
          <w:color w:val="222222"/>
          <w:sz w:val="21"/>
          <w:szCs w:val="21"/>
        </w:rPr>
        <w:t xml:space="preserve">Corrected multiple copy errors (a “bedrroms” typo, guest-count and “El Peñol” accent errors) found in a full site-wide typo review.</w:t>
      </w:r>
    </w:p>
    <w:p>
      <w:pPr>
        <w:pStyle w:val="ListParagraph"/>
        <w:numPr>
          <w:ilvl w:val="0"/>
          <w:numId w:val="2"/>
        </w:numPr>
        <w:spacing w:after="70"/>
      </w:pPr>
      <w:r>
        <w:rPr>
          <w:color w:val="222222"/>
          <w:sz w:val="21"/>
          <w:szCs w:val="21"/>
        </w:rPr>
        <w:t xml:space="preserve">Fixed vertical alignment on the Reserve/booking section and restyled the Gravity Forms submit button to match the site's gold accent.</w:t>
      </w:r>
    </w:p>
    <w:p>
      <w:pPr>
        <w:pStyle w:val="ListParagraph"/>
        <w:numPr>
          <w:ilvl w:val="0"/>
          <w:numId w:val="2"/>
        </w:numPr>
        <w:spacing w:after="70"/>
      </w:pPr>
      <w:r>
        <w:rPr>
          <w:color w:val="222222"/>
          <w:sz w:val="21"/>
          <w:szCs w:val="21"/>
        </w:rPr>
        <w:t xml:space="preserve">Improved mobile page speed (hero LCP cut from ~19.2s) and ran a full PageSpeed Insights audit via Site Kit.</w:t>
      </w:r>
    </w:p>
    <w:p>
      <w:pPr>
        <w:pStyle w:val="ListParagraph"/>
        <w:numPr>
          <w:ilvl w:val="0"/>
          <w:numId w:val="2"/>
        </w:numPr>
        <w:spacing w:after="70"/>
      </w:pPr>
      <w:r>
        <w:rPr>
          <w:color w:val="222222"/>
          <w:sz w:val="21"/>
          <w:szCs w:val="21"/>
        </w:rPr>
        <w:t xml:space="preserve">Added </w:t>
      </w:r>
      <w:r>
        <w:rPr>
          <w:b/>
          <w:bCs/>
          <w:color w:val="222222"/>
          <w:sz w:val="21"/>
          <w:szCs w:val="21"/>
        </w:rPr>
        <w:t xml:space="preserve">LodgingBusiness schema markup</w:t>
      </w:r>
      <w:r>
        <w:rPr>
          <w:color w:val="222222"/>
          <w:sz w:val="21"/>
          <w:szCs w:val="21"/>
        </w:rPr>
        <w:t xml:space="preserve"> (via Rank Math) for richer search results.</w:t>
      </w:r>
    </w:p>
    <w:p>
      <w:pPr>
        <w:pStyle w:val="ListParagraph"/>
        <w:numPr>
          <w:ilvl w:val="0"/>
          <w:numId w:val="2"/>
        </w:numPr>
        <w:spacing w:after="70"/>
      </w:pPr>
      <w:r>
        <w:rPr>
          <w:color w:val="222222"/>
          <w:sz w:val="21"/>
          <w:szCs w:val="21"/>
        </w:rPr>
        <w:t xml:space="preserve">Built and published a new </w:t>
      </w:r>
      <w:r>
        <w:rPr>
          <w:b/>
          <w:bCs/>
          <w:color w:val="222222"/>
          <w:sz w:val="21"/>
          <w:szCs w:val="21"/>
        </w:rPr>
        <w:t xml:space="preserve">FAQ page</w:t>
      </w:r>
      <w:r>
        <w:rPr>
          <w:color w:val="222222"/>
          <w:sz w:val="21"/>
          <w:szCs w:val="21"/>
        </w:rPr>
        <w:t xml:space="preserve"> and fixed it not being reachable from the live navigation.</w:t>
      </w:r>
    </w:p>
    <w:p>
      <w:pPr>
        <w:pStyle w:val="ListParagraph"/>
        <w:numPr>
          <w:ilvl w:val="0"/>
          <w:numId w:val="2"/>
        </w:numPr>
        <w:spacing w:after="70"/>
      </w:pPr>
      <w:r>
        <w:rPr>
          <w:color w:val="222222"/>
          <w:sz w:val="21"/>
          <w:szCs w:val="21"/>
        </w:rPr>
        <w:t xml:space="preserve">Built a </w:t>
      </w:r>
      <w:r>
        <w:rPr>
          <w:b/>
          <w:bCs/>
          <w:color w:val="222222"/>
          <w:sz w:val="21"/>
          <w:szCs w:val="21"/>
        </w:rPr>
        <w:t xml:space="preserve">guest reviews carousel</w:t>
      </w:r>
      <w:r>
        <w:rPr>
          <w:color w:val="222222"/>
          <w:sz w:val="21"/>
          <w:szCs w:val="21"/>
        </w:rPr>
        <w:t xml:space="preserve"> on the homepage/About section, pulling from the 4.98-star, 84-review Airbnb rating.</w:t>
      </w:r>
    </w:p>
    <w:p>
      <w:pPr>
        <w:pStyle w:val="ListParagraph"/>
        <w:numPr>
          <w:ilvl w:val="0"/>
          <w:numId w:val="2"/>
        </w:numPr>
        <w:spacing w:after="70"/>
      </w:pPr>
      <w:r>
        <w:rPr>
          <w:color w:val="222222"/>
          <w:sz w:val="21"/>
          <w:szCs w:val="21"/>
        </w:rPr>
        <w:t xml:space="preserve">Updated official policies site-wide (checkout time, $500 deposit) to match OwnerRez.</w:t>
      </w:r>
    </w:p>
    <w:p>
      <w:pPr>
        <w:pStyle w:val="ListParagraph"/>
        <w:numPr>
          <w:ilvl w:val="0"/>
          <w:numId w:val="2"/>
        </w:numPr>
        <w:spacing w:after="70"/>
      </w:pPr>
      <w:r>
        <w:rPr>
          <w:color w:val="222222"/>
          <w:sz w:val="21"/>
          <w:szCs w:val="21"/>
        </w:rPr>
        <w:t xml:space="preserve">Fixed the blog archive only showing 1 of 6 posts, then re-themed 5 orphaned legacy posts to match the current site design and sourced/set missing featured images across all posts.</w:t>
      </w:r>
    </w:p>
    <w:p>
      <w:pPr>
        <w:pStyle w:val="ListParagraph"/>
        <w:numPr>
          <w:ilvl w:val="0"/>
          <w:numId w:val="2"/>
        </w:numPr>
        <w:spacing w:after="70"/>
      </w:pPr>
      <w:r>
        <w:rPr>
          <w:color w:val="222222"/>
          <w:sz w:val="21"/>
          <w:szCs w:val="21"/>
        </w:rPr>
        <w:t xml:space="preserve">Wrote and published a new long-form guide (“Guatapé Rock / La Piedra del Peñol: The Complete Visitor Guide”) as part of an ongoing local-guide content strategy for organic search traffic.</w:t>
      </w:r>
    </w:p>
    <w:p>
      <w:pPr>
        <w:pStyle w:val="ListParagraph"/>
        <w:numPr>
          <w:ilvl w:val="0"/>
          <w:numId w:val="2"/>
        </w:numPr>
        <w:spacing w:after="70"/>
      </w:pPr>
      <w:r>
        <w:rPr>
          <w:color w:val="222222"/>
          <w:sz w:val="21"/>
          <w:szCs w:val="21"/>
        </w:rPr>
        <w:t xml:space="preserve">Standardized the business name/address/phone (NAP) on-site to match Google Business Profile exactly, and added a “Free early check-in and late check-out when available” benefit to the Book Direct section (today's request).</w:t>
      </w:r>
    </w:p>
    <w:p>
      <w:pPr>
        <w:pStyle w:val="ListParagraph"/>
        <w:numPr>
          <w:ilvl w:val="0"/>
          <w:numId w:val="2"/>
        </w:numPr>
        <w:spacing w:after="70"/>
      </w:pPr>
      <w:r>
        <w:rPr>
          <w:color w:val="222222"/>
          <w:sz w:val="21"/>
          <w:szCs w:val="21"/>
        </w:rPr>
        <w:t xml:space="preserve">Diagnosed and documented a subtle Elementor quirk (pages store content in both a JSON structure and a separately cached static-HTML copy) that will save time on any future direct content edits.</w:t>
      </w:r>
    </w:p>
    <w:p>
      <w:pPr>
        <w:pStyle w:val="Heading1"/>
        <w:pBdr>
          <w:bottom w:val="single" w:color="A89468" w:sz="8" w:space="4"/>
        </w:pBdr>
        <w:spacing w:after="150" w:before="300"/>
      </w:pPr>
      <w:r>
        <w:rPr>
          <w:b/>
          <w:bCs/>
          <w:color w:val="0B1F3A"/>
          <w:sz w:val="30"/>
          <w:szCs w:val="30"/>
        </w:rPr>
        <w:t xml:space="preserve">7. SEO &amp; Analytics</w:t>
      </w:r>
    </w:p>
    <w:p>
      <w:pPr>
        <w:pStyle w:val="ListParagraph"/>
        <w:numPr>
          <w:ilvl w:val="0"/>
          <w:numId w:val="2"/>
        </w:numPr>
        <w:spacing w:after="70"/>
      </w:pPr>
      <w:r>
        <w:rPr>
          <w:color w:val="222222"/>
          <w:sz w:val="21"/>
          <w:szCs w:val="21"/>
        </w:rPr>
        <w:t xml:space="preserve">Installed </w:t>
      </w:r>
      <w:r>
        <w:rPr>
          <w:b/>
          <w:bCs/>
          <w:color w:val="222222"/>
          <w:sz w:val="21"/>
          <w:szCs w:val="21"/>
        </w:rPr>
        <w:t xml:space="preserve">Site Kit by Google</w:t>
      </w:r>
      <w:r>
        <w:rPr>
          <w:color w:val="222222"/>
          <w:sz w:val="21"/>
          <w:szCs w:val="21"/>
        </w:rPr>
        <w:t xml:space="preserve">, and connected Google Analytics 4 and Search Console with real historical data now feeding the Marketing module in the CRM (previously mocked/absent).</w:t>
      </w:r>
    </w:p>
    <w:p>
      <w:pPr>
        <w:pStyle w:val="ListParagraph"/>
        <w:numPr>
          <w:ilvl w:val="0"/>
          <w:numId w:val="2"/>
        </w:numPr>
        <w:spacing w:after="70"/>
      </w:pPr>
      <w:r>
        <w:rPr>
          <w:color w:val="222222"/>
          <w:sz w:val="21"/>
          <w:szCs w:val="21"/>
        </w:rPr>
        <w:t xml:space="preserve">Imported the existing Mailchimp contact list into the CRM's marketing/lifecycle module.</w:t>
      </w:r>
    </w:p>
    <w:p>
      <w:pPr>
        <w:pStyle w:val="ListParagraph"/>
        <w:numPr>
          <w:ilvl w:val="0"/>
          <w:numId w:val="2"/>
        </w:numPr>
        <w:spacing w:after="70"/>
      </w:pPr>
      <w:r>
        <w:rPr>
          <w:color w:val="222222"/>
          <w:sz w:val="21"/>
          <w:szCs w:val="21"/>
        </w:rPr>
        <w:t xml:space="preserve">Built a webhook so </w:t>
      </w:r>
      <w:r>
        <w:rPr>
          <w:b/>
          <w:bCs/>
          <w:color w:val="222222"/>
          <w:sz w:val="21"/>
          <w:szCs w:val="21"/>
        </w:rPr>
        <w:t xml:space="preserve">website form submissions (Gravity Forms) flow directly into the CRM as contacts</w:t>
      </w:r>
      <w:r>
        <w:rPr>
          <w:color w:val="222222"/>
          <w:sz w:val="21"/>
          <w:szCs w:val="21"/>
        </w:rPr>
        <w:t xml:space="preserve">, instead of only landing in an inbox.</w:t>
      </w:r>
    </w:p>
    <w:p>
      <w:pPr>
        <w:pStyle w:val="Heading1"/>
        <w:pBdr>
          <w:bottom w:val="single" w:color="A89468" w:sz="8" w:space="4"/>
        </w:pBdr>
        <w:spacing w:after="150" w:before="300"/>
      </w:pPr>
      <w:r>
        <w:rPr>
          <w:b/>
          <w:bCs/>
          <w:color w:val="0B1F3A"/>
          <w:sz w:val="30"/>
          <w:szCs w:val="30"/>
        </w:rPr>
        <w:t xml:space="preserve">8. Google Business Profile</w:t>
      </w:r>
    </w:p>
    <w:p>
      <w:pPr>
        <w:pStyle w:val="ListParagraph"/>
        <w:numPr>
          <w:ilvl w:val="0"/>
          <w:numId w:val="2"/>
        </w:numPr>
        <w:spacing w:after="70"/>
      </w:pPr>
      <w:r>
        <w:rPr>
          <w:b/>
          <w:bCs/>
          <w:color w:val="222222"/>
          <w:sz w:val="21"/>
          <w:szCs w:val="21"/>
        </w:rPr>
        <w:t xml:space="preserve">Created the Legacy Colombia Google Business Profile from scratch</w:t>
      </w:r>
      <w:r>
        <w:rPr>
          <w:color w:val="222222"/>
          <w:sz w:val="21"/>
          <w:szCs w:val="21"/>
        </w:rPr>
        <w:t xml:space="preserve"> — it did not exist before.</w:t>
      </w:r>
    </w:p>
    <w:p>
      <w:pPr>
        <w:pStyle w:val="ListParagraph"/>
        <w:numPr>
          <w:ilvl w:val="0"/>
          <w:numId w:val="2"/>
        </w:numPr>
        <w:spacing w:after="70"/>
      </w:pPr>
      <w:r>
        <w:rPr>
          <w:color w:val="222222"/>
          <w:sz w:val="21"/>
          <w:szCs w:val="21"/>
        </w:rPr>
        <w:t xml:space="preserve">Fully optimized it: business hours, website and direct-booking link, description, services, attributes, and a complete photo set.</w:t>
      </w:r>
    </w:p>
    <w:p>
      <w:pPr>
        <w:pStyle w:val="ListParagraph"/>
        <w:numPr>
          <w:ilvl w:val="0"/>
          <w:numId w:val="2"/>
        </w:numPr>
        <w:spacing w:after="70"/>
      </w:pPr>
      <w:r>
        <w:rPr>
          <w:color w:val="222222"/>
          <w:sz w:val="21"/>
          <w:szCs w:val="21"/>
        </w:rPr>
        <w:t xml:space="preserve">Published the first Google Posts and cleared every item on Google's “complete your profile” checklist.</w:t>
      </w:r>
    </w:p>
    <w:p>
      <w:pPr>
        <w:pStyle w:val="ListParagraph"/>
        <w:numPr>
          <w:ilvl w:val="0"/>
          <w:numId w:val="2"/>
        </w:numPr>
        <w:spacing w:after="70"/>
      </w:pPr>
      <w:r>
        <w:rPr>
          <w:color w:val="222222"/>
          <w:sz w:val="21"/>
          <w:szCs w:val="21"/>
        </w:rPr>
        <w:t xml:space="preserve">Standardized the listed address to the canonical form used site-wide (Parcelación Nukak #19, El Peñol, Antioquia, Colombia) for NAP consistency.</w:t>
      </w:r>
    </w:p>
    <w:p>
      <w:pPr>
        <w:pStyle w:val="ListParagraph"/>
        <w:numPr>
          <w:ilvl w:val="0"/>
          <w:numId w:val="2"/>
        </w:numPr>
        <w:spacing w:after="70"/>
      </w:pPr>
      <w:r>
        <w:rPr>
          <w:color w:val="222222"/>
          <w:sz w:val="21"/>
          <w:szCs w:val="21"/>
        </w:rPr>
        <w:t xml:space="preserve">Wired the Google review link into the CRM's automated review-request flow.</w:t>
      </w:r>
    </w:p>
    <w:p>
      <w:pPr>
        <w:pStyle w:val="ListParagraph"/>
        <w:numPr>
          <w:ilvl w:val="0"/>
          <w:numId w:val="2"/>
        </w:numPr>
        <w:spacing w:after="70"/>
      </w:pPr>
      <w:r>
        <w:rPr>
          <w:color w:val="222222"/>
          <w:sz w:val="21"/>
          <w:szCs w:val="21"/>
        </w:rPr>
        <w:t xml:space="preserve">Built an </w:t>
      </w:r>
      <w:r>
        <w:rPr>
          <w:b/>
          <w:bCs/>
          <w:color w:val="222222"/>
          <w:sz w:val="21"/>
          <w:szCs w:val="21"/>
        </w:rPr>
        <w:t xml:space="preserve">AI-assisted GBP messaging flow</w:t>
      </w:r>
      <w:r>
        <w:rPr>
          <w:color w:val="222222"/>
          <w:sz w:val="21"/>
          <w:szCs w:val="21"/>
        </w:rPr>
        <w:t xml:space="preserve">: inbound Google Business messages get an AI-drafted reply routed through WhatsApp for Accept/Deny/Edit before sending.</w:t>
      </w:r>
    </w:p>
    <w:p>
      <w:pPr>
        <w:pStyle w:val="Heading1"/>
        <w:pBdr>
          <w:bottom w:val="single" w:color="A89468" w:sz="8" w:space="4"/>
        </w:pBdr>
        <w:spacing w:after="150" w:before="300"/>
      </w:pPr>
      <w:r>
        <w:rPr>
          <w:b/>
          <w:bCs/>
          <w:color w:val="0B1F3A"/>
          <w:sz w:val="30"/>
          <w:szCs w:val="30"/>
        </w:rPr>
        <w:t xml:space="preserve">9. Technology Stack</w:t>
      </w:r>
    </w:p>
    <w:p>
      <w:pPr>
        <w:pStyle w:val="ListParagraph"/>
        <w:numPr>
          <w:ilvl w:val="0"/>
          <w:numId w:val="2"/>
        </w:numPr>
        <w:spacing w:after="70"/>
      </w:pPr>
      <w:r>
        <w:rPr>
          <w:b/>
          <w:bCs/>
          <w:color w:val="222222"/>
          <w:sz w:val="21"/>
          <w:szCs w:val="21"/>
        </w:rPr>
        <w:t xml:space="preserve">App</w:t>
      </w:r>
      <w:r>
        <w:rPr>
          <w:color w:val="222222"/>
          <w:sz w:val="21"/>
          <w:szCs w:val="21"/>
        </w:rPr>
        <w:t xml:space="preserve">: Next.js, hosted on Vercel, Postgres (Neon) database, NextAuth login.</w:t>
      </w:r>
    </w:p>
    <w:p>
      <w:pPr>
        <w:pStyle w:val="ListParagraph"/>
        <w:numPr>
          <w:ilvl w:val="0"/>
          <w:numId w:val="2"/>
        </w:numPr>
        <w:spacing w:after="70"/>
      </w:pPr>
      <w:r>
        <w:rPr>
          <w:b/>
          <w:bCs/>
          <w:color w:val="222222"/>
          <w:sz w:val="21"/>
          <w:szCs w:val="21"/>
        </w:rPr>
        <w:t xml:space="preserve">AI</w:t>
      </w:r>
      <w:r>
        <w:rPr>
          <w:color w:val="222222"/>
          <w:sz w:val="21"/>
          <w:szCs w:val="21"/>
        </w:rPr>
        <w:t xml:space="preserve">: Anthropic Claude (text + vision) for drafting, translation, bill extraction, and review responses.</w:t>
      </w:r>
    </w:p>
    <w:p>
      <w:pPr>
        <w:pStyle w:val="ListParagraph"/>
        <w:numPr>
          <w:ilvl w:val="0"/>
          <w:numId w:val="2"/>
        </w:numPr>
        <w:spacing w:after="70"/>
      </w:pPr>
      <w:r>
        <w:rPr>
          <w:b/>
          <w:bCs/>
          <w:color w:val="222222"/>
          <w:sz w:val="21"/>
          <w:szCs w:val="21"/>
        </w:rPr>
        <w:t xml:space="preserve">Integrations</w:t>
      </w:r>
      <w:r>
        <w:rPr>
          <w:color w:val="222222"/>
          <w:sz w:val="21"/>
          <w:szCs w:val="21"/>
        </w:rPr>
        <w:t xml:space="preserve">: OwnerRez API, Meta WhatsApp Cloud API, PriceLabs API, Google Analytics 4 / Search Console APIs, Gravity Forms webhook, Resend (email), Redis (caching), cron-job.org (scheduling).</w:t>
      </w:r>
    </w:p>
    <w:p>
      <w:pPr>
        <w:pStyle w:val="ListParagraph"/>
        <w:numPr>
          <w:ilvl w:val="0"/>
          <w:numId w:val="2"/>
        </w:numPr>
        <w:spacing w:after="70"/>
      </w:pPr>
      <w:r>
        <w:rPr>
          <w:b/>
          <w:bCs/>
          <w:color w:val="222222"/>
          <w:sz w:val="21"/>
          <w:szCs w:val="21"/>
        </w:rPr>
        <w:t xml:space="preserve">Website</w:t>
      </w:r>
      <w:r>
        <w:rPr>
          <w:color w:val="222222"/>
          <w:sz w:val="21"/>
          <w:szCs w:val="21"/>
        </w:rPr>
        <w:t xml:space="preserve">: WordPress + Elementor + Astra theme, Rank Math SEO, Site Kit, Breeze cache.</w:t>
      </w:r>
    </w:p>
    <w:p>
      <w:pPr>
        <w:pStyle w:val="Heading1"/>
        <w:pBdr>
          <w:bottom w:val="single" w:color="A89468" w:sz="8" w:space="4"/>
        </w:pBdr>
        <w:spacing w:after="150" w:before="300"/>
      </w:pPr>
      <w:r>
        <w:rPr>
          <w:b/>
          <w:bCs/>
          <w:color w:val="0B1F3A"/>
          <w:sz w:val="30"/>
          <w:szCs w:val="30"/>
        </w:rPr>
        <w:t xml:space="preserve">10. QA Finding — Found and Resolved During Today's Session</w:t>
      </w:r>
    </w:p>
    <w:p>
      <w:pPr>
        <w:pBdr>
          <w:top w:val="single" w:color="2E7D46" w:sz="12" w:space="8"/>
          <w:bottom w:val="none" w:color="2E7D46" w:sz="0" w:space="8"/>
          <w:left w:val="single" w:color="2E7D46" w:sz="12" w:space="8"/>
          <w:right w:val="single" w:color="2E7D46" w:sz="12" w:space="8"/>
        </w:pBdr>
        <w:shd w:fill="EAF5EC" w:val="clear"/>
        <w:spacing w:after="90" w:before="150"/>
      </w:pPr>
      <w:r>
        <w:rPr>
          <w:b/>
          <w:bCs/>
          <w:color w:val="1B5E30"/>
          <w:sz w:val="22"/>
          <w:szCs w:val="22"/>
        </w:rPr>
        <w:t xml:space="preserve">RESOLVED: Site-wide icon rendering bug</w:t>
      </w:r>
    </w:p>
    <w:p>
      <w:pPr>
        <w:pBdr>
          <w:top w:val="none" w:color="2E7D46" w:sz="0" w:space="8"/>
          <w:bottom w:val="none" w:color="2E7D46" w:sz="0" w:space="8"/>
          <w:left w:val="single" w:color="2E7D46" w:sz="12" w:space="8"/>
          <w:right w:val="single" w:color="2E7D46" w:sz="12" w:space="8"/>
        </w:pBdr>
        <w:shd w:fill="EAF5EC" w:val="clear"/>
        <w:spacing w:after="90" w:before="0"/>
      </w:pPr>
      <w:r>
        <w:rPr>
          <w:color w:val="222222"/>
          <w:sz w:val="21"/>
          <w:szCs w:val="21"/>
        </w:rPr>
        <w:t xml:space="preserve">What was seen: on the homepage, blog archive, and FAQ page, dozens of small interface icons (header phone icon, location pin, review stars, etc.) were rendering at roughly 1,000+ pixels instead of their normal small size — a large black shape covering part of the hero section on load. Confirmed logged out, so real visitors were seeing it, not just an admin artifact. Individual blog posts (a different template) were unaffected.</w:t>
      </w:r>
    </w:p>
    <w:p>
      <w:pPr>
        <w:pBdr>
          <w:top w:val="none" w:color="2E7D46" w:sz="0" w:space="8"/>
          <w:bottom w:val="none" w:color="2E7D46" w:sz="0" w:space="8"/>
          <w:left w:val="single" w:color="2E7D46" w:sz="12" w:space="8"/>
          <w:right w:val="single" w:color="2E7D46" w:sz="12" w:space="8"/>
        </w:pBdr>
        <w:shd w:fill="EAF5EC" w:val="clear"/>
        <w:spacing w:after="90" w:before="0"/>
      </w:pPr>
      <w:r>
        <w:rPr>
          <w:color w:val="222222"/>
          <w:sz w:val="21"/>
          <w:szCs w:val="21"/>
        </w:rPr>
        <w:t xml:space="preserve">Root cause #1 — corrupted page data: an earlier content edit to the homepage had inserted a bit of HTML with unescaped quotation marks into the page's Elementor JSON data, silently breaking that JSON. When the JSON is broken, Elementor cannot live-render the page from it and falls back to an old, stale static snapshot — which is what was showing the oversized icons.</w:t>
      </w:r>
    </w:p>
    <w:p>
      <w:pPr>
        <w:pBdr>
          <w:top w:val="none" w:color="2E7D46" w:sz="0" w:space="8"/>
          <w:bottom w:val="none" w:color="2E7D46" w:sz="0" w:space="8"/>
          <w:left w:val="single" w:color="2E7D46" w:sz="12" w:space="8"/>
          <w:right w:val="single" w:color="2E7D46" w:sz="12" w:space="8"/>
        </w:pBdr>
        <w:shd w:fill="EAF5EC" w:val="clear"/>
        <w:spacing w:after="90" w:before="0"/>
      </w:pPr>
      <w:r>
        <w:rPr>
          <w:color w:val="222222"/>
          <w:sz w:val="21"/>
          <w:szCs w:val="21"/>
        </w:rPr>
        <w:t xml:space="preserve">Root cause #2 — a second cache layer: the site runs a Redis-backed object cache (the "Object Cache Pro" plugin) in addition to the Breeze cache plugin. Breeze's "Purge All Cache" does not clear this Redis layer, so even after fixing the underlying data, the site kept serving the old broken version until the Redis cache was flushed separately.</w:t>
      </w:r>
    </w:p>
    <w:p>
      <w:pPr>
        <w:pBdr>
          <w:top w:val="none" w:color="2E7D46" w:sz="0" w:space="8"/>
          <w:bottom w:val="none" w:color="2E7D46" w:sz="0" w:space="8"/>
          <w:left w:val="single" w:color="2E7D46" w:sz="12" w:space="8"/>
          <w:right w:val="single" w:color="2E7D46" w:sz="12" w:space="8"/>
        </w:pBdr>
        <w:shd w:fill="EAF5EC" w:val="clear"/>
        <w:spacing w:after="90" w:before="0"/>
      </w:pPr>
      <w:r>
        <w:rPr>
          <w:color w:val="222222"/>
          <w:sz w:val="21"/>
          <w:szCs w:val="21"/>
        </w:rPr>
        <w:t xml:space="preserve">Fix applied: repaired the broken JSON on the homepage, then cleared all three caching layers in order — Elementor's cache, Breeze's cache, and the Redis object cache (wp-admin → Settings → Object Cache → Flush Cache). Verified live and logged out on the homepage, blog archive, and FAQ page — all now render normally.</w:t>
      </w:r>
    </w:p>
    <w:p>
      <w:pPr>
        <w:pBdr>
          <w:top w:val="none" w:color="2E7D46" w:sz="0" w:space="8"/>
          <w:bottom w:val="single" w:color="2E7D46" w:sz="12" w:space="8"/>
          <w:left w:val="single" w:color="2E7D46" w:sz="12" w:space="8"/>
          <w:right w:val="single" w:color="2E7D46" w:sz="12" w:space="8"/>
        </w:pBdr>
        <w:shd w:fill="EAF5EC" w:val="clear"/>
        <w:spacing w:after="200" w:before="0"/>
      </w:pPr>
      <w:r>
        <w:rPr>
          <w:color w:val="222222"/>
          <w:sz w:val="21"/>
          <w:szCs w:val="21"/>
        </w:rPr>
        <w:t xml:space="preserve">Worth flagging to the team: whenever a content or code change on this site doesn't seem to take effect even after a normal cache purge, check Object Cache Pro's Flush Cache button too — it's a separate layer from Breeze and easy to miss.</w:t>
      </w:r>
    </w:p>
    <w:p>
      <w:pPr>
        <w:pStyle w:val="Heading1"/>
        <w:pBdr>
          <w:bottom w:val="single" w:color="A89468" w:sz="8" w:space="4"/>
        </w:pBdr>
        <w:spacing w:after="150" w:before="300"/>
      </w:pPr>
      <w:r>
        <w:rPr>
          <w:b/>
          <w:bCs/>
          <w:color w:val="0B1F3A"/>
          <w:sz w:val="30"/>
          <w:szCs w:val="30"/>
        </w:rPr>
        <w:t xml:space="preserve">11. Open / Deferred Items</w:t>
      </w:r>
    </w:p>
    <w:p>
      <w:pPr>
        <w:pStyle w:val="ListParagraph"/>
        <w:numPr>
          <w:ilvl w:val="0"/>
          <w:numId w:val="2"/>
        </w:numPr>
        <w:spacing w:after="70"/>
      </w:pPr>
      <w:r>
        <w:rPr>
          <w:b/>
          <w:bCs/>
          <w:color w:val="222222"/>
          <w:sz w:val="21"/>
          <w:szCs w:val="21"/>
        </w:rPr>
        <w:t xml:space="preserve">301 redirect from legacyestaterentals.com to legacycolombia.com</w:t>
      </w:r>
      <w:r>
        <w:rPr>
          <w:color w:val="222222"/>
          <w:sz w:val="21"/>
          <w:szCs w:val="21"/>
        </w:rPr>
        <w:t xml:space="preserve"> — intentionally deferred; Seni's developer will handle this directly since Claude does not have admin access to that separate WordPress install.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2026-08-04T18:43:56.799Z</dcterms:created>
  <dcterms:modified xsi:type="dcterms:W3CDTF">2026-08-04T18:43:56.803Z</dcterms:modified>
</cp:coreProperties>
</file>

<file path=docProps/custom.xml><?xml version="1.0" encoding="utf-8"?>
<Properties xmlns="http://schemas.openxmlformats.org/officeDocument/2006/custom-properties" xmlns:vt="http://schemas.openxmlformats.org/officeDocument/2006/docPropsVTypes"/>
</file>