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7661F" w14:textId="5C0A9EC8" w:rsidR="00D20248" w:rsidRPr="000124D4" w:rsidRDefault="004E599F" w:rsidP="007A1227">
      <w:pPr>
        <w:pStyle w:val="Bezmezer"/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OTÁ</w:t>
      </w:r>
      <w:r w:rsidR="00AB2A50" w:rsidRPr="000124D4">
        <w:rPr>
          <w:rFonts w:ascii="Times New Roman" w:hAnsi="Times New Roman" w:cs="Times New Roman"/>
          <w:b/>
          <w:sz w:val="24"/>
          <w:szCs w:val="24"/>
        </w:rPr>
        <w:t>ZKY SEMINÁŘ</w:t>
      </w:r>
      <w:r w:rsidR="00D20248" w:rsidRPr="000124D4">
        <w:rPr>
          <w:rFonts w:ascii="Times New Roman" w:hAnsi="Times New Roman" w:cs="Times New Roman"/>
          <w:b/>
          <w:sz w:val="24"/>
          <w:szCs w:val="24"/>
        </w:rPr>
        <w:t xml:space="preserve"> 2.</w:t>
      </w:r>
      <w:r w:rsidR="002B204C" w:rsidRPr="000124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20248" w:rsidRPr="000124D4">
        <w:rPr>
          <w:rFonts w:ascii="Times New Roman" w:hAnsi="Times New Roman" w:cs="Times New Roman"/>
          <w:b/>
          <w:sz w:val="24"/>
          <w:szCs w:val="24"/>
        </w:rPr>
        <w:t>-4. 10. 2018</w:t>
      </w:r>
    </w:p>
    <w:p w14:paraId="2CE6AE05" w14:textId="718370B4" w:rsidR="005234BE" w:rsidRPr="000124D4" w:rsidRDefault="00AB2A50" w:rsidP="00640895">
      <w:pPr>
        <w:pStyle w:val="Bezmezer"/>
        <w:spacing w:after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TÉMA 3 a 4 (ATMOSFÉRICKÁ VLHKOST A SRÁŽKY, VĚ</w:t>
      </w:r>
      <w:r w:rsidR="00640895" w:rsidRPr="000124D4">
        <w:rPr>
          <w:rFonts w:ascii="Times New Roman" w:hAnsi="Times New Roman" w:cs="Times New Roman"/>
          <w:b/>
          <w:sz w:val="24"/>
          <w:szCs w:val="24"/>
        </w:rPr>
        <w:t xml:space="preserve">TRY A GLOBÁLNÍ </w:t>
      </w:r>
      <w:r w:rsidR="004E599F" w:rsidRPr="000124D4">
        <w:rPr>
          <w:rFonts w:ascii="Times New Roman" w:hAnsi="Times New Roman" w:cs="Times New Roman"/>
          <w:b/>
          <w:sz w:val="24"/>
          <w:szCs w:val="24"/>
        </w:rPr>
        <w:t>CIRKULACE ATMOSFÉRY</w:t>
      </w:r>
      <w:r w:rsidR="00167C51" w:rsidRPr="000124D4">
        <w:rPr>
          <w:rFonts w:ascii="Times New Roman" w:hAnsi="Times New Roman" w:cs="Times New Roman"/>
          <w:b/>
          <w:sz w:val="24"/>
          <w:szCs w:val="24"/>
        </w:rPr>
        <w:t>)</w:t>
      </w:r>
    </w:p>
    <w:p w14:paraId="1A137F7F" w14:textId="77777777" w:rsidR="00CD160A" w:rsidRPr="000124D4" w:rsidRDefault="00D20248" w:rsidP="00CD160A">
      <w:pPr>
        <w:pStyle w:val="Bezmezer"/>
        <w:numPr>
          <w:ilvl w:val="0"/>
          <w:numId w:val="4"/>
        </w:numPr>
        <w:spacing w:before="120"/>
        <w:ind w:left="426"/>
        <w:rPr>
          <w:rFonts w:ascii="Times New Roman" w:hAnsi="Times New Roman" w:cs="Times New Roman"/>
          <w:b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Popište r</w:t>
      </w:r>
      <w:r w:rsidR="004E599F" w:rsidRPr="000124D4">
        <w:rPr>
          <w:rFonts w:ascii="Times New Roman" w:hAnsi="Times New Roman" w:cs="Times New Roman"/>
          <w:b/>
          <w:sz w:val="24"/>
          <w:szCs w:val="24"/>
        </w:rPr>
        <w:t>ozložení vody v oceánech a na pevnině?</w:t>
      </w:r>
      <w:r w:rsidR="00CD160A" w:rsidRPr="000124D4">
        <w:rPr>
          <w:rFonts w:ascii="Times New Roman" w:eastAsiaTheme="minorEastAsia" w:hAnsi="Times New Roman" w:cs="Times New Roman"/>
          <w:color w:val="000000" w:themeColor="text1"/>
          <w:kern w:val="24"/>
          <w:sz w:val="36"/>
          <w:szCs w:val="36"/>
          <w:lang w:eastAsia="cs-CZ"/>
        </w:rPr>
        <w:t xml:space="preserve"> </w:t>
      </w:r>
    </w:p>
    <w:p w14:paraId="27A5C252" w14:textId="790EF337" w:rsidR="00CD160A" w:rsidRPr="000124D4" w:rsidRDefault="00CD160A" w:rsidP="00CD160A">
      <w:pPr>
        <w:pStyle w:val="Bezmezer"/>
        <w:numPr>
          <w:ilvl w:val="0"/>
          <w:numId w:val="33"/>
        </w:numPr>
        <w:spacing w:before="120"/>
        <w:rPr>
          <w:rFonts w:ascii="Times New Roman" w:hAnsi="Times New Roman" w:cs="Times New Roman"/>
        </w:rPr>
      </w:pPr>
      <w:r w:rsidRPr="000124D4">
        <w:rPr>
          <w:rFonts w:ascii="Times New Roman" w:hAnsi="Times New Roman" w:cs="Times New Roman"/>
        </w:rPr>
        <w:t>97,2 % tvoří slaná voda, 2,8 % sladká voda (mimo slaná jezera a vnitřní moře)</w:t>
      </w:r>
    </w:p>
    <w:p w14:paraId="1D1C7FCF" w14:textId="3A19C848" w:rsidR="00CD160A" w:rsidRPr="000124D4" w:rsidRDefault="00CD160A" w:rsidP="00CD160A">
      <w:pPr>
        <w:pStyle w:val="Bezmezer"/>
        <w:numPr>
          <w:ilvl w:val="0"/>
          <w:numId w:val="33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hlavní část sladké vody je vázána v ledovcových štítech a horských ledovcích (2,15 %) a podpovrchové vodě, hlavně podzemní (0,63 %) – zbytek 0,02 %, takže sladká voda na pevnině tvoří jen velmi malou část z celkových zásob vody na Zemi </w:t>
      </w:r>
    </w:p>
    <w:p w14:paraId="28AED37B" w14:textId="02494553" w:rsidR="004E599F" w:rsidRPr="000124D4" w:rsidRDefault="00CD160A" w:rsidP="00CD160A">
      <w:pPr>
        <w:pStyle w:val="Bezmezer"/>
        <w:numPr>
          <w:ilvl w:val="0"/>
          <w:numId w:val="33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zbytek 0,02 % se rozděluje na půdní vodu (v dosahu kořenů rostlin), povrchovou vodu (např. jezera, vodní toky, bažiny) a vodu v atmosféře </w:t>
      </w:r>
    </w:p>
    <w:p w14:paraId="2957206F" w14:textId="6A0E1056" w:rsidR="00640895" w:rsidRPr="000124D4" w:rsidRDefault="004E599F" w:rsidP="00640895">
      <w:pPr>
        <w:pStyle w:val="Bezmezer"/>
        <w:numPr>
          <w:ilvl w:val="0"/>
          <w:numId w:val="4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Nakreslete a popište globální vodní bilanci.</w:t>
      </w:r>
    </w:p>
    <w:p w14:paraId="178CB33B" w14:textId="6FA0D12E" w:rsidR="00640895" w:rsidRPr="000124D4" w:rsidRDefault="00A2291A" w:rsidP="00640895">
      <w:pPr>
        <w:pStyle w:val="Bezmezer"/>
        <w:numPr>
          <w:ilvl w:val="0"/>
          <w:numId w:val="10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popisuje toky vody mezi oceánem, atmosférou a pevninou</w:t>
      </w:r>
    </w:p>
    <w:p w14:paraId="0DD6F4CF" w14:textId="11C77D79" w:rsidR="00000000" w:rsidRPr="000124D4" w:rsidRDefault="002B204C" w:rsidP="00640895">
      <w:pPr>
        <w:pStyle w:val="Bezmezer"/>
        <w:numPr>
          <w:ilvl w:val="0"/>
          <w:numId w:val="10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noProof/>
          <w:lang w:eastAsia="cs-CZ"/>
        </w:rPr>
        <w:drawing>
          <wp:anchor distT="0" distB="0" distL="114300" distR="114300" simplePos="0" relativeHeight="251661312" behindDoc="0" locked="0" layoutInCell="1" allowOverlap="1" wp14:anchorId="4CFD0A33" wp14:editId="347D9ADF">
            <wp:simplePos x="0" y="0"/>
            <wp:positionH relativeFrom="page">
              <wp:align>right</wp:align>
            </wp:positionH>
            <wp:positionV relativeFrom="margin">
              <wp:posOffset>3080385</wp:posOffset>
            </wp:positionV>
            <wp:extent cx="2381250" cy="2026929"/>
            <wp:effectExtent l="0" t="0" r="0" b="0"/>
            <wp:wrapSquare wrapText="bothSides"/>
            <wp:docPr id="10247" name="Picture 7" descr="Fig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" name="Picture 7" descr="Fig_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2692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A2291A" w:rsidRPr="000124D4">
        <w:rPr>
          <w:rFonts w:ascii="Times New Roman" w:hAnsi="Times New Roman" w:cs="Times New Roman"/>
          <w:sz w:val="24"/>
          <w:szCs w:val="24"/>
        </w:rPr>
        <w:t>předpokládáme, že objem oceánských vod a objem sladkých povrchových a podpovrchových vod je konstantní rok od roku</w:t>
      </w:r>
    </w:p>
    <w:p w14:paraId="08EAE2DA" w14:textId="354777B0" w:rsidR="00640895" w:rsidRPr="000124D4" w:rsidRDefault="00640895" w:rsidP="00640895">
      <w:pPr>
        <w:pStyle w:val="Bezmezer"/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B6999D" w14:textId="01EE3403" w:rsidR="00640895" w:rsidRPr="000124D4" w:rsidRDefault="00640895" w:rsidP="00640895">
      <w:pPr>
        <w:pStyle w:val="Bezmezer"/>
        <w:spacing w:before="120"/>
        <w:ind w:left="426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oceán: srážky (do) + odtok (do) = výpar (z), tj. 380 + 40 = 420 tis. km</w:t>
      </w:r>
      <w:r w:rsidRPr="000124D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0E2FCFBD" w14:textId="16471B01" w:rsidR="00640895" w:rsidRPr="000124D4" w:rsidRDefault="00640895" w:rsidP="00640895">
      <w:pPr>
        <w:pStyle w:val="Bezmezer"/>
        <w:spacing w:before="120"/>
        <w:ind w:left="426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pevnina: srážky (na) = výpar (z) + odtok (z), tj. 110 = 70 + 40 tis. km</w:t>
      </w:r>
      <w:r w:rsidRPr="000124D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5B4145DF" w14:textId="3C6B8AAE" w:rsidR="00640895" w:rsidRPr="000124D4" w:rsidRDefault="00640895" w:rsidP="00640895">
      <w:pPr>
        <w:pStyle w:val="Bezmezer"/>
        <w:spacing w:before="120"/>
        <w:ind w:left="426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protože na pevnině výpar = srážky – odtok, lze odtok při bilancování vypustit a lze zapsat:</w:t>
      </w:r>
    </w:p>
    <w:p w14:paraId="21D9456C" w14:textId="68907608" w:rsidR="00640895" w:rsidRPr="000124D4" w:rsidRDefault="00640895" w:rsidP="00640895">
      <w:pPr>
        <w:pStyle w:val="Bezmezer"/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noProof/>
          <w:sz w:val="24"/>
          <w:szCs w:val="24"/>
          <w:lang w:eastAsia="cs-CZ"/>
        </w:rPr>
        <w:drawing>
          <wp:inline distT="0" distB="0" distL="0" distR="0" wp14:anchorId="324CA8EA" wp14:editId="715E44B8">
            <wp:extent cx="2733675" cy="60861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769" cy="6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6BD24" w14:textId="332FAF02" w:rsidR="003C5BD0" w:rsidRPr="000124D4" w:rsidRDefault="004E599F" w:rsidP="003C5BD0">
      <w:pPr>
        <w:pStyle w:val="Bezmezer"/>
        <w:numPr>
          <w:ilvl w:val="0"/>
          <w:numId w:val="4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Vysvětlete pojmy „specifická vlhkost vzduchu“ a „relativní vlhkost vzduchu“. Princip měření relativní vlhkosti a nákres denního chodu. Co je to rosný bod?</w:t>
      </w:r>
    </w:p>
    <w:p w14:paraId="7C658BE4" w14:textId="754887CF" w:rsidR="003C5BD0" w:rsidRPr="000124D4" w:rsidRDefault="003C5BD0" w:rsidP="003C5BD0">
      <w:pPr>
        <w:pStyle w:val="Bezmezer"/>
        <w:spacing w:before="120"/>
        <w:ind w:left="6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4D4">
        <w:rPr>
          <w:rFonts w:ascii="Times New Roman" w:hAnsi="Times New Roman" w:cs="Times New Roman"/>
          <w:sz w:val="24"/>
          <w:szCs w:val="24"/>
          <w:u w:val="single"/>
        </w:rPr>
        <w:t>Specifická:</w:t>
      </w:r>
    </w:p>
    <w:p w14:paraId="2286DBE3" w14:textId="7D7B7320" w:rsidR="003C5BD0" w:rsidRPr="000124D4" w:rsidRDefault="00640895" w:rsidP="003C5BD0">
      <w:pPr>
        <w:pStyle w:val="Bezmezer"/>
        <w:numPr>
          <w:ilvl w:val="0"/>
          <w:numId w:val="11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(g.kg</w:t>
      </w:r>
      <w:r w:rsidRPr="000124D4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0124D4">
        <w:rPr>
          <w:rFonts w:ascii="Times New Roman" w:hAnsi="Times New Roman" w:cs="Times New Roman"/>
          <w:sz w:val="24"/>
          <w:szCs w:val="24"/>
        </w:rPr>
        <w:t>) – hmotnost vodní páry v gramech obsažená v 1 kg vzduchu</w:t>
      </w:r>
    </w:p>
    <w:p w14:paraId="0364E7FF" w14:textId="14C5B93C" w:rsidR="00640895" w:rsidRPr="000124D4" w:rsidRDefault="00640895" w:rsidP="003C5BD0">
      <w:pPr>
        <w:pStyle w:val="Bezmezer"/>
        <w:numPr>
          <w:ilvl w:val="0"/>
          <w:numId w:val="11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maximální specifická vlhkost v závislosti na teplotě: -10 ºC – 2 g/kg, 30°C – 26 g/kg</w:t>
      </w:r>
    </w:p>
    <w:p w14:paraId="273AB697" w14:textId="14EB2B37" w:rsidR="003C5BD0" w:rsidRPr="000124D4" w:rsidRDefault="003C5BD0" w:rsidP="003C5BD0">
      <w:pPr>
        <w:pStyle w:val="Bezmezer"/>
        <w:numPr>
          <w:ilvl w:val="0"/>
          <w:numId w:val="11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specifická vlhkost je míra množství vody, které může vypadnout z atmosféry jako srážky, tj. z chladného vlhkého vzduchu vypadne méně srážek či sněhu než z teplého vlhkého vzduchu</w:t>
      </w:r>
    </w:p>
    <w:p w14:paraId="769BC590" w14:textId="7D897E41" w:rsidR="003C5BD0" w:rsidRPr="000124D4" w:rsidRDefault="003C5BD0" w:rsidP="003C5BD0">
      <w:pPr>
        <w:pStyle w:val="Bezmezer"/>
        <w:numPr>
          <w:ilvl w:val="0"/>
          <w:numId w:val="11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specifická vlhkost je nejvyšší na rovníku (insolace – výpar), k pólům rychle klesá</w:t>
      </w:r>
    </w:p>
    <w:p w14:paraId="7DFACBC4" w14:textId="3BA83D2B" w:rsidR="003C5BD0" w:rsidRPr="000124D4" w:rsidRDefault="003C5BD0" w:rsidP="003C5BD0">
      <w:pPr>
        <w:pStyle w:val="Bezmezer"/>
        <w:spacing w:before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4D4">
        <w:rPr>
          <w:rFonts w:ascii="Times New Roman" w:hAnsi="Times New Roman" w:cs="Times New Roman"/>
          <w:sz w:val="24"/>
          <w:szCs w:val="24"/>
          <w:u w:val="single"/>
        </w:rPr>
        <w:t>Relativní:</w:t>
      </w:r>
    </w:p>
    <w:p w14:paraId="6511F429" w14:textId="06936884" w:rsidR="00000000" w:rsidRPr="000124D4" w:rsidRDefault="00A2291A" w:rsidP="003C5BD0">
      <w:pPr>
        <w:pStyle w:val="Bezmezer"/>
        <w:numPr>
          <w:ilvl w:val="0"/>
          <w:numId w:val="14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relativní vlhkost vzduchu</w:t>
      </w:r>
      <w:r w:rsidRPr="000124D4">
        <w:rPr>
          <w:rFonts w:ascii="Times New Roman" w:hAnsi="Times New Roman" w:cs="Times New Roman"/>
          <w:sz w:val="24"/>
          <w:szCs w:val="24"/>
        </w:rPr>
        <w:t xml:space="preserve"> (%) – porovnává množství vodní páry ve vzduchu vzhledem k maximálně možnému množství vodní páry při dané teplotě</w:t>
      </w:r>
    </w:p>
    <w:p w14:paraId="7CD0B1DE" w14:textId="601D5110" w:rsidR="00000000" w:rsidRPr="000124D4" w:rsidRDefault="002B204C" w:rsidP="003C5BD0">
      <w:pPr>
        <w:pStyle w:val="Bezmezer"/>
        <w:numPr>
          <w:ilvl w:val="0"/>
          <w:numId w:val="14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noProof/>
          <w:lang w:eastAsia="cs-CZ"/>
        </w:rPr>
        <w:drawing>
          <wp:anchor distT="0" distB="0" distL="114300" distR="114300" simplePos="0" relativeHeight="251660288" behindDoc="0" locked="0" layoutInCell="1" allowOverlap="1" wp14:anchorId="083BBBAE" wp14:editId="41E6B150">
            <wp:simplePos x="0" y="0"/>
            <wp:positionH relativeFrom="page">
              <wp:posOffset>5321935</wp:posOffset>
            </wp:positionH>
            <wp:positionV relativeFrom="page">
              <wp:align>bottom</wp:align>
            </wp:positionV>
            <wp:extent cx="2324100" cy="2427605"/>
            <wp:effectExtent l="0" t="0" r="0" b="0"/>
            <wp:wrapSquare wrapText="bothSides"/>
            <wp:docPr id="15366" name="Picture 6" descr="Fig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" name="Picture 6" descr="Fig_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4276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A2291A" w:rsidRPr="000124D4">
        <w:rPr>
          <w:rFonts w:ascii="Times New Roman" w:hAnsi="Times New Roman" w:cs="Times New Roman"/>
          <w:sz w:val="24"/>
          <w:szCs w:val="24"/>
        </w:rPr>
        <w:t xml:space="preserve">při relativní vlhkosti 100 % je </w:t>
      </w:r>
      <w:r w:rsidR="00A2291A" w:rsidRPr="000124D4">
        <w:rPr>
          <w:rFonts w:ascii="Times New Roman" w:hAnsi="Times New Roman" w:cs="Times New Roman"/>
          <w:bCs/>
          <w:sz w:val="24"/>
          <w:szCs w:val="24"/>
        </w:rPr>
        <w:t>vzduch nasycený</w:t>
      </w:r>
      <w:r w:rsidR="00A2291A" w:rsidRPr="000124D4">
        <w:rPr>
          <w:rFonts w:ascii="Times New Roman" w:hAnsi="Times New Roman" w:cs="Times New Roman"/>
          <w:sz w:val="24"/>
          <w:szCs w:val="24"/>
        </w:rPr>
        <w:t xml:space="preserve"> (obsahuje maximálně možné množství vodní páry) a má teplotu rosného bodu</w:t>
      </w:r>
    </w:p>
    <w:p w14:paraId="6D447DD8" w14:textId="09BE597F" w:rsidR="00000000" w:rsidRPr="000124D4" w:rsidRDefault="00A2291A" w:rsidP="002B204C">
      <w:pPr>
        <w:pStyle w:val="Bezmezer"/>
        <w:numPr>
          <w:ilvl w:val="0"/>
          <w:numId w:val="14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změna rel</w:t>
      </w:r>
      <w:r w:rsidRPr="000124D4">
        <w:rPr>
          <w:rFonts w:ascii="Times New Roman" w:hAnsi="Times New Roman" w:cs="Times New Roman"/>
          <w:sz w:val="24"/>
          <w:szCs w:val="24"/>
        </w:rPr>
        <w:t>ativní vlhkosti se může dít změnou množství vodní páry v ovzduší nebo změnou teploty vzduchu – pokles teploty znamená vzestup relativní vlhkosti (tj. mění se kapacita vzduchu obsahovat vodní páru)</w:t>
      </w:r>
    </w:p>
    <w:p w14:paraId="3C798A77" w14:textId="307FBDB3" w:rsidR="003C5BD0" w:rsidRPr="000124D4" w:rsidRDefault="003C5BD0" w:rsidP="003C5BD0">
      <w:pPr>
        <w:pStyle w:val="Bezmezer"/>
        <w:spacing w:before="12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CE43ED8" w14:textId="31B91A3A" w:rsidR="003C5BD0" w:rsidRPr="000124D4" w:rsidRDefault="00A2291A" w:rsidP="003C5BD0">
      <w:pPr>
        <w:pStyle w:val="Bezmezer"/>
        <w:numPr>
          <w:ilvl w:val="0"/>
          <w:numId w:val="16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v denním chodu maximum v ranních hodinách, minimum v odpoledních</w:t>
      </w:r>
    </w:p>
    <w:p w14:paraId="646D960A" w14:textId="06AA37AD" w:rsidR="003C5BD0" w:rsidRPr="000124D4" w:rsidRDefault="003C5BD0" w:rsidP="003C5BD0">
      <w:pPr>
        <w:pStyle w:val="Bezmezer"/>
        <w:spacing w:before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4D4">
        <w:rPr>
          <w:rFonts w:ascii="Times New Roman" w:hAnsi="Times New Roman" w:cs="Times New Roman"/>
          <w:sz w:val="24"/>
          <w:szCs w:val="24"/>
          <w:u w:val="single"/>
        </w:rPr>
        <w:lastRenderedPageBreak/>
        <w:t>Rosný bod:</w:t>
      </w:r>
    </w:p>
    <w:p w14:paraId="42C2BB8E" w14:textId="77777777" w:rsidR="00000000" w:rsidRPr="000124D4" w:rsidRDefault="00A2291A" w:rsidP="003C5BD0">
      <w:pPr>
        <w:pStyle w:val="Bezmezer"/>
        <w:numPr>
          <w:ilvl w:val="0"/>
          <w:numId w:val="15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/>
          <w:bCs/>
          <w:sz w:val="24"/>
          <w:szCs w:val="24"/>
        </w:rPr>
        <w:t>rosný bod</w:t>
      </w:r>
      <w:r w:rsidRPr="000124D4">
        <w:rPr>
          <w:rFonts w:ascii="Times New Roman" w:hAnsi="Times New Roman" w:cs="Times New Roman"/>
          <w:sz w:val="24"/>
          <w:szCs w:val="24"/>
        </w:rPr>
        <w:t xml:space="preserve"> (°C) – teplota, při níž vzduch dosáhne stavu nasycení, tj. obsahuje maximální množství vodní páry – při dalším ochlazení kondenzace</w:t>
      </w:r>
    </w:p>
    <w:p w14:paraId="5D5BFBF9" w14:textId="77777777" w:rsidR="003C5BD0" w:rsidRPr="000124D4" w:rsidRDefault="003C5BD0" w:rsidP="003C5BD0">
      <w:pPr>
        <w:pStyle w:val="Bezmezer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03674497" w14:textId="77777777" w:rsidR="00640895" w:rsidRPr="000124D4" w:rsidRDefault="00640895" w:rsidP="003C5BD0">
      <w:pPr>
        <w:pStyle w:val="Bezmezer"/>
        <w:spacing w:before="120"/>
        <w:ind w:left="114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41AC76" w14:textId="77777777" w:rsidR="003C5BD0" w:rsidRPr="000124D4" w:rsidRDefault="004E599F" w:rsidP="003C5BD0">
      <w:pPr>
        <w:pStyle w:val="Bezmezer"/>
        <w:numPr>
          <w:ilvl w:val="0"/>
          <w:numId w:val="4"/>
        </w:numPr>
        <w:spacing w:before="120"/>
        <w:ind w:left="426"/>
        <w:rPr>
          <w:rFonts w:ascii="Times New Roman" w:hAnsi="Times New Roman" w:cs="Times New Roman"/>
          <w:b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Co představují adiabatické procesy, jaké znáte adiabatické procesy a co popisují? Výpočet!</w:t>
      </w:r>
    </w:p>
    <w:p w14:paraId="752B3F81" w14:textId="45A1A37D" w:rsidR="003C5BD0" w:rsidRPr="000124D4" w:rsidRDefault="003C5BD0" w:rsidP="003C5BD0">
      <w:pPr>
        <w:pStyle w:val="Bezmezer"/>
        <w:numPr>
          <w:ilvl w:val="0"/>
          <w:numId w:val="17"/>
        </w:numPr>
        <w:spacing w:before="120"/>
        <w:rPr>
          <w:rFonts w:ascii="Times New Roman" w:hAnsi="Times New Roman" w:cs="Times New Roman"/>
        </w:rPr>
      </w:pPr>
      <w:r w:rsidRPr="000124D4">
        <w:rPr>
          <w:rFonts w:ascii="Times New Roman" w:hAnsi="Times New Roman" w:cs="Times New Roman"/>
        </w:rPr>
        <w:t>ke kondenzaci či sublimaci vodní páry ve vzduchu je třeba jeho ochlazování</w:t>
      </w:r>
    </w:p>
    <w:p w14:paraId="17302317" w14:textId="77777777" w:rsidR="003C5BD0" w:rsidRPr="000124D4" w:rsidRDefault="003C5BD0" w:rsidP="003C5BD0">
      <w:pPr>
        <w:pStyle w:val="Bezmezer"/>
        <w:numPr>
          <w:ilvl w:val="0"/>
          <w:numId w:val="17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noční ochlazení povrchu a přiléhající vrstvy vzduchu – rosa, mráz</w:t>
      </w:r>
    </w:p>
    <w:p w14:paraId="1F8DF327" w14:textId="77777777" w:rsidR="003C5BD0" w:rsidRPr="000124D4" w:rsidRDefault="003C5BD0" w:rsidP="003C5BD0">
      <w:pPr>
        <w:pStyle w:val="Bezmezer"/>
        <w:spacing w:before="120"/>
        <w:rPr>
          <w:rFonts w:ascii="Times New Roman" w:hAnsi="Times New Roman" w:cs="Times New Roman"/>
          <w:sz w:val="24"/>
          <w:szCs w:val="24"/>
        </w:rPr>
      </w:pPr>
      <w:proofErr w:type="spellStart"/>
      <w:r w:rsidRPr="000124D4">
        <w:rPr>
          <w:rFonts w:ascii="Times New Roman" w:hAnsi="Times New Roman" w:cs="Times New Roman"/>
          <w:sz w:val="24"/>
          <w:szCs w:val="24"/>
        </w:rPr>
        <w:t>suchoadiabatický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:</w:t>
      </w:r>
    </w:p>
    <w:p w14:paraId="1103A1D9" w14:textId="1192934A" w:rsidR="003C5BD0" w:rsidRPr="000124D4" w:rsidRDefault="003C5BD0" w:rsidP="003C5BD0">
      <w:pPr>
        <w:pStyle w:val="Bezmezer"/>
        <w:numPr>
          <w:ilvl w:val="0"/>
          <w:numId w:val="18"/>
        </w:numPr>
        <w:spacing w:before="120"/>
        <w:rPr>
          <w:rFonts w:ascii="Times New Roman" w:hAnsi="Times New Roman" w:cs="Times New Roman"/>
        </w:rPr>
      </w:pPr>
      <w:r w:rsidRPr="000124D4">
        <w:rPr>
          <w:rFonts w:ascii="Times New Roman" w:hAnsi="Times New Roman" w:cs="Times New Roman"/>
        </w:rPr>
        <w:t>je-li plyn stlačován, jeho teplota roste; rozpíná-li se, jeho teplota klesá</w:t>
      </w:r>
    </w:p>
    <w:p w14:paraId="5364CE2F" w14:textId="77777777" w:rsidR="003C5BD0" w:rsidRPr="000124D4" w:rsidRDefault="003C5BD0" w:rsidP="003C5BD0">
      <w:pPr>
        <w:pStyle w:val="Bezmezer"/>
        <w:numPr>
          <w:ilvl w:val="0"/>
          <w:numId w:val="18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/>
          <w:bCs/>
          <w:sz w:val="24"/>
          <w:szCs w:val="24"/>
        </w:rPr>
        <w:t>adiabatické procesy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oteplování nebo ochlazování probíhá jako výsledek změny tlaku (na úkor vnitřní energie)</w:t>
      </w:r>
    </w:p>
    <w:p w14:paraId="5D46BE6F" w14:textId="77777777" w:rsidR="003C5BD0" w:rsidRPr="000124D4" w:rsidRDefault="003C5BD0" w:rsidP="003C5BD0">
      <w:pPr>
        <w:pStyle w:val="Bezmezer"/>
        <w:numPr>
          <w:ilvl w:val="0"/>
          <w:numId w:val="18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vystupuje-li vzduch, s poklesem tlaku vzduchu s výškou se rozpíná a ochlazuje se</w:t>
      </w:r>
    </w:p>
    <w:p w14:paraId="7E048E99" w14:textId="77777777" w:rsidR="003C5BD0" w:rsidRPr="000124D4" w:rsidRDefault="003C5BD0" w:rsidP="003C5BD0">
      <w:pPr>
        <w:pStyle w:val="Bezmezer"/>
        <w:numPr>
          <w:ilvl w:val="0"/>
          <w:numId w:val="18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sestupuje-li vzduch, se vzestupem tlaku vzduchu se stlačuje a otepluje se</w:t>
      </w:r>
    </w:p>
    <w:p w14:paraId="0FDF8177" w14:textId="77777777" w:rsidR="003C5BD0" w:rsidRPr="000124D4" w:rsidRDefault="003C5BD0" w:rsidP="003C5BD0">
      <w:pPr>
        <w:pStyle w:val="Bezmezer"/>
        <w:numPr>
          <w:ilvl w:val="0"/>
          <w:numId w:val="18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odpovídající teplotní změny v suchém nebo nenasyceném vzduchu lze popsat </w:t>
      </w:r>
      <w:proofErr w:type="spellStart"/>
      <w:r w:rsidRPr="000124D4">
        <w:rPr>
          <w:rFonts w:ascii="Times New Roman" w:hAnsi="Times New Roman" w:cs="Times New Roman"/>
          <w:b/>
          <w:bCs/>
          <w:sz w:val="24"/>
          <w:szCs w:val="24"/>
        </w:rPr>
        <w:t>suchoadiabatickým</w:t>
      </w:r>
      <w:proofErr w:type="spellEnd"/>
      <w:r w:rsidRPr="000124D4">
        <w:rPr>
          <w:rFonts w:ascii="Times New Roman" w:hAnsi="Times New Roman" w:cs="Times New Roman"/>
          <w:b/>
          <w:bCs/>
          <w:sz w:val="24"/>
          <w:szCs w:val="24"/>
        </w:rPr>
        <w:t xml:space="preserve"> gradientem</w:t>
      </w:r>
      <w:r w:rsidRPr="000124D4">
        <w:rPr>
          <w:rFonts w:ascii="Times New Roman" w:hAnsi="Times New Roman" w:cs="Times New Roman"/>
          <w:sz w:val="24"/>
          <w:szCs w:val="24"/>
        </w:rPr>
        <w:t xml:space="preserve"> s hodnotou 1°C na 100 m výšky</w:t>
      </w:r>
    </w:p>
    <w:p w14:paraId="1FC120EF" w14:textId="77777777" w:rsidR="00AD7D0D" w:rsidRPr="000124D4" w:rsidRDefault="003C5BD0" w:rsidP="00AD7D0D">
      <w:pPr>
        <w:pStyle w:val="Bezmezer"/>
        <w:spacing w:before="120"/>
        <w:rPr>
          <w:rFonts w:ascii="Times New Roman" w:hAnsi="Times New Roman" w:cs="Times New Roman"/>
          <w:sz w:val="24"/>
          <w:szCs w:val="24"/>
        </w:rPr>
      </w:pPr>
      <w:proofErr w:type="spellStart"/>
      <w:r w:rsidRPr="000124D4">
        <w:rPr>
          <w:rFonts w:ascii="Times New Roman" w:hAnsi="Times New Roman" w:cs="Times New Roman"/>
          <w:sz w:val="24"/>
          <w:szCs w:val="24"/>
        </w:rPr>
        <w:t>vlhkoadiabatický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:</w:t>
      </w:r>
      <w:r w:rsidR="00AD7D0D" w:rsidRPr="000124D4">
        <w:rPr>
          <w:rFonts w:ascii="Times New Roman" w:eastAsiaTheme="minorEastAsia" w:hAnsi="Times New Roman" w:cs="Times New Roman"/>
          <w:color w:val="44546A" w:themeColor="text2"/>
          <w:kern w:val="24"/>
          <w:sz w:val="24"/>
          <w:szCs w:val="24"/>
          <w:lang w:eastAsia="cs-CZ"/>
          <w:eastAsianLayout w:id="1776521472"/>
        </w:rPr>
        <w:t xml:space="preserve"> </w:t>
      </w:r>
    </w:p>
    <w:p w14:paraId="639D9CF0" w14:textId="77777777" w:rsidR="00AD7D0D" w:rsidRPr="000124D4" w:rsidRDefault="00A2291A" w:rsidP="00AD7D0D">
      <w:pPr>
        <w:pStyle w:val="Bezmezer"/>
        <w:numPr>
          <w:ilvl w:val="0"/>
          <w:numId w:val="19"/>
        </w:numPr>
        <w:spacing w:before="120"/>
        <w:rPr>
          <w:rFonts w:ascii="Times New Roman" w:hAnsi="Times New Roman" w:cs="Times New Roman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dosáhne-li vystupující vzduch hladiny kondenzace (stává se nasyceným), dochází při dalším výstupu </w:t>
      </w:r>
      <w:r w:rsidRPr="000124D4">
        <w:rPr>
          <w:rFonts w:ascii="Times New Roman" w:hAnsi="Times New Roman" w:cs="Times New Roman"/>
          <w:sz w:val="24"/>
          <w:szCs w:val="24"/>
        </w:rPr>
        <w:t>a ochlazení ke kondenzaci vodní páry, při níž se uvolňuje latentní teplo</w:t>
      </w:r>
    </w:p>
    <w:p w14:paraId="49058790" w14:textId="707A1A69" w:rsidR="003C5BD0" w:rsidRPr="000124D4" w:rsidRDefault="00AD7D0D" w:rsidP="00AD7D0D">
      <w:pPr>
        <w:pStyle w:val="Bezmezer"/>
        <w:numPr>
          <w:ilvl w:val="0"/>
          <w:numId w:val="19"/>
        </w:numPr>
        <w:spacing w:before="120"/>
        <w:rPr>
          <w:rFonts w:ascii="Times New Roman" w:hAnsi="Times New Roman" w:cs="Times New Roman"/>
        </w:rPr>
      </w:pPr>
      <w:r w:rsidRPr="000124D4">
        <w:rPr>
          <w:rFonts w:ascii="Times New Roman" w:hAnsi="Times New Roman" w:cs="Times New Roman"/>
        </w:rPr>
        <w:t xml:space="preserve">vystupující vzduch je tak ochlazován při poklesu tlaku vzduchu, ale zčásti oteplován uvolněným latentním teplem – ochlazující efekt je charakterizován </w:t>
      </w:r>
      <w:proofErr w:type="spellStart"/>
      <w:r w:rsidRPr="000124D4">
        <w:rPr>
          <w:rFonts w:ascii="Times New Roman" w:hAnsi="Times New Roman" w:cs="Times New Roman"/>
          <w:b/>
          <w:bCs/>
        </w:rPr>
        <w:t>vlhkoadiabatickým</w:t>
      </w:r>
      <w:proofErr w:type="spellEnd"/>
      <w:r w:rsidRPr="000124D4">
        <w:rPr>
          <w:rFonts w:ascii="Times New Roman" w:hAnsi="Times New Roman" w:cs="Times New Roman"/>
          <w:b/>
          <w:bCs/>
        </w:rPr>
        <w:t xml:space="preserve"> gradientem</w:t>
      </w:r>
      <w:r w:rsidRPr="000124D4">
        <w:rPr>
          <w:rFonts w:ascii="Times New Roman" w:hAnsi="Times New Roman" w:cs="Times New Roman"/>
        </w:rPr>
        <w:t>, jehož hodnota závisí na teplotě a tlaku vzduchu a obsahu vodní páry</w:t>
      </w:r>
    </w:p>
    <w:p w14:paraId="175421D6" w14:textId="77777777" w:rsidR="00AD7D0D" w:rsidRPr="000124D4" w:rsidRDefault="00AD7D0D" w:rsidP="00AD7D0D">
      <w:pPr>
        <w:pStyle w:val="Bezmezer"/>
        <w:spacing w:before="120"/>
        <w:ind w:left="720"/>
        <w:rPr>
          <w:rFonts w:ascii="Times New Roman" w:hAnsi="Times New Roman" w:cs="Times New Roman"/>
        </w:rPr>
      </w:pPr>
    </w:p>
    <w:p w14:paraId="7C2784EB" w14:textId="77777777" w:rsidR="004E599F" w:rsidRPr="000124D4" w:rsidRDefault="004E599F" w:rsidP="00D20248">
      <w:pPr>
        <w:pStyle w:val="Bezmezer"/>
        <w:numPr>
          <w:ilvl w:val="0"/>
          <w:numId w:val="4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Vyjmenujte druhy oblaků a v jaké výšce nad povrchem se nejčastěji vyskytují (resp. výška jejich základny)?</w:t>
      </w:r>
    </w:p>
    <w:p w14:paraId="1E426E6C" w14:textId="77777777" w:rsidR="00990767" w:rsidRPr="000124D4" w:rsidRDefault="00990767" w:rsidP="00990767">
      <w:pPr>
        <w:pStyle w:val="Bezmezer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a) oblaka vysoká (5-13 km):</w:t>
      </w:r>
    </w:p>
    <w:p w14:paraId="7592D629" w14:textId="77777777" w:rsidR="00000000" w:rsidRPr="000124D4" w:rsidRDefault="00A2291A" w:rsidP="00990767">
      <w:pPr>
        <w:pStyle w:val="Bezmezer"/>
        <w:numPr>
          <w:ilvl w:val="1"/>
          <w:numId w:val="20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řasa –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Cirrus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Ci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)</w:t>
      </w:r>
    </w:p>
    <w:p w14:paraId="1D2ED430" w14:textId="77777777" w:rsidR="00000000" w:rsidRPr="000124D4" w:rsidRDefault="00A2291A" w:rsidP="00990767">
      <w:pPr>
        <w:pStyle w:val="Bezmezer"/>
        <w:numPr>
          <w:ilvl w:val="1"/>
          <w:numId w:val="20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řasová kupa –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Cirrocumulus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Cc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)</w:t>
      </w:r>
    </w:p>
    <w:p w14:paraId="288F017E" w14:textId="77777777" w:rsidR="00000000" w:rsidRPr="000124D4" w:rsidRDefault="00A2291A" w:rsidP="00990767">
      <w:pPr>
        <w:pStyle w:val="Bezmezer"/>
        <w:numPr>
          <w:ilvl w:val="1"/>
          <w:numId w:val="20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řasová sloha –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Cirrostratus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Cs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)</w:t>
      </w:r>
    </w:p>
    <w:p w14:paraId="11390044" w14:textId="77777777" w:rsidR="00990767" w:rsidRPr="000124D4" w:rsidRDefault="00990767" w:rsidP="00990767">
      <w:pPr>
        <w:pStyle w:val="Bezmezer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b) oblaka střední (2-7 km)</w:t>
      </w:r>
    </w:p>
    <w:p w14:paraId="52CBDABD" w14:textId="77777777" w:rsidR="00000000" w:rsidRPr="000124D4" w:rsidRDefault="00A2291A" w:rsidP="00990767">
      <w:pPr>
        <w:pStyle w:val="Bezmezer"/>
        <w:numPr>
          <w:ilvl w:val="1"/>
          <w:numId w:val="21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vyvýšená kupa –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Altocumulus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Ac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)</w:t>
      </w:r>
    </w:p>
    <w:p w14:paraId="71935AAD" w14:textId="77777777" w:rsidR="00000000" w:rsidRPr="000124D4" w:rsidRDefault="00A2291A" w:rsidP="00990767">
      <w:pPr>
        <w:pStyle w:val="Bezmezer"/>
        <w:numPr>
          <w:ilvl w:val="1"/>
          <w:numId w:val="21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vyvýšená sloha – Altostratus (As)</w:t>
      </w:r>
    </w:p>
    <w:p w14:paraId="3D0A8CC5" w14:textId="77777777" w:rsidR="00990767" w:rsidRPr="000124D4" w:rsidRDefault="00990767" w:rsidP="00990767">
      <w:pPr>
        <w:pStyle w:val="Bezmezer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c) oblaka nízká (do 2 km)</w:t>
      </w:r>
    </w:p>
    <w:p w14:paraId="58C72706" w14:textId="77777777" w:rsidR="00000000" w:rsidRPr="000124D4" w:rsidRDefault="00A2291A" w:rsidP="00990767">
      <w:pPr>
        <w:pStyle w:val="Bezmezer"/>
        <w:numPr>
          <w:ilvl w:val="1"/>
          <w:numId w:val="22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dešťová sloha – Nimbostratus (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)</w:t>
      </w:r>
    </w:p>
    <w:p w14:paraId="6B30F9A1" w14:textId="77777777" w:rsidR="00000000" w:rsidRPr="000124D4" w:rsidRDefault="00A2291A" w:rsidP="00990767">
      <w:pPr>
        <w:pStyle w:val="Bezmezer"/>
        <w:numPr>
          <w:ilvl w:val="1"/>
          <w:numId w:val="22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slohová kupa –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Stratocumulus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)                   </w:t>
      </w:r>
    </w:p>
    <w:p w14:paraId="50E57745" w14:textId="77777777" w:rsidR="00000000" w:rsidRPr="000124D4" w:rsidRDefault="00A2291A" w:rsidP="00990767">
      <w:pPr>
        <w:pStyle w:val="Bezmezer"/>
        <w:numPr>
          <w:ilvl w:val="1"/>
          <w:numId w:val="22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sloha – Stratus (St)</w:t>
      </w:r>
    </w:p>
    <w:p w14:paraId="0E1D6D8F" w14:textId="77777777" w:rsidR="00990767" w:rsidRPr="000124D4" w:rsidRDefault="00990767" w:rsidP="00990767">
      <w:pPr>
        <w:pStyle w:val="Bezmezer"/>
        <w:spacing w:before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d) oblaka vertikálního vývoje (0,5-1,5 km)</w:t>
      </w:r>
    </w:p>
    <w:p w14:paraId="1A00B21C" w14:textId="77777777" w:rsidR="00000000" w:rsidRPr="000124D4" w:rsidRDefault="00A2291A" w:rsidP="00990767">
      <w:pPr>
        <w:pStyle w:val="Bezmezer"/>
        <w:numPr>
          <w:ilvl w:val="1"/>
          <w:numId w:val="23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kupa </w:t>
      </w:r>
      <w:r w:rsidRPr="000124D4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Cumulus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Cu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)</w:t>
      </w:r>
    </w:p>
    <w:p w14:paraId="0CDB15C4" w14:textId="77777777" w:rsidR="00000000" w:rsidRPr="000124D4" w:rsidRDefault="00A2291A" w:rsidP="00990767">
      <w:pPr>
        <w:pStyle w:val="Bezmezer"/>
        <w:numPr>
          <w:ilvl w:val="1"/>
          <w:numId w:val="23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bouřkový oblak –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Cumulonimbus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)</w:t>
      </w:r>
    </w:p>
    <w:p w14:paraId="262F24D6" w14:textId="77777777" w:rsidR="00990767" w:rsidRPr="000124D4" w:rsidRDefault="00990767" w:rsidP="00990767">
      <w:pPr>
        <w:pStyle w:val="Bezmezer"/>
        <w:spacing w:before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1C9407" w14:textId="77777777" w:rsidR="00990767" w:rsidRPr="000124D4" w:rsidRDefault="00990767" w:rsidP="00990767">
      <w:pPr>
        <w:pStyle w:val="Bezmezer"/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468145" w14:textId="77777777" w:rsidR="00990767" w:rsidRPr="000124D4" w:rsidRDefault="004E599F" w:rsidP="00990767">
      <w:pPr>
        <w:pStyle w:val="Bezmezer"/>
        <w:numPr>
          <w:ilvl w:val="0"/>
          <w:numId w:val="4"/>
        </w:numPr>
        <w:spacing w:before="120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lastRenderedPageBreak/>
        <w:t>Co je to mlha a jaké znáte druhy? Co je to smog a zákal?</w:t>
      </w:r>
      <w:r w:rsidR="00990767" w:rsidRPr="000124D4">
        <w:rPr>
          <w:rFonts w:ascii="Times New Roman" w:eastAsiaTheme="minorEastAsia" w:hAnsi="Times New Roman" w:cs="Times New Roman"/>
          <w:b/>
          <w:bCs/>
          <w:color w:val="44546A" w:themeColor="text2"/>
          <w:kern w:val="24"/>
          <w:sz w:val="24"/>
          <w:szCs w:val="24"/>
          <w:lang w:eastAsia="cs-CZ"/>
          <w:eastAsianLayout w:id="1776523018"/>
        </w:rPr>
        <w:t xml:space="preserve"> </w:t>
      </w:r>
    </w:p>
    <w:p w14:paraId="53A3A79D" w14:textId="4EDA25CF" w:rsidR="00000000" w:rsidRPr="000124D4" w:rsidRDefault="00A2291A" w:rsidP="00990767">
      <w:pPr>
        <w:pStyle w:val="Bezmezer"/>
        <w:numPr>
          <w:ilvl w:val="0"/>
          <w:numId w:val="26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mlha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nakupení produktů kondenzace nebo sublimace vodní páry při zemském povrchu, kdy horizontální dohlednost alespoň v jednom směru klesá </w:t>
      </w:r>
      <w:r w:rsidRPr="000124D4">
        <w:rPr>
          <w:rFonts w:ascii="Times New Roman" w:hAnsi="Times New Roman" w:cs="Times New Roman"/>
          <w:sz w:val="24"/>
          <w:szCs w:val="24"/>
        </w:rPr>
        <w:t>pod 1 km</w:t>
      </w:r>
    </w:p>
    <w:p w14:paraId="48621F21" w14:textId="405C4848" w:rsidR="00000000" w:rsidRPr="000124D4" w:rsidRDefault="00A2291A" w:rsidP="00990767">
      <w:pPr>
        <w:pStyle w:val="Bezmezer"/>
        <w:numPr>
          <w:ilvl w:val="0"/>
          <w:numId w:val="26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mlha patří k rizikovým jevům v silniční a letecké dopravě, mlha s kouřem – </w:t>
      </w:r>
      <w:r w:rsidRPr="000124D4">
        <w:rPr>
          <w:rFonts w:ascii="Times New Roman" w:hAnsi="Times New Roman" w:cs="Times New Roman"/>
          <w:b/>
          <w:bCs/>
          <w:sz w:val="24"/>
          <w:szCs w:val="24"/>
        </w:rPr>
        <w:t>smog</w:t>
      </w:r>
      <w:r w:rsidR="00CD160A" w:rsidRPr="000124D4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CD160A" w:rsidRPr="000124D4">
        <w:rPr>
          <w:rFonts w:ascii="Times New Roman" w:hAnsi="Times New Roman" w:cs="Times New Roman"/>
          <w:bCs/>
          <w:sz w:val="24"/>
          <w:szCs w:val="24"/>
        </w:rPr>
        <w:t>aerosoly a plynné škodliviny významné hustoty nad městskými oblastmi</w:t>
      </w:r>
    </w:p>
    <w:p w14:paraId="331D469A" w14:textId="77777777" w:rsidR="00CD160A" w:rsidRPr="000124D4" w:rsidRDefault="00A2291A" w:rsidP="00CD160A">
      <w:pPr>
        <w:pStyle w:val="Bezmezer"/>
        <w:numPr>
          <w:ilvl w:val="0"/>
          <w:numId w:val="26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/>
          <w:bCs/>
          <w:sz w:val="24"/>
          <w:szCs w:val="24"/>
        </w:rPr>
        <w:t>zákal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atmosférický aerosol tvořený mikroskopicky malými tuhými částicemi (prach, krystalky soli, pyl, kouřové částice), které js</w:t>
      </w:r>
      <w:r w:rsidRPr="000124D4">
        <w:rPr>
          <w:rFonts w:ascii="Times New Roman" w:hAnsi="Times New Roman" w:cs="Times New Roman"/>
          <w:sz w:val="24"/>
          <w:szCs w:val="24"/>
        </w:rPr>
        <w:t xml:space="preserve">ou tak četné, že způsobují opalescenci (rozptyl světla projevující </w:t>
      </w:r>
      <w:proofErr w:type="gramStart"/>
      <w:r w:rsidRPr="000124D4">
        <w:rPr>
          <w:rFonts w:ascii="Times New Roman" w:hAnsi="Times New Roman" w:cs="Times New Roman"/>
          <w:sz w:val="24"/>
          <w:szCs w:val="24"/>
        </w:rPr>
        <w:t>se</w:t>
      </w:r>
      <w:proofErr w:type="gramEnd"/>
      <w:r w:rsidRPr="000124D4">
        <w:rPr>
          <w:rFonts w:ascii="Times New Roman" w:hAnsi="Times New Roman" w:cs="Times New Roman"/>
          <w:sz w:val="24"/>
          <w:szCs w:val="24"/>
        </w:rPr>
        <w:t xml:space="preserve"> hlavně červeným a modrozeleným odstínem) a snižují viditelnost</w:t>
      </w:r>
      <w:r w:rsidR="00CD160A" w:rsidRPr="00012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E4C212" w14:textId="07115E53" w:rsidR="00000000" w:rsidRPr="000124D4" w:rsidRDefault="00CD160A" w:rsidP="00CD160A">
      <w:pPr>
        <w:pStyle w:val="Bezmezer"/>
        <w:numPr>
          <w:ilvl w:val="0"/>
          <w:numId w:val="26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/>
          <w:bCs/>
          <w:sz w:val="24"/>
          <w:szCs w:val="24"/>
        </w:rPr>
        <w:t>radiační mlha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vzniká v noci při poklesu teploty pod hodnotu rosného bodu</w:t>
      </w:r>
    </w:p>
    <w:p w14:paraId="775120CF" w14:textId="77777777" w:rsidR="00000000" w:rsidRPr="000124D4" w:rsidRDefault="00A2291A" w:rsidP="00CD160A">
      <w:pPr>
        <w:pStyle w:val="Bezmezer"/>
        <w:numPr>
          <w:ilvl w:val="0"/>
          <w:numId w:val="26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 (souvisí s přízemní teplotní inverzí)</w:t>
      </w:r>
    </w:p>
    <w:p w14:paraId="7E648DA5" w14:textId="77777777" w:rsidR="00000000" w:rsidRPr="000124D4" w:rsidRDefault="00A2291A" w:rsidP="00990767">
      <w:pPr>
        <w:pStyle w:val="Bezmezer"/>
        <w:numPr>
          <w:ilvl w:val="0"/>
          <w:numId w:val="26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/>
          <w:bCs/>
          <w:sz w:val="24"/>
          <w:szCs w:val="24"/>
        </w:rPr>
        <w:t>advekční mlha</w:t>
      </w:r>
      <w:r w:rsidRPr="000124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124D4">
        <w:rPr>
          <w:rFonts w:ascii="Times New Roman" w:hAnsi="Times New Roman" w:cs="Times New Roman"/>
          <w:sz w:val="24"/>
          <w:szCs w:val="24"/>
        </w:rPr>
        <w:t>– teplý vlhčí vzduch natéká nad chladnější povrch</w:t>
      </w:r>
    </w:p>
    <w:p w14:paraId="729AFB3C" w14:textId="77777777" w:rsidR="00000000" w:rsidRPr="000124D4" w:rsidRDefault="00A2291A" w:rsidP="00990767">
      <w:pPr>
        <w:pStyle w:val="Bezmezer"/>
        <w:numPr>
          <w:ilvl w:val="0"/>
          <w:numId w:val="26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/>
          <w:bCs/>
          <w:sz w:val="24"/>
          <w:szCs w:val="24"/>
        </w:rPr>
        <w:t>mlhy z vypařování</w:t>
      </w:r>
      <w:r w:rsidRPr="000124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124D4">
        <w:rPr>
          <w:rFonts w:ascii="Times New Roman" w:hAnsi="Times New Roman" w:cs="Times New Roman"/>
          <w:sz w:val="24"/>
          <w:szCs w:val="24"/>
        </w:rPr>
        <w:t xml:space="preserve">– výpar z teplejšího vodního povrchu do chladnějšího vzduchu </w:t>
      </w:r>
    </w:p>
    <w:p w14:paraId="3A71C271" w14:textId="56CC25F4" w:rsidR="00990767" w:rsidRPr="000124D4" w:rsidRDefault="00990767" w:rsidP="00990767">
      <w:pPr>
        <w:pStyle w:val="Bezmezer"/>
        <w:spacing w:before="120"/>
        <w:ind w:left="6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C390E9" w14:textId="77777777" w:rsidR="00990767" w:rsidRPr="000124D4" w:rsidRDefault="004E599F" w:rsidP="00990767">
      <w:pPr>
        <w:pStyle w:val="Bezmezer"/>
        <w:numPr>
          <w:ilvl w:val="0"/>
          <w:numId w:val="4"/>
        </w:numPr>
        <w:spacing w:before="120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Stručně popište vznik srážek, a jaké máme druhy srážek podle příčiny výstupu vzduchu? Čím se srážky měří?</w:t>
      </w:r>
      <w:r w:rsidR="00990767" w:rsidRPr="000124D4">
        <w:rPr>
          <w:rFonts w:ascii="Times New Roman" w:eastAsiaTheme="minorEastAsia" w:hAnsi="Times New Roman" w:cs="Times New Roman"/>
          <w:color w:val="44546A" w:themeColor="text2"/>
          <w:kern w:val="24"/>
          <w:sz w:val="24"/>
          <w:szCs w:val="24"/>
          <w:lang w:eastAsia="cs-CZ"/>
          <w:eastAsianLayout w:id="1776523776"/>
        </w:rPr>
        <w:t xml:space="preserve"> </w:t>
      </w:r>
    </w:p>
    <w:p w14:paraId="220C9E87" w14:textId="797874CA" w:rsidR="00000000" w:rsidRPr="000124D4" w:rsidRDefault="00A2291A" w:rsidP="00990767">
      <w:pPr>
        <w:pStyle w:val="Bezmezer"/>
        <w:numPr>
          <w:ilvl w:val="0"/>
          <w:numId w:val="28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výstup nasyceného vzduchu a ochlazování způsobují dodatečnou kondenzaci, čímž narůstají oblačné částice na 50-100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Pr="000124D4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0124D4">
        <w:rPr>
          <w:rFonts w:ascii="Times New Roman" w:hAnsi="Times New Roman" w:cs="Times New Roman"/>
          <w:sz w:val="24"/>
          <w:szCs w:val="24"/>
        </w:rPr>
        <w:t xml:space="preserve"> ty se dále mohou spojovat na oblačné kapky o velikosti kolem 500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(velikost odpovídající </w:t>
      </w:r>
      <w:r w:rsidRPr="000124D4">
        <w:rPr>
          <w:rFonts w:ascii="Times New Roman" w:hAnsi="Times New Roman" w:cs="Times New Roman"/>
          <w:bCs/>
          <w:sz w:val="24"/>
          <w:szCs w:val="24"/>
        </w:rPr>
        <w:t>mrholení</w:t>
      </w:r>
      <w:r w:rsidRPr="000124D4">
        <w:rPr>
          <w:rFonts w:ascii="Times New Roman" w:hAnsi="Times New Roman" w:cs="Times New Roman"/>
          <w:sz w:val="24"/>
          <w:szCs w:val="24"/>
        </w:rPr>
        <w:t xml:space="preserve">), při dalším spojování se zvětšují na </w:t>
      </w:r>
      <w:r w:rsidRPr="000124D4">
        <w:rPr>
          <w:rFonts w:ascii="Times New Roman" w:hAnsi="Times New Roman" w:cs="Times New Roman"/>
          <w:bCs/>
          <w:sz w:val="24"/>
          <w:szCs w:val="24"/>
        </w:rPr>
        <w:t>kapky deště</w:t>
      </w:r>
      <w:r w:rsidRPr="000124D4">
        <w:rPr>
          <w:rFonts w:ascii="Times New Roman" w:hAnsi="Times New Roman" w:cs="Times New Roman"/>
          <w:sz w:val="24"/>
          <w:szCs w:val="24"/>
        </w:rPr>
        <w:t xml:space="preserve"> (1000-2000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, max. 7000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), při větší velikosti se rozpadají</w:t>
      </w:r>
    </w:p>
    <w:p w14:paraId="459E7321" w14:textId="0A07EBC2" w:rsidR="00990767" w:rsidRPr="000124D4" w:rsidRDefault="00990767" w:rsidP="00990767">
      <w:pPr>
        <w:pStyle w:val="Bezmezer"/>
        <w:numPr>
          <w:ilvl w:val="0"/>
          <w:numId w:val="28"/>
        </w:numPr>
        <w:spacing w:before="120"/>
        <w:rPr>
          <w:rFonts w:ascii="Times New Roman" w:hAnsi="Times New Roman" w:cs="Times New Roman"/>
          <w:sz w:val="24"/>
          <w:szCs w:val="24"/>
        </w:rPr>
      </w:pPr>
      <w:proofErr w:type="spellStart"/>
      <w:r w:rsidRPr="000124D4">
        <w:rPr>
          <w:rFonts w:ascii="Times New Roman" w:hAnsi="Times New Roman" w:cs="Times New Roman"/>
          <w:sz w:val="24"/>
          <w:szCs w:val="24"/>
        </w:rPr>
        <w:t>srážkometr</w:t>
      </w:r>
      <w:proofErr w:type="spellEnd"/>
    </w:p>
    <w:p w14:paraId="6AB393B9" w14:textId="63B36696" w:rsidR="00990767" w:rsidRPr="000124D4" w:rsidRDefault="000B0A51" w:rsidP="00990767">
      <w:pPr>
        <w:pStyle w:val="Bezmezer"/>
        <w:numPr>
          <w:ilvl w:val="0"/>
          <w:numId w:val="28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orografické, konvektivní, cyklonální</w:t>
      </w:r>
    </w:p>
    <w:p w14:paraId="47AA53CE" w14:textId="11C26FDF" w:rsidR="004E599F" w:rsidRPr="000124D4" w:rsidRDefault="004E599F" w:rsidP="00990767">
      <w:pPr>
        <w:pStyle w:val="Bezmezer"/>
        <w:spacing w:before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B9D4F2" w14:textId="204C2BA4" w:rsidR="000B0A51" w:rsidRPr="000124D4" w:rsidRDefault="004E599F" w:rsidP="00D20248">
      <w:pPr>
        <w:pStyle w:val="Bezmezer"/>
        <w:numPr>
          <w:ilvl w:val="0"/>
          <w:numId w:val="4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Popište a doplňte jednoduchým nákresem orografické srážky?</w:t>
      </w:r>
      <w:r w:rsidR="000B0A51" w:rsidRPr="000124D4">
        <w:rPr>
          <w:rFonts w:ascii="Times New Roman" w:eastAsiaTheme="minorEastAsia" w:hAnsi="Times New Roman" w:cs="Times New Roman"/>
          <w:color w:val="44546A" w:themeColor="text2"/>
          <w:kern w:val="24"/>
          <w:eastAsianLayout w:id="1776524544"/>
        </w:rPr>
        <w:t xml:space="preserve"> </w:t>
      </w:r>
    </w:p>
    <w:p w14:paraId="39EF317C" w14:textId="2532F93D" w:rsidR="000B0A51" w:rsidRPr="000124D4" w:rsidRDefault="002D7E34" w:rsidP="000B0A51">
      <w:pPr>
        <w:pStyle w:val="Bezmezer"/>
        <w:numPr>
          <w:ilvl w:val="0"/>
          <w:numId w:val="29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noProof/>
          <w:lang w:eastAsia="cs-CZ"/>
        </w:rPr>
        <w:drawing>
          <wp:anchor distT="0" distB="0" distL="114300" distR="114300" simplePos="0" relativeHeight="251662336" behindDoc="0" locked="0" layoutInCell="1" allowOverlap="1" wp14:anchorId="51FCA6A2" wp14:editId="0CCB9E5C">
            <wp:simplePos x="0" y="0"/>
            <wp:positionH relativeFrom="margin">
              <wp:posOffset>3997960</wp:posOffset>
            </wp:positionH>
            <wp:positionV relativeFrom="margin">
              <wp:posOffset>5293360</wp:posOffset>
            </wp:positionV>
            <wp:extent cx="3386138" cy="2257425"/>
            <wp:effectExtent l="0" t="0" r="5080" b="0"/>
            <wp:wrapSquare wrapText="bothSides"/>
            <wp:docPr id="2" name="Obrázek 2" descr="VÃ½sledek obrÃ¡zku pro orografickÃ© sraÅ¾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Ã½sledek obrÃ¡zku pro orografickÃ© sraÅ¾k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138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0A51" w:rsidRPr="000124D4">
        <w:rPr>
          <w:rFonts w:ascii="Times New Roman" w:hAnsi="Times New Roman" w:cs="Times New Roman"/>
          <w:sz w:val="24"/>
          <w:szCs w:val="24"/>
        </w:rPr>
        <w:t>vynucený výstup vzduchu na horských překážkách</w:t>
      </w:r>
    </w:p>
    <w:p w14:paraId="52679A23" w14:textId="076BDE90" w:rsidR="00000000" w:rsidRPr="000124D4" w:rsidRDefault="00A2291A" w:rsidP="000B0A51">
      <w:pPr>
        <w:pStyle w:val="Bezmezer"/>
        <w:numPr>
          <w:ilvl w:val="0"/>
          <w:numId w:val="29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vzduch přitéká k horské překážce, na níž dochází k vynucenému výstupu </w:t>
      </w:r>
      <w:r w:rsidRPr="000124D4">
        <w:rPr>
          <w:rFonts w:ascii="Times New Roman" w:hAnsi="Times New Roman" w:cs="Times New Roman"/>
          <w:sz w:val="24"/>
          <w:szCs w:val="24"/>
        </w:rPr>
        <w:sym w:font="Symbol" w:char="F0AE"/>
      </w:r>
      <w:r w:rsidRPr="000124D4">
        <w:rPr>
          <w:rFonts w:ascii="Times New Roman" w:hAnsi="Times New Roman" w:cs="Times New Roman"/>
          <w:sz w:val="24"/>
          <w:szCs w:val="24"/>
        </w:rPr>
        <w:t xml:space="preserve"> po hladinu kondenzace ochlazování podle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suchoadiabatického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gradientu o 1°C na 100 m výšky </w:t>
      </w:r>
      <w:r w:rsidRPr="000124D4">
        <w:rPr>
          <w:rFonts w:ascii="Times New Roman" w:hAnsi="Times New Roman" w:cs="Times New Roman"/>
          <w:sz w:val="24"/>
          <w:szCs w:val="24"/>
        </w:rPr>
        <w:sym w:font="Symbol" w:char="F0AE"/>
      </w:r>
      <w:r w:rsidRPr="000124D4">
        <w:rPr>
          <w:rFonts w:ascii="Times New Roman" w:hAnsi="Times New Roman" w:cs="Times New Roman"/>
          <w:sz w:val="24"/>
          <w:szCs w:val="24"/>
        </w:rPr>
        <w:t xml:space="preserve"> po dosažení hladiny kondenzace tvorba oblaků a při dalším výstupu ochlazování podle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vlhkoadiabatického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gradientu </w:t>
      </w:r>
      <w:r w:rsidRPr="000124D4">
        <w:rPr>
          <w:rFonts w:ascii="Times New Roman" w:hAnsi="Times New Roman" w:cs="Times New Roman"/>
          <w:sz w:val="24"/>
          <w:szCs w:val="24"/>
        </w:rPr>
        <w:sym w:font="Symbol" w:char="F0AE"/>
      </w:r>
      <w:r w:rsidRPr="000124D4">
        <w:rPr>
          <w:rFonts w:ascii="Times New Roman" w:hAnsi="Times New Roman" w:cs="Times New Roman"/>
          <w:sz w:val="24"/>
          <w:szCs w:val="24"/>
        </w:rPr>
        <w:t xml:space="preserve"> vypadávání srážek </w:t>
      </w:r>
      <w:r w:rsidRPr="000124D4">
        <w:rPr>
          <w:rFonts w:ascii="Times New Roman" w:hAnsi="Times New Roman" w:cs="Times New Roman"/>
          <w:sz w:val="24"/>
          <w:szCs w:val="24"/>
        </w:rPr>
        <w:sym w:font="Symbol" w:char="F0AE"/>
      </w:r>
      <w:r w:rsidRPr="000124D4">
        <w:rPr>
          <w:rFonts w:ascii="Times New Roman" w:hAnsi="Times New Roman" w:cs="Times New Roman"/>
          <w:sz w:val="24"/>
          <w:szCs w:val="24"/>
        </w:rPr>
        <w:t xml:space="preserve"> po překonání horské překážky vzduch sestupuje na</w:t>
      </w:r>
      <w:r w:rsidRPr="000124D4">
        <w:rPr>
          <w:rFonts w:ascii="Times New Roman" w:hAnsi="Times New Roman" w:cs="Times New Roman"/>
          <w:sz w:val="24"/>
          <w:szCs w:val="24"/>
        </w:rPr>
        <w:t xml:space="preserve"> závětrné straně (je nenasycený) a otepluje se podle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suchoadiabatického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gradientu, tj. vzduch se stává teplým a suchým</w:t>
      </w:r>
    </w:p>
    <w:p w14:paraId="6C5DF0AE" w14:textId="19889695" w:rsidR="004E599F" w:rsidRPr="000124D4" w:rsidRDefault="004E599F" w:rsidP="000B0A51">
      <w:pPr>
        <w:pStyle w:val="Bezmezer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5008F1FA" w14:textId="13CA0132" w:rsidR="000B0A51" w:rsidRPr="000124D4" w:rsidRDefault="004E599F" w:rsidP="000B0A51">
      <w:pPr>
        <w:pStyle w:val="Bezmezer"/>
        <w:numPr>
          <w:ilvl w:val="0"/>
          <w:numId w:val="4"/>
        </w:numPr>
        <w:spacing w:before="120"/>
        <w:ind w:left="426"/>
        <w:jc w:val="both"/>
        <w:rPr>
          <w:rFonts w:ascii="Times New Roman" w:hAnsi="Times New Roman" w:cs="Times New Roman"/>
          <w:b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Popište a doplňte jednoduchým nákresem konvektivní srážky?</w:t>
      </w:r>
      <w:r w:rsidR="000B0A51" w:rsidRPr="000124D4">
        <w:rPr>
          <w:rFonts w:ascii="Times New Roman" w:eastAsiaTheme="minorEastAsia" w:hAnsi="Times New Roman" w:cs="Times New Roman"/>
          <w:color w:val="44546A" w:themeColor="text2"/>
          <w:kern w:val="24"/>
          <w:sz w:val="24"/>
          <w:szCs w:val="24"/>
          <w:lang w:eastAsia="cs-CZ"/>
          <w:eastAsianLayout w:id="1776524545"/>
        </w:rPr>
        <w:t xml:space="preserve"> </w:t>
      </w:r>
    </w:p>
    <w:p w14:paraId="434A2DC0" w14:textId="479C97A2" w:rsidR="000B0A51" w:rsidRPr="000124D4" w:rsidRDefault="002D7E34" w:rsidP="000B0A51">
      <w:pPr>
        <w:pStyle w:val="Bezmezer"/>
        <w:numPr>
          <w:ilvl w:val="0"/>
          <w:numId w:val="29"/>
        </w:numPr>
        <w:spacing w:before="120"/>
        <w:rPr>
          <w:rFonts w:ascii="Times New Roman" w:hAnsi="Times New Roman" w:cs="Times New Roman"/>
          <w:bCs/>
        </w:rPr>
      </w:pPr>
      <w:r w:rsidRPr="000124D4">
        <w:rPr>
          <w:rFonts w:ascii="Times New Roman" w:hAnsi="Times New Roman" w:cs="Times New Roman"/>
          <w:noProof/>
          <w:lang w:eastAsia="cs-CZ"/>
        </w:rPr>
        <w:drawing>
          <wp:anchor distT="0" distB="0" distL="114300" distR="114300" simplePos="0" relativeHeight="251659264" behindDoc="0" locked="0" layoutInCell="1" allowOverlap="1" wp14:anchorId="373D17E4" wp14:editId="748407C8">
            <wp:simplePos x="0" y="0"/>
            <wp:positionH relativeFrom="page">
              <wp:align>right</wp:align>
            </wp:positionH>
            <wp:positionV relativeFrom="margin">
              <wp:posOffset>7932420</wp:posOffset>
            </wp:positionV>
            <wp:extent cx="3038475" cy="1743640"/>
            <wp:effectExtent l="0" t="0" r="0" b="9525"/>
            <wp:wrapSquare wrapText="bothSides"/>
            <wp:docPr id="26630" name="Picture 6" descr="Fig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0" name="Picture 6" descr="Fig_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7436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0B0A51" w:rsidRPr="000124D4">
        <w:rPr>
          <w:rFonts w:ascii="Times New Roman" w:hAnsi="Times New Roman" w:cs="Times New Roman"/>
        </w:rPr>
        <w:t>výstup vzduchu v důsledku konvekce</w:t>
      </w:r>
    </w:p>
    <w:p w14:paraId="5FA2D86D" w14:textId="4DC199FA" w:rsidR="00000000" w:rsidRPr="000124D4" w:rsidRDefault="00A2291A" w:rsidP="000B0A51">
      <w:pPr>
        <w:pStyle w:val="Bezmezer"/>
        <w:numPr>
          <w:ilvl w:val="0"/>
          <w:numId w:val="29"/>
        </w:numPr>
        <w:spacing w:before="120"/>
        <w:rPr>
          <w:rFonts w:ascii="Times New Roman" w:hAnsi="Times New Roman" w:cs="Times New Roman"/>
          <w:bCs/>
        </w:rPr>
      </w:pPr>
      <w:r w:rsidRPr="000124D4">
        <w:rPr>
          <w:rFonts w:ascii="Times New Roman" w:hAnsi="Times New Roman" w:cs="Times New Roman"/>
          <w:bCs/>
        </w:rPr>
        <w:t xml:space="preserve">konvekce vzniká při nerovnoměrném zahřívání zemského povrchu </w:t>
      </w:r>
      <w:r w:rsidRPr="000124D4">
        <w:rPr>
          <w:rFonts w:ascii="Times New Roman" w:hAnsi="Times New Roman" w:cs="Times New Roman"/>
          <w:bCs/>
        </w:rPr>
        <w:sym w:font="Symbol" w:char="F0AE"/>
      </w:r>
      <w:r w:rsidRPr="000124D4">
        <w:rPr>
          <w:rFonts w:ascii="Times New Roman" w:hAnsi="Times New Roman" w:cs="Times New Roman"/>
          <w:bCs/>
        </w:rPr>
        <w:t xml:space="preserve"> bublina zahřátého vzduchu, který má menší hustotu, </w:t>
      </w:r>
      <w:proofErr w:type="gramStart"/>
      <w:r w:rsidRPr="000124D4">
        <w:rPr>
          <w:rFonts w:ascii="Times New Roman" w:hAnsi="Times New Roman" w:cs="Times New Roman"/>
          <w:bCs/>
        </w:rPr>
        <w:t>vystupuje</w:t>
      </w:r>
      <w:proofErr w:type="gramEnd"/>
      <w:r w:rsidRPr="000124D4">
        <w:rPr>
          <w:rFonts w:ascii="Times New Roman" w:hAnsi="Times New Roman" w:cs="Times New Roman"/>
          <w:bCs/>
        </w:rPr>
        <w:t xml:space="preserve"> nahoru </w:t>
      </w:r>
      <w:r w:rsidRPr="000124D4">
        <w:rPr>
          <w:rFonts w:ascii="Times New Roman" w:hAnsi="Times New Roman" w:cs="Times New Roman"/>
          <w:bCs/>
        </w:rPr>
        <w:sym w:font="Symbol" w:char="F0AE"/>
      </w:r>
      <w:r w:rsidRPr="000124D4">
        <w:rPr>
          <w:rFonts w:ascii="Times New Roman" w:hAnsi="Times New Roman" w:cs="Times New Roman"/>
          <w:bCs/>
        </w:rPr>
        <w:t xml:space="preserve"> adiabatické ochlazování </w:t>
      </w:r>
      <w:r w:rsidRPr="000124D4">
        <w:rPr>
          <w:rFonts w:ascii="Times New Roman" w:hAnsi="Times New Roman" w:cs="Times New Roman"/>
          <w:bCs/>
        </w:rPr>
        <w:sym w:font="Symbol" w:char="F0AE"/>
      </w:r>
      <w:r w:rsidRPr="000124D4">
        <w:rPr>
          <w:rFonts w:ascii="Times New Roman" w:hAnsi="Times New Roman" w:cs="Times New Roman"/>
          <w:bCs/>
        </w:rPr>
        <w:t xml:space="preserve"> bublina </w:t>
      </w:r>
      <w:proofErr w:type="gramStart"/>
      <w:r w:rsidRPr="000124D4">
        <w:rPr>
          <w:rFonts w:ascii="Times New Roman" w:hAnsi="Times New Roman" w:cs="Times New Roman"/>
          <w:bCs/>
        </w:rPr>
        <w:t>stoupá</w:t>
      </w:r>
      <w:proofErr w:type="gramEnd"/>
      <w:r w:rsidRPr="000124D4">
        <w:rPr>
          <w:rFonts w:ascii="Times New Roman" w:hAnsi="Times New Roman" w:cs="Times New Roman"/>
          <w:bCs/>
        </w:rPr>
        <w:t xml:space="preserve"> potud, pokud je teplejší než okolní vzduch </w:t>
      </w:r>
      <w:r w:rsidRPr="000124D4">
        <w:rPr>
          <w:rFonts w:ascii="Times New Roman" w:hAnsi="Times New Roman" w:cs="Times New Roman"/>
          <w:bCs/>
        </w:rPr>
        <w:sym w:font="Symbol" w:char="F0AE"/>
      </w:r>
      <w:r w:rsidRPr="000124D4">
        <w:rPr>
          <w:rFonts w:ascii="Times New Roman" w:hAnsi="Times New Roman" w:cs="Times New Roman"/>
          <w:bCs/>
        </w:rPr>
        <w:t xml:space="preserve"> při dosažení hladiny kondenzace vznik kupovitých oblaků</w:t>
      </w:r>
    </w:p>
    <w:p w14:paraId="6AE74429" w14:textId="6B24625C" w:rsidR="004E599F" w:rsidRPr="000124D4" w:rsidRDefault="004E599F" w:rsidP="000B0A51">
      <w:pPr>
        <w:pStyle w:val="Bezmezer"/>
        <w:spacing w:before="120"/>
        <w:ind w:left="786"/>
        <w:jc w:val="both"/>
        <w:rPr>
          <w:rFonts w:ascii="Times New Roman" w:hAnsi="Times New Roman" w:cs="Times New Roman"/>
        </w:rPr>
      </w:pPr>
    </w:p>
    <w:p w14:paraId="082B7447" w14:textId="77777777" w:rsidR="002D7E34" w:rsidRPr="000124D4" w:rsidRDefault="002D7E34" w:rsidP="000B0A51">
      <w:pPr>
        <w:pStyle w:val="Bezmezer"/>
        <w:spacing w:before="120"/>
        <w:ind w:left="786"/>
        <w:jc w:val="both"/>
        <w:rPr>
          <w:rFonts w:ascii="Times New Roman" w:hAnsi="Times New Roman" w:cs="Times New Roman"/>
        </w:rPr>
      </w:pPr>
    </w:p>
    <w:p w14:paraId="452EC9F6" w14:textId="7656FA75" w:rsidR="004E599F" w:rsidRPr="000124D4" w:rsidRDefault="004E599F" w:rsidP="00D20248">
      <w:pPr>
        <w:pStyle w:val="Bezmezer"/>
        <w:numPr>
          <w:ilvl w:val="0"/>
          <w:numId w:val="4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lastRenderedPageBreak/>
        <w:t>Vyjmenujte typi</w:t>
      </w:r>
      <w:r w:rsidR="003C5BD0" w:rsidRPr="000124D4">
        <w:rPr>
          <w:rFonts w:ascii="Times New Roman" w:hAnsi="Times New Roman" w:cs="Times New Roman"/>
          <w:b/>
          <w:sz w:val="24"/>
          <w:szCs w:val="24"/>
        </w:rPr>
        <w:t>cké škodliviny v </w:t>
      </w:r>
      <w:proofErr w:type="gramStart"/>
      <w:r w:rsidR="003C5BD0" w:rsidRPr="000124D4">
        <w:rPr>
          <w:rFonts w:ascii="Times New Roman" w:hAnsi="Times New Roman" w:cs="Times New Roman"/>
          <w:b/>
          <w:sz w:val="24"/>
          <w:szCs w:val="24"/>
        </w:rPr>
        <w:t xml:space="preserve">ovzduší </w:t>
      </w:r>
      <w:r w:rsidRPr="000124D4">
        <w:rPr>
          <w:rFonts w:ascii="Times New Roman" w:hAnsi="Times New Roman" w:cs="Times New Roman"/>
          <w:b/>
          <w:sz w:val="24"/>
          <w:szCs w:val="24"/>
        </w:rPr>
        <w:t>a odkud</w:t>
      </w:r>
      <w:proofErr w:type="gramEnd"/>
      <w:r w:rsidRPr="000124D4">
        <w:rPr>
          <w:rFonts w:ascii="Times New Roman" w:hAnsi="Times New Roman" w:cs="Times New Roman"/>
          <w:b/>
          <w:sz w:val="24"/>
          <w:szCs w:val="24"/>
        </w:rPr>
        <w:t xml:space="preserve"> pochází?</w:t>
      </w:r>
    </w:p>
    <w:p w14:paraId="2F06BFF4" w14:textId="657E96A4" w:rsidR="004E599F" w:rsidRDefault="004E599F" w:rsidP="00EB4F84">
      <w:pPr>
        <w:pStyle w:val="Bezmezer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151DC493" w14:textId="5ECE3C11" w:rsidR="00A2291A" w:rsidRDefault="00A2291A" w:rsidP="00EB4F84">
      <w:pPr>
        <w:pStyle w:val="Bezmezer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7869B873" w14:textId="4E2078B2" w:rsidR="00A2291A" w:rsidRDefault="00A2291A" w:rsidP="00EB4F84">
      <w:pPr>
        <w:pStyle w:val="Bezmezer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0AD610FC" w14:textId="2472F139" w:rsidR="00A2291A" w:rsidRPr="000124D4" w:rsidRDefault="00A2291A" w:rsidP="00EB4F84">
      <w:pPr>
        <w:pStyle w:val="Bezmezer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30FEC876" w14:textId="689CEC39" w:rsidR="004E599F" w:rsidRPr="000124D4" w:rsidRDefault="00A2291A" w:rsidP="00EB4F84">
      <w:pPr>
        <w:pStyle w:val="Bezmezer"/>
        <w:numPr>
          <w:ilvl w:val="0"/>
          <w:numId w:val="7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noProof/>
          <w:lang w:eastAsia="cs-CZ"/>
        </w:rPr>
        <w:drawing>
          <wp:anchor distT="0" distB="0" distL="114300" distR="114300" simplePos="0" relativeHeight="251663360" behindDoc="0" locked="0" layoutInCell="1" allowOverlap="1" wp14:anchorId="74495738" wp14:editId="1CD5D542">
            <wp:simplePos x="0" y="0"/>
            <wp:positionH relativeFrom="margin">
              <wp:posOffset>4969510</wp:posOffset>
            </wp:positionH>
            <wp:positionV relativeFrom="margin">
              <wp:posOffset>885825</wp:posOffset>
            </wp:positionV>
            <wp:extent cx="1885950" cy="2019300"/>
            <wp:effectExtent l="0" t="0" r="0" b="0"/>
            <wp:wrapSquare wrapText="bothSides"/>
            <wp:docPr id="14341" name="Picture 5" descr="Fig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" name="Picture 5" descr="Fig_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0193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99F" w:rsidRPr="000124D4">
        <w:rPr>
          <w:rFonts w:ascii="Times New Roman" w:hAnsi="Times New Roman" w:cs="Times New Roman"/>
          <w:b/>
          <w:sz w:val="24"/>
          <w:szCs w:val="24"/>
        </w:rPr>
        <w:t>Jaký je rozdíl mezi anticyklonou a cyklonou? Nakreslete (pro S a J polokouli).</w:t>
      </w:r>
    </w:p>
    <w:p w14:paraId="10098F23" w14:textId="52DF4809" w:rsidR="00000000" w:rsidRPr="000124D4" w:rsidRDefault="00A2291A" w:rsidP="002B204C">
      <w:pPr>
        <w:pStyle w:val="Bezmez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cyklona</w:t>
      </w:r>
      <w:r w:rsidRPr="000124D4">
        <w:rPr>
          <w:rFonts w:ascii="Times New Roman" w:hAnsi="Times New Roman" w:cs="Times New Roman"/>
          <w:sz w:val="24"/>
          <w:szCs w:val="24"/>
        </w:rPr>
        <w:t xml:space="preserve"> (oblast nízkého tlaku vzduchu) – vzduch natéká proti směru pohybu ručiček hodinových </w:t>
      </w:r>
      <w:r w:rsidRPr="000124D4">
        <w:rPr>
          <w:rFonts w:ascii="Times New Roman" w:hAnsi="Times New Roman" w:cs="Times New Roman"/>
          <w:sz w:val="24"/>
          <w:szCs w:val="24"/>
        </w:rPr>
        <w:t>dovnitř a v centru vystupuje nahoru (oblačno, deštivo)</w:t>
      </w:r>
    </w:p>
    <w:p w14:paraId="59C4EE8E" w14:textId="01F28F0A" w:rsidR="00000000" w:rsidRPr="000124D4" w:rsidRDefault="00A2291A" w:rsidP="002B204C">
      <w:pPr>
        <w:pStyle w:val="Bezmez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anticyklona</w:t>
      </w:r>
      <w:r w:rsidRPr="000124D4">
        <w:rPr>
          <w:rFonts w:ascii="Times New Roman" w:hAnsi="Times New Roman" w:cs="Times New Roman"/>
          <w:sz w:val="24"/>
          <w:szCs w:val="24"/>
        </w:rPr>
        <w:t xml:space="preserve"> (oblast vysokého tlaku vzduchu) – vzduch klesá v centru a</w:t>
      </w:r>
      <w:r w:rsidRPr="000124D4">
        <w:rPr>
          <w:rFonts w:ascii="Times New Roman" w:hAnsi="Times New Roman" w:cs="Times New Roman"/>
          <w:sz w:val="24"/>
          <w:szCs w:val="24"/>
        </w:rPr>
        <w:t xml:space="preserve"> vytéká ve směru pohybu ručiček hodinových ven (jasné počasí)</w:t>
      </w:r>
    </w:p>
    <w:p w14:paraId="6FB0B2A9" w14:textId="587E6F6C" w:rsidR="002B204C" w:rsidRPr="000124D4" w:rsidRDefault="002B204C" w:rsidP="002B204C">
      <w:pPr>
        <w:pStyle w:val="Bezmezer"/>
        <w:ind w:left="720"/>
        <w:rPr>
          <w:rFonts w:ascii="Times New Roman" w:hAnsi="Times New Roman" w:cs="Times New Roman"/>
          <w:sz w:val="24"/>
          <w:szCs w:val="24"/>
        </w:rPr>
      </w:pPr>
    </w:p>
    <w:p w14:paraId="465412AC" w14:textId="009F1872" w:rsidR="002B204C" w:rsidRPr="000124D4" w:rsidRDefault="002B204C" w:rsidP="002B204C">
      <w:pPr>
        <w:pStyle w:val="Bezmezer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3EEE9E96" w14:textId="2B19581D" w:rsidR="00576A2F" w:rsidRPr="000124D4" w:rsidRDefault="004E599F" w:rsidP="00EB4F84">
      <w:pPr>
        <w:pStyle w:val="Bezmezer"/>
        <w:numPr>
          <w:ilvl w:val="0"/>
          <w:numId w:val="7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Nakreslete a popište tyto tlakové útvary</w:t>
      </w:r>
      <w:r w:rsidR="00576A2F" w:rsidRPr="000124D4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2AC347ED" w14:textId="06560B6F" w:rsidR="00576A2F" w:rsidRPr="000124D4" w:rsidRDefault="00A2291A" w:rsidP="002D7E34">
      <w:pPr>
        <w:pStyle w:val="Bezmezer"/>
        <w:spacing w:before="120"/>
        <w:ind w:left="426"/>
        <w:rPr>
          <w:rFonts w:ascii="Times New Roman" w:hAnsi="Times New Roman" w:cs="Times New Roman"/>
          <w:b/>
        </w:rPr>
      </w:pPr>
      <w:r>
        <w:rPr>
          <w:noProof/>
          <w:lang w:eastAsia="cs-CZ"/>
        </w:rPr>
        <w:drawing>
          <wp:anchor distT="0" distB="0" distL="114300" distR="114300" simplePos="0" relativeHeight="251668480" behindDoc="0" locked="0" layoutInCell="1" allowOverlap="1" wp14:anchorId="0E57B0B6" wp14:editId="492A6556">
            <wp:simplePos x="0" y="0"/>
            <wp:positionH relativeFrom="page">
              <wp:align>right</wp:align>
            </wp:positionH>
            <wp:positionV relativeFrom="margin">
              <wp:posOffset>2955290</wp:posOffset>
            </wp:positionV>
            <wp:extent cx="3200400" cy="2279750"/>
            <wp:effectExtent l="0" t="0" r="0" b="6350"/>
            <wp:wrapSquare wrapText="bothSides"/>
            <wp:docPr id="53251" name="Picture 3" descr="F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" name="Picture 3" descr="FG_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797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576A2F" w:rsidRPr="000124D4">
        <w:rPr>
          <w:rFonts w:ascii="Times New Roman" w:hAnsi="Times New Roman" w:cs="Times New Roman"/>
          <w:b/>
          <w:sz w:val="24"/>
          <w:szCs w:val="24"/>
        </w:rPr>
        <w:t>a) hřeben vysokého tlaku</w:t>
      </w:r>
      <w:r w:rsidR="002D7E34" w:rsidRPr="000124D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D7E34" w:rsidRPr="000124D4">
        <w:rPr>
          <w:rFonts w:ascii="Times New Roman" w:hAnsi="Times New Roman" w:cs="Times New Roman"/>
        </w:rPr>
        <w:t>pásmo vyššího tlaku vybíhající z tlakové výše nebo oddělující dvě tlakové níže, nejvyšší tlak v ose hřebenu</w:t>
      </w:r>
    </w:p>
    <w:p w14:paraId="155AAD10" w14:textId="42BCDAAF" w:rsidR="00576A2F" w:rsidRPr="000124D4" w:rsidRDefault="00576A2F" w:rsidP="002D7E34">
      <w:pPr>
        <w:pStyle w:val="Bezmezer"/>
        <w:spacing w:before="120"/>
        <w:ind w:left="426"/>
        <w:rPr>
          <w:rFonts w:ascii="Times New Roman" w:hAnsi="Times New Roman" w:cs="Times New Roman"/>
          <w:b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b) brázda nízkého tlaku</w:t>
      </w:r>
      <w:r w:rsidR="002D7E34" w:rsidRPr="000124D4">
        <w:rPr>
          <w:rFonts w:ascii="Times New Roman" w:hAnsi="Times New Roman" w:cs="Times New Roman"/>
          <w:b/>
          <w:sz w:val="24"/>
          <w:szCs w:val="24"/>
        </w:rPr>
        <w:t>:</w:t>
      </w:r>
      <w:r w:rsidRPr="000124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7E34" w:rsidRPr="000124D4">
        <w:rPr>
          <w:rFonts w:ascii="Times New Roman" w:hAnsi="Times New Roman" w:cs="Times New Roman"/>
        </w:rPr>
        <w:t>pásmo nižšího tlaku vybíhající z tlakové níže nebo oddělující dvě tlakové výše, nejnižší tlak v ose brázdy</w:t>
      </w:r>
    </w:p>
    <w:p w14:paraId="1F5430CC" w14:textId="5360B0E3" w:rsidR="002D7E34" w:rsidRPr="000124D4" w:rsidRDefault="004E599F" w:rsidP="002D7E34">
      <w:pPr>
        <w:pStyle w:val="Bezmezer"/>
        <w:spacing w:before="120"/>
        <w:ind w:left="426"/>
        <w:rPr>
          <w:rFonts w:ascii="Times New Roman" w:hAnsi="Times New Roman" w:cs="Times New Roman"/>
          <w:b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 xml:space="preserve">c) </w:t>
      </w:r>
      <w:proofErr w:type="spellStart"/>
      <w:r w:rsidRPr="000124D4">
        <w:rPr>
          <w:rFonts w:ascii="Times New Roman" w:hAnsi="Times New Roman" w:cs="Times New Roman"/>
          <w:b/>
          <w:sz w:val="24"/>
          <w:szCs w:val="24"/>
        </w:rPr>
        <w:t>barické</w:t>
      </w:r>
      <w:proofErr w:type="spellEnd"/>
      <w:r w:rsidRPr="000124D4">
        <w:rPr>
          <w:rFonts w:ascii="Times New Roman" w:hAnsi="Times New Roman" w:cs="Times New Roman"/>
          <w:b/>
          <w:sz w:val="24"/>
          <w:szCs w:val="24"/>
        </w:rPr>
        <w:t xml:space="preserve"> sedlo:</w:t>
      </w:r>
      <w:r w:rsidR="002D7E34" w:rsidRPr="000124D4">
        <w:rPr>
          <w:rFonts w:ascii="Times New Roman" w:hAnsi="Times New Roman" w:cs="Times New Roman"/>
          <w:b/>
        </w:rPr>
        <w:t xml:space="preserve"> </w:t>
      </w:r>
      <w:r w:rsidR="002D7E34" w:rsidRPr="000124D4">
        <w:rPr>
          <w:rFonts w:ascii="Times New Roman" w:hAnsi="Times New Roman" w:cs="Times New Roman"/>
        </w:rPr>
        <w:t xml:space="preserve">část </w:t>
      </w:r>
      <w:proofErr w:type="spellStart"/>
      <w:r w:rsidR="002D7E34" w:rsidRPr="000124D4">
        <w:rPr>
          <w:rFonts w:ascii="Times New Roman" w:hAnsi="Times New Roman" w:cs="Times New Roman"/>
        </w:rPr>
        <w:t>barického</w:t>
      </w:r>
      <w:proofErr w:type="spellEnd"/>
      <w:r w:rsidR="002D7E34" w:rsidRPr="000124D4">
        <w:rPr>
          <w:rFonts w:ascii="Times New Roman" w:hAnsi="Times New Roman" w:cs="Times New Roman"/>
        </w:rPr>
        <w:t xml:space="preserve"> pole mezi dvěma protilehlými tlakovými výšemi a dvěma nížemi, příp. mezi dvěma hřebeny a dvěma brázdami</w:t>
      </w:r>
    </w:p>
    <w:p w14:paraId="395D2205" w14:textId="5E253D91" w:rsidR="004E599F" w:rsidRPr="000124D4" w:rsidRDefault="004E599F" w:rsidP="00576A2F">
      <w:pPr>
        <w:pStyle w:val="Bezmezer"/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93A74E" w14:textId="69481336" w:rsidR="002D7E34" w:rsidRPr="000124D4" w:rsidRDefault="002D7E34" w:rsidP="00576A2F">
      <w:pPr>
        <w:pStyle w:val="Bezmezer"/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EEFAC6" w14:textId="406042B0" w:rsidR="004E599F" w:rsidRPr="000124D4" w:rsidRDefault="004E599F" w:rsidP="00EB4F84">
      <w:pPr>
        <w:pStyle w:val="Bezmezer"/>
        <w:numPr>
          <w:ilvl w:val="0"/>
          <w:numId w:val="7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Nakreslete a popište vznik konvekční buňky.</w:t>
      </w:r>
    </w:p>
    <w:p w14:paraId="29B3BF46" w14:textId="47EB2996" w:rsidR="00000000" w:rsidRPr="000124D4" w:rsidRDefault="00A2291A" w:rsidP="002B204C">
      <w:pPr>
        <w:pStyle w:val="Bezmez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noProof/>
          <w:lang w:eastAsia="cs-CZ"/>
        </w:rPr>
        <w:drawing>
          <wp:anchor distT="0" distB="0" distL="114300" distR="114300" simplePos="0" relativeHeight="251658240" behindDoc="0" locked="0" layoutInCell="1" allowOverlap="1" wp14:anchorId="5F84FF48" wp14:editId="057E7801">
            <wp:simplePos x="0" y="0"/>
            <wp:positionH relativeFrom="margin">
              <wp:posOffset>4846320</wp:posOffset>
            </wp:positionH>
            <wp:positionV relativeFrom="margin">
              <wp:posOffset>5141595</wp:posOffset>
            </wp:positionV>
            <wp:extent cx="2200275" cy="3307594"/>
            <wp:effectExtent l="0" t="0" r="0" b="7620"/>
            <wp:wrapSquare wrapText="bothSides"/>
            <wp:docPr id="46084" name="Picture 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4" name="Picture 4" descr="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30759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Pr="000124D4">
        <w:rPr>
          <w:rFonts w:ascii="Times New Roman" w:hAnsi="Times New Roman" w:cs="Times New Roman"/>
          <w:sz w:val="24"/>
          <w:szCs w:val="24"/>
        </w:rPr>
        <w:t xml:space="preserve">tlakové rozdíly jsou podmíněny nestejným zahříváním povrchu </w:t>
      </w:r>
      <w:r w:rsidRPr="000124D4">
        <w:rPr>
          <w:rFonts w:ascii="Times New Roman" w:hAnsi="Times New Roman" w:cs="Times New Roman"/>
          <w:sz w:val="24"/>
          <w:szCs w:val="24"/>
        </w:rPr>
        <w:sym w:font="Symbol" w:char="F0AE"/>
      </w:r>
      <w:r w:rsidRPr="000124D4">
        <w:rPr>
          <w:rFonts w:ascii="Times New Roman" w:hAnsi="Times New Roman" w:cs="Times New Roman"/>
          <w:sz w:val="24"/>
          <w:szCs w:val="24"/>
        </w:rPr>
        <w:t xml:space="preserve"> teplotní diference </w:t>
      </w:r>
      <w:r w:rsidRPr="000124D4">
        <w:rPr>
          <w:rFonts w:ascii="Times New Roman" w:hAnsi="Times New Roman" w:cs="Times New Roman"/>
          <w:sz w:val="24"/>
          <w:szCs w:val="24"/>
        </w:rPr>
        <w:sym w:font="Symbol" w:char="F0AE"/>
      </w:r>
      <w:r w:rsidRPr="000124D4">
        <w:rPr>
          <w:rFonts w:ascii="Times New Roman" w:hAnsi="Times New Roman" w:cs="Times New Roman"/>
          <w:sz w:val="24"/>
          <w:szCs w:val="24"/>
        </w:rPr>
        <w:t xml:space="preserve"> teplý vzduch má menší hustotu  než studený </w:t>
      </w:r>
    </w:p>
    <w:p w14:paraId="6FBDA24A" w14:textId="61E845CD" w:rsidR="00000000" w:rsidRPr="000124D4" w:rsidRDefault="00A2291A" w:rsidP="002B204C">
      <w:pPr>
        <w:pStyle w:val="Bezmez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v tepl</w:t>
      </w:r>
      <w:r w:rsidRPr="000124D4">
        <w:rPr>
          <w:rFonts w:ascii="Times New Roman" w:hAnsi="Times New Roman" w:cs="Times New Roman"/>
          <w:bCs/>
          <w:sz w:val="24"/>
          <w:szCs w:val="24"/>
        </w:rPr>
        <w:t>ém vzduchu se izobarické plochy od sebe vzdalují</w:t>
      </w:r>
      <w:r w:rsidRPr="000124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6FC0B" w14:textId="77777777" w:rsidR="00BA5DDA" w:rsidRDefault="00BA5DDA" w:rsidP="00BA5DDA">
      <w:pPr>
        <w:pStyle w:val="Bezmezer"/>
        <w:spacing w:before="120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46BFEF4A" w14:textId="77777777" w:rsidR="00BA5DDA" w:rsidRDefault="00BA5DDA" w:rsidP="00BA5DDA">
      <w:pPr>
        <w:pStyle w:val="Bezmezer"/>
        <w:spacing w:before="120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1F17596B" w14:textId="7D70B31E" w:rsidR="004E599F" w:rsidRPr="000124D4" w:rsidRDefault="004E599F" w:rsidP="00EB4F84">
      <w:pPr>
        <w:pStyle w:val="Bezmezer"/>
        <w:numPr>
          <w:ilvl w:val="0"/>
          <w:numId w:val="7"/>
        </w:numPr>
        <w:spacing w:before="120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 xml:space="preserve">Nakreslete a popište </w:t>
      </w:r>
      <w:proofErr w:type="spellStart"/>
      <w:r w:rsidRPr="000124D4">
        <w:rPr>
          <w:rFonts w:ascii="Times New Roman" w:hAnsi="Times New Roman" w:cs="Times New Roman"/>
          <w:b/>
          <w:sz w:val="24"/>
          <w:szCs w:val="24"/>
        </w:rPr>
        <w:t>Brízovou</w:t>
      </w:r>
      <w:proofErr w:type="spellEnd"/>
      <w:r w:rsidRPr="000124D4">
        <w:rPr>
          <w:rFonts w:ascii="Times New Roman" w:hAnsi="Times New Roman" w:cs="Times New Roman"/>
          <w:b/>
          <w:sz w:val="24"/>
          <w:szCs w:val="24"/>
        </w:rPr>
        <w:t xml:space="preserve"> cirkulaci. Jaké máme druhy?</w:t>
      </w:r>
    </w:p>
    <w:p w14:paraId="4C859D2E" w14:textId="23101104" w:rsidR="002D7E34" w:rsidRPr="000124D4" w:rsidRDefault="002D7E34" w:rsidP="002D7E34">
      <w:pPr>
        <w:pStyle w:val="Bezmezer"/>
        <w:numPr>
          <w:ilvl w:val="0"/>
          <w:numId w:val="39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pobřežní vánky (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brízy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) vanou mezi mořem a pobřežím v létě jako důsledek nestejnoměrného zahřívání vody a souše, které mění směr tlakového gradientu</w:t>
      </w:r>
    </w:p>
    <w:p w14:paraId="3CEBCD9F" w14:textId="1E243494" w:rsidR="002D7E34" w:rsidRPr="000124D4" w:rsidRDefault="002D7E34" w:rsidP="002D7E34">
      <w:pPr>
        <w:pStyle w:val="Bezmezer"/>
        <w:numPr>
          <w:ilvl w:val="0"/>
          <w:numId w:val="39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mořský vánek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odpoledne vane chladnější vzduch z moře na pevninu</w:t>
      </w:r>
    </w:p>
    <w:p w14:paraId="3D3C136B" w14:textId="197D4587" w:rsidR="002D7E34" w:rsidRPr="000124D4" w:rsidRDefault="00A2291A" w:rsidP="002D7E34">
      <w:pPr>
        <w:pStyle w:val="Bezmezer"/>
        <w:numPr>
          <w:ilvl w:val="0"/>
          <w:numId w:val="39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noProof/>
          <w:lang w:eastAsia="cs-CZ"/>
        </w:rPr>
        <w:drawing>
          <wp:anchor distT="0" distB="0" distL="114300" distR="114300" simplePos="0" relativeHeight="251667456" behindDoc="0" locked="0" layoutInCell="1" allowOverlap="1" wp14:anchorId="306CC932" wp14:editId="4B95826A">
            <wp:simplePos x="0" y="0"/>
            <wp:positionH relativeFrom="margin">
              <wp:posOffset>-133350</wp:posOffset>
            </wp:positionH>
            <wp:positionV relativeFrom="margin">
              <wp:posOffset>7969885</wp:posOffset>
            </wp:positionV>
            <wp:extent cx="4924425" cy="1855717"/>
            <wp:effectExtent l="0" t="0" r="0" b="0"/>
            <wp:wrapSquare wrapText="bothSides"/>
            <wp:docPr id="44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6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85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  <w:r w:rsidR="002D7E34" w:rsidRPr="000124D4">
        <w:rPr>
          <w:rFonts w:ascii="Times New Roman" w:hAnsi="Times New Roman" w:cs="Times New Roman"/>
          <w:bCs/>
          <w:sz w:val="24"/>
          <w:szCs w:val="24"/>
        </w:rPr>
        <w:t xml:space="preserve">pevninský vánek </w:t>
      </w:r>
      <w:r w:rsidR="002D7E34" w:rsidRPr="000124D4">
        <w:rPr>
          <w:rFonts w:ascii="Times New Roman" w:hAnsi="Times New Roman" w:cs="Times New Roman"/>
          <w:sz w:val="24"/>
          <w:szCs w:val="24"/>
        </w:rPr>
        <w:t>– vane v noci z pevniny na moře</w:t>
      </w:r>
    </w:p>
    <w:p w14:paraId="76A0C28A" w14:textId="1A4D1076" w:rsidR="002D7E34" w:rsidRPr="000124D4" w:rsidRDefault="002D7E34" w:rsidP="002D7E34">
      <w:pPr>
        <w:pStyle w:val="Bezmezer"/>
        <w:spacing w:before="120"/>
        <w:ind w:left="720"/>
        <w:rPr>
          <w:rFonts w:ascii="Times New Roman" w:hAnsi="Times New Roman" w:cs="Times New Roman"/>
          <w:sz w:val="24"/>
          <w:szCs w:val="24"/>
        </w:rPr>
      </w:pPr>
    </w:p>
    <w:p w14:paraId="77E4FEAD" w14:textId="3D9039D8" w:rsidR="002D7E34" w:rsidRPr="000124D4" w:rsidRDefault="002D7E34" w:rsidP="002D7E34">
      <w:pPr>
        <w:pStyle w:val="Bezmezer"/>
        <w:spacing w:before="120"/>
        <w:ind w:left="66"/>
        <w:rPr>
          <w:rFonts w:ascii="Times New Roman" w:hAnsi="Times New Roman" w:cs="Times New Roman"/>
          <w:b/>
          <w:sz w:val="24"/>
          <w:szCs w:val="24"/>
        </w:rPr>
      </w:pPr>
    </w:p>
    <w:p w14:paraId="7D36B456" w14:textId="6B9E8C10" w:rsidR="002D7E34" w:rsidRPr="000124D4" w:rsidRDefault="002D7E34" w:rsidP="002D7E34">
      <w:pPr>
        <w:pStyle w:val="Bezmezer"/>
        <w:spacing w:before="120"/>
        <w:ind w:left="66"/>
        <w:rPr>
          <w:rFonts w:ascii="Times New Roman" w:hAnsi="Times New Roman" w:cs="Times New Roman"/>
          <w:b/>
          <w:sz w:val="24"/>
          <w:szCs w:val="24"/>
        </w:rPr>
      </w:pPr>
    </w:p>
    <w:p w14:paraId="36B14BCB" w14:textId="5CC24BE1" w:rsidR="002D7E34" w:rsidRPr="000124D4" w:rsidRDefault="002D7E34" w:rsidP="002D7E34">
      <w:pPr>
        <w:pStyle w:val="Bezmezer"/>
        <w:spacing w:before="120"/>
        <w:ind w:left="66"/>
        <w:rPr>
          <w:rFonts w:ascii="Times New Roman" w:hAnsi="Times New Roman" w:cs="Times New Roman"/>
          <w:b/>
          <w:sz w:val="24"/>
          <w:szCs w:val="24"/>
        </w:rPr>
      </w:pPr>
    </w:p>
    <w:p w14:paraId="4AB56AA9" w14:textId="77777777" w:rsidR="002D7E34" w:rsidRPr="000124D4" w:rsidRDefault="002D7E34" w:rsidP="002D7E34">
      <w:pPr>
        <w:pStyle w:val="Bezmezer"/>
        <w:spacing w:before="120"/>
        <w:ind w:left="66"/>
        <w:rPr>
          <w:rFonts w:ascii="Times New Roman" w:hAnsi="Times New Roman" w:cs="Times New Roman"/>
          <w:b/>
          <w:sz w:val="24"/>
          <w:szCs w:val="24"/>
        </w:rPr>
      </w:pPr>
    </w:p>
    <w:p w14:paraId="5DCE2F64" w14:textId="2648C46F" w:rsidR="004E599F" w:rsidRPr="000124D4" w:rsidRDefault="002D7E34" w:rsidP="00EB4F84">
      <w:pPr>
        <w:pStyle w:val="Bezmezer"/>
        <w:numPr>
          <w:ilvl w:val="0"/>
          <w:numId w:val="7"/>
        </w:numPr>
        <w:spacing w:before="120"/>
        <w:ind w:left="426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0124D4">
        <w:rPr>
          <w:rFonts w:ascii="Times New Roman" w:hAnsi="Times New Roman" w:cs="Times New Roman"/>
          <w:noProof/>
          <w:lang w:eastAsia="cs-CZ"/>
        </w:rPr>
        <w:lastRenderedPageBreak/>
        <w:drawing>
          <wp:anchor distT="0" distB="0" distL="114300" distR="114300" simplePos="0" relativeHeight="251664384" behindDoc="0" locked="0" layoutInCell="1" allowOverlap="1" wp14:anchorId="47CF2940" wp14:editId="0BEF14DB">
            <wp:simplePos x="0" y="0"/>
            <wp:positionH relativeFrom="page">
              <wp:align>right</wp:align>
            </wp:positionH>
            <wp:positionV relativeFrom="margin">
              <wp:align>top</wp:align>
            </wp:positionV>
            <wp:extent cx="2305050" cy="2441554"/>
            <wp:effectExtent l="0" t="0" r="0" b="0"/>
            <wp:wrapSquare wrapText="bothSides"/>
            <wp:docPr id="52226" name="Picture 2" descr="F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" name="Picture 2" descr="FG_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44155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bookmarkEnd w:id="0"/>
      <w:r w:rsidR="004E599F" w:rsidRPr="000124D4">
        <w:rPr>
          <w:rFonts w:ascii="Times New Roman" w:hAnsi="Times New Roman" w:cs="Times New Roman"/>
          <w:b/>
          <w:sz w:val="24"/>
          <w:szCs w:val="24"/>
        </w:rPr>
        <w:t>Nakreslete (ráno, v poledne a v noci) a popište údolní a horský vítr. Co je to katabatický vír?</w:t>
      </w:r>
    </w:p>
    <w:p w14:paraId="2946D5A0" w14:textId="4AD50A35" w:rsidR="002D7E34" w:rsidRPr="000124D4" w:rsidRDefault="002D7E34" w:rsidP="002D7E34">
      <w:pPr>
        <w:pStyle w:val="Bezmezer"/>
        <w:spacing w:before="120"/>
        <w:ind w:left="786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a) </w:t>
      </w:r>
      <w:r w:rsidRPr="000124D4">
        <w:rPr>
          <w:rFonts w:ascii="Times New Roman" w:hAnsi="Times New Roman" w:cs="Times New Roman"/>
          <w:b/>
          <w:bCs/>
          <w:sz w:val="24"/>
          <w:szCs w:val="24"/>
        </w:rPr>
        <w:t>horské a údolní větry</w:t>
      </w:r>
      <w:r w:rsidRPr="000124D4">
        <w:rPr>
          <w:rFonts w:ascii="Times New Roman" w:hAnsi="Times New Roman" w:cs="Times New Roman"/>
          <w:sz w:val="24"/>
          <w:szCs w:val="24"/>
        </w:rPr>
        <w:t xml:space="preserve"> (součást podélné cirkulace v údolích) – během dne stoupá zahřátý vzduch údolími nahoru (</w:t>
      </w:r>
      <w:r w:rsidRPr="000124D4">
        <w:rPr>
          <w:rFonts w:ascii="Times New Roman" w:hAnsi="Times New Roman" w:cs="Times New Roman"/>
          <w:bCs/>
          <w:sz w:val="24"/>
          <w:szCs w:val="24"/>
        </w:rPr>
        <w:t>údolní vítr</w:t>
      </w:r>
      <w:r w:rsidRPr="000124D4">
        <w:rPr>
          <w:rFonts w:ascii="Times New Roman" w:hAnsi="Times New Roman" w:cs="Times New Roman"/>
          <w:sz w:val="24"/>
          <w:szCs w:val="24"/>
        </w:rPr>
        <w:t>), v noci tudy naopak stéká studený vzduch (</w:t>
      </w:r>
      <w:r w:rsidRPr="000124D4">
        <w:rPr>
          <w:rFonts w:ascii="Times New Roman" w:hAnsi="Times New Roman" w:cs="Times New Roman"/>
          <w:bCs/>
          <w:sz w:val="24"/>
          <w:szCs w:val="24"/>
        </w:rPr>
        <w:t>horský vítr</w:t>
      </w:r>
      <w:r w:rsidRPr="000124D4">
        <w:rPr>
          <w:rFonts w:ascii="Times New Roman" w:hAnsi="Times New Roman" w:cs="Times New Roman"/>
          <w:sz w:val="24"/>
          <w:szCs w:val="24"/>
        </w:rPr>
        <w:t>); kombinují se s příčnou cirkulací v údolích na svazích (ve dne výstup vzduchu po zahřátých svazích nahoru, v noci stékání ochlazeného vzduchu)</w:t>
      </w:r>
    </w:p>
    <w:p w14:paraId="1D7E1C17" w14:textId="77777777" w:rsidR="002D7E34" w:rsidRPr="000124D4" w:rsidRDefault="002D7E34" w:rsidP="002D7E34">
      <w:pPr>
        <w:pStyle w:val="Bezmezer"/>
        <w:spacing w:before="120"/>
        <w:ind w:left="786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 xml:space="preserve">b) </w:t>
      </w:r>
      <w:r w:rsidRPr="000124D4">
        <w:rPr>
          <w:rFonts w:ascii="Times New Roman" w:hAnsi="Times New Roman" w:cs="Times New Roman"/>
          <w:b/>
          <w:bCs/>
          <w:sz w:val="24"/>
          <w:szCs w:val="24"/>
        </w:rPr>
        <w:t>katabatické větry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studený vzduch stéká gravitací z vyšších poloh do nižších (např. ledovcový vítr)</w:t>
      </w:r>
    </w:p>
    <w:p w14:paraId="19FB7D77" w14:textId="77777777" w:rsidR="002D7E34" w:rsidRPr="000124D4" w:rsidRDefault="002D7E34" w:rsidP="002D7E34">
      <w:pPr>
        <w:pStyle w:val="Bezmezer"/>
        <w:spacing w:before="120"/>
        <w:ind w:left="426"/>
        <w:rPr>
          <w:rFonts w:ascii="Times New Roman" w:hAnsi="Times New Roman" w:cs="Times New Roman"/>
          <w:sz w:val="18"/>
          <w:szCs w:val="18"/>
        </w:rPr>
      </w:pPr>
      <w:r w:rsidRPr="000124D4">
        <w:rPr>
          <w:rFonts w:ascii="Times New Roman" w:hAnsi="Times New Roman" w:cs="Times New Roman"/>
          <w:sz w:val="18"/>
          <w:szCs w:val="18"/>
        </w:rPr>
        <w:t xml:space="preserve">A – ráno, B – dopoledne, C – poledne a po poledni, D – pozdní odpoledne, E – večer, F – počátek noci, G – noc, H – konec noci, počátek ozáření Sluncem </w:t>
      </w:r>
    </w:p>
    <w:p w14:paraId="216149E6" w14:textId="221BD620" w:rsidR="002D7E34" w:rsidRPr="000124D4" w:rsidRDefault="002D7E34" w:rsidP="002D7E34">
      <w:pPr>
        <w:pStyle w:val="Bezmezer"/>
        <w:spacing w:before="120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49FD0125" w14:textId="1FE9E528" w:rsidR="004E599F" w:rsidRPr="000124D4" w:rsidRDefault="004E599F" w:rsidP="00EB4F84">
      <w:pPr>
        <w:pStyle w:val="Bezmezer"/>
        <w:numPr>
          <w:ilvl w:val="0"/>
          <w:numId w:val="7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Co podmiňuje vznik místních větrů? Jaké znáte druhy? Popište je.</w:t>
      </w:r>
    </w:p>
    <w:p w14:paraId="4C84CACB" w14:textId="77777777" w:rsidR="00000000" w:rsidRPr="000124D4" w:rsidRDefault="00A2291A" w:rsidP="000124D4">
      <w:pPr>
        <w:pStyle w:val="Bezmezer"/>
        <w:numPr>
          <w:ilvl w:val="0"/>
          <w:numId w:val="41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místní větry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účinek výrazného reliéfu na všeobecnou cirkulaci atmosféry:</w:t>
      </w:r>
    </w:p>
    <w:p w14:paraId="1D64A2DE" w14:textId="77777777" w:rsidR="000124D4" w:rsidRPr="000124D4" w:rsidRDefault="000124D4" w:rsidP="000124D4">
      <w:pPr>
        <w:pStyle w:val="Bezmezer"/>
        <w:spacing w:before="120"/>
        <w:ind w:left="426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 xml:space="preserve">a) </w:t>
      </w:r>
      <w:r w:rsidRPr="000124D4">
        <w:rPr>
          <w:rFonts w:ascii="Times New Roman" w:hAnsi="Times New Roman" w:cs="Times New Roman"/>
          <w:b/>
          <w:bCs/>
          <w:sz w:val="24"/>
          <w:szCs w:val="24"/>
        </w:rPr>
        <w:t>fén</w:t>
      </w:r>
      <w:r w:rsidRPr="000124D4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0124D4">
        <w:rPr>
          <w:rFonts w:ascii="Times New Roman" w:hAnsi="Times New Roman" w:cs="Times New Roman"/>
          <w:bCs/>
          <w:sz w:val="24"/>
          <w:szCs w:val="24"/>
        </w:rPr>
        <w:t>föhn</w:t>
      </w:r>
      <w:proofErr w:type="spellEnd"/>
      <w:r w:rsidRPr="000124D4">
        <w:rPr>
          <w:rFonts w:ascii="Times New Roman" w:hAnsi="Times New Roman" w:cs="Times New Roman"/>
          <w:bCs/>
          <w:sz w:val="24"/>
          <w:szCs w:val="24"/>
        </w:rPr>
        <w:t>)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suchý, teplý, padavý vítr vanoucí na závětrné straně horských překážek (princip viz 4.5.2); pól fénů – povodí řeky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Rioni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(Gruzie) – 114 dnů s fénem za rok; za 24 hodin rozpustí více sněhu než sluneční záření za 14 dnů; </w:t>
      </w:r>
      <w:r w:rsidRPr="000124D4">
        <w:rPr>
          <w:rFonts w:ascii="Times New Roman" w:hAnsi="Times New Roman" w:cs="Times New Roman"/>
          <w:i/>
          <w:iCs/>
          <w:sz w:val="24"/>
          <w:szCs w:val="24"/>
        </w:rPr>
        <w:t>chinook</w:t>
      </w:r>
      <w:r w:rsidRPr="000124D4">
        <w:rPr>
          <w:rFonts w:ascii="Times New Roman" w:hAnsi="Times New Roman" w:cs="Times New Roman"/>
          <w:sz w:val="24"/>
          <w:szCs w:val="24"/>
        </w:rPr>
        <w:t xml:space="preserve"> (polykač sněhu) – východní svahy Skalnatých hor v Kanadě a USA, </w:t>
      </w:r>
      <w:proofErr w:type="gramStart"/>
      <w:r w:rsidRPr="000124D4">
        <w:rPr>
          <w:rFonts w:ascii="Times New Roman" w:hAnsi="Times New Roman" w:cs="Times New Roman"/>
          <w:sz w:val="24"/>
          <w:szCs w:val="24"/>
        </w:rPr>
        <w:t>rychlé  tání</w:t>
      </w:r>
      <w:proofErr w:type="gramEnd"/>
      <w:r w:rsidRPr="000124D4">
        <w:rPr>
          <w:rFonts w:ascii="Times New Roman" w:hAnsi="Times New Roman" w:cs="Times New Roman"/>
          <w:sz w:val="24"/>
          <w:szCs w:val="24"/>
        </w:rPr>
        <w:t xml:space="preserve"> sněhu (vzestup teploty až o 20 ºC za 7 minut)</w:t>
      </w:r>
    </w:p>
    <w:p w14:paraId="38C8DF50" w14:textId="74B380F5" w:rsidR="000124D4" w:rsidRPr="000124D4" w:rsidRDefault="000124D4" w:rsidP="000124D4">
      <w:pPr>
        <w:pStyle w:val="Bezmezer"/>
        <w:spacing w:before="120"/>
        <w:ind w:left="426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b)</w:t>
      </w:r>
      <w:r w:rsidRPr="000124D4">
        <w:rPr>
          <w:rFonts w:ascii="Times New Roman" w:hAnsi="Times New Roman" w:cs="Times New Roman"/>
          <w:b/>
          <w:bCs/>
          <w:sz w:val="24"/>
          <w:szCs w:val="24"/>
        </w:rPr>
        <w:t xml:space="preserve"> bóra</w:t>
      </w:r>
      <w:r w:rsidRPr="000124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124D4">
        <w:rPr>
          <w:rFonts w:ascii="Times New Roman" w:hAnsi="Times New Roman" w:cs="Times New Roman"/>
          <w:sz w:val="24"/>
          <w:szCs w:val="24"/>
        </w:rPr>
        <w:t xml:space="preserve">– přetékání studeného vzduchu přes horské překážky lemující pobřeží, nejdříve se hromadí, pak přetéká průsmyky a sedly, prudký pokles teploty (podtéká pod relativně teplý vzduch – vlnobití), výskyt: pobřeží Jadranu, oblast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Novorosijska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, Nová Země, Bajkal, místní názvy: údolí Rhôny - mistral</w:t>
      </w:r>
    </w:p>
    <w:p w14:paraId="1E17E346" w14:textId="5C5BF161" w:rsidR="000124D4" w:rsidRPr="000124D4" w:rsidRDefault="000124D4" w:rsidP="000124D4">
      <w:pPr>
        <w:pStyle w:val="Bezmezer"/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21BEEA" w14:textId="4E480CB3" w:rsidR="004E599F" w:rsidRPr="000124D4" w:rsidRDefault="000124D4" w:rsidP="00EB4F84">
      <w:pPr>
        <w:pStyle w:val="Bezmezer"/>
        <w:numPr>
          <w:ilvl w:val="0"/>
          <w:numId w:val="7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noProof/>
          <w:lang w:eastAsia="cs-CZ"/>
        </w:rPr>
        <w:drawing>
          <wp:anchor distT="0" distB="0" distL="114300" distR="114300" simplePos="0" relativeHeight="251665408" behindDoc="0" locked="0" layoutInCell="1" allowOverlap="1" wp14:anchorId="1B0BDE87" wp14:editId="7934522E">
            <wp:simplePos x="0" y="0"/>
            <wp:positionH relativeFrom="page">
              <wp:align>right</wp:align>
            </wp:positionH>
            <wp:positionV relativeFrom="margin">
              <wp:posOffset>4523105</wp:posOffset>
            </wp:positionV>
            <wp:extent cx="2819400" cy="2275205"/>
            <wp:effectExtent l="0" t="0" r="0" b="0"/>
            <wp:wrapSquare wrapText="bothSides"/>
            <wp:docPr id="28677" name="Picture 5" descr="Fig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" name="Picture 5" descr="Fig_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752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4E599F" w:rsidRPr="000124D4">
        <w:rPr>
          <w:rFonts w:ascii="Times New Roman" w:hAnsi="Times New Roman" w:cs="Times New Roman"/>
          <w:b/>
          <w:sz w:val="24"/>
          <w:szCs w:val="24"/>
        </w:rPr>
        <w:t xml:space="preserve">Kde vznikají </w:t>
      </w:r>
      <w:proofErr w:type="spellStart"/>
      <w:r w:rsidR="004E599F" w:rsidRPr="000124D4">
        <w:rPr>
          <w:rFonts w:ascii="Times New Roman" w:hAnsi="Times New Roman" w:cs="Times New Roman"/>
          <w:b/>
          <w:sz w:val="24"/>
          <w:szCs w:val="24"/>
        </w:rPr>
        <w:t>Rossbyho</w:t>
      </w:r>
      <w:proofErr w:type="spellEnd"/>
      <w:r w:rsidR="004E599F" w:rsidRPr="000124D4">
        <w:rPr>
          <w:rFonts w:ascii="Times New Roman" w:hAnsi="Times New Roman" w:cs="Times New Roman"/>
          <w:b/>
          <w:sz w:val="24"/>
          <w:szCs w:val="24"/>
        </w:rPr>
        <w:t xml:space="preserve"> vlny? Nakreslete vývoj těchto vln. Co to jsou jet </w:t>
      </w:r>
      <w:proofErr w:type="spellStart"/>
      <w:r w:rsidR="004E599F" w:rsidRPr="000124D4">
        <w:rPr>
          <w:rFonts w:ascii="Times New Roman" w:hAnsi="Times New Roman" w:cs="Times New Roman"/>
          <w:b/>
          <w:sz w:val="24"/>
          <w:szCs w:val="24"/>
        </w:rPr>
        <w:t>streamy</w:t>
      </w:r>
      <w:proofErr w:type="spellEnd"/>
      <w:r w:rsidR="004E599F" w:rsidRPr="000124D4">
        <w:rPr>
          <w:rFonts w:ascii="Times New Roman" w:hAnsi="Times New Roman" w:cs="Times New Roman"/>
          <w:b/>
          <w:sz w:val="24"/>
          <w:szCs w:val="24"/>
        </w:rPr>
        <w:t xml:space="preserve"> a jaké znáte druhy?</w:t>
      </w:r>
    </w:p>
    <w:p w14:paraId="54559A52" w14:textId="72941287" w:rsidR="00000000" w:rsidRPr="000124D4" w:rsidRDefault="00A2291A" w:rsidP="000124D4">
      <w:pPr>
        <w:pStyle w:val="Bezmezer"/>
        <w:numPr>
          <w:ilvl w:val="0"/>
          <w:numId w:val="41"/>
        </w:numPr>
        <w:spacing w:before="120"/>
        <w:rPr>
          <w:rFonts w:ascii="Times New Roman" w:hAnsi="Times New Roman" w:cs="Times New Roman"/>
          <w:sz w:val="24"/>
          <w:szCs w:val="24"/>
        </w:rPr>
      </w:pPr>
      <w:proofErr w:type="spellStart"/>
      <w:r w:rsidRPr="000124D4">
        <w:rPr>
          <w:rFonts w:ascii="Times New Roman" w:hAnsi="Times New Roman" w:cs="Times New Roman"/>
          <w:b/>
          <w:bCs/>
          <w:sz w:val="24"/>
          <w:szCs w:val="24"/>
        </w:rPr>
        <w:t>Rossbyho</w:t>
      </w:r>
      <w:proofErr w:type="spellEnd"/>
      <w:r w:rsidRPr="000124D4">
        <w:rPr>
          <w:rFonts w:ascii="Times New Roman" w:hAnsi="Times New Roman" w:cs="Times New Roman"/>
          <w:b/>
          <w:bCs/>
          <w:sz w:val="24"/>
          <w:szCs w:val="24"/>
        </w:rPr>
        <w:t xml:space="preserve"> vlny</w:t>
      </w:r>
      <w:r w:rsidRPr="000124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24D4">
        <w:rPr>
          <w:rFonts w:ascii="Times New Roman" w:hAnsi="Times New Roman" w:cs="Times New Roman"/>
          <w:sz w:val="24"/>
          <w:szCs w:val="24"/>
        </w:rPr>
        <w:t>– vlny vznikající v západním výškovém proudění na severní polokouli na styku chladného polárního a teplého tropického vzduchu</w:t>
      </w:r>
    </w:p>
    <w:p w14:paraId="08BA7122" w14:textId="77777777" w:rsidR="00000000" w:rsidRPr="000124D4" w:rsidRDefault="00A2291A" w:rsidP="000124D4">
      <w:pPr>
        <w:pStyle w:val="Bezmezer"/>
        <w:numPr>
          <w:ilvl w:val="0"/>
          <w:numId w:val="41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/>
          <w:bCs/>
          <w:sz w:val="24"/>
          <w:szCs w:val="24"/>
        </w:rPr>
        <w:t xml:space="preserve">jet </w:t>
      </w:r>
      <w:proofErr w:type="spellStart"/>
      <w:r w:rsidRPr="000124D4">
        <w:rPr>
          <w:rFonts w:ascii="Times New Roman" w:hAnsi="Times New Roman" w:cs="Times New Roman"/>
          <w:b/>
          <w:bCs/>
          <w:sz w:val="24"/>
          <w:szCs w:val="24"/>
        </w:rPr>
        <w:t>stream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– úzké zóny ve vyšších vrstvách atmosféry, kde proudění dosahuje velmi vysoké rychlosti (při velkých teplotních gradientech), maximální </w:t>
      </w:r>
      <w:r w:rsidRPr="000124D4">
        <w:rPr>
          <w:rFonts w:ascii="Times New Roman" w:hAnsi="Times New Roman" w:cs="Times New Roman"/>
          <w:sz w:val="24"/>
          <w:szCs w:val="24"/>
        </w:rPr>
        <w:t>rychlost klesá od centra k okrajům:</w:t>
      </w:r>
    </w:p>
    <w:p w14:paraId="7392E6E9" w14:textId="77777777" w:rsidR="000124D4" w:rsidRPr="000124D4" w:rsidRDefault="000124D4" w:rsidP="000124D4">
      <w:pPr>
        <w:pStyle w:val="Bezmezer"/>
        <w:spacing w:before="120"/>
        <w:ind w:left="36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a) </w:t>
      </w:r>
      <w:r w:rsidRPr="000124D4">
        <w:rPr>
          <w:rFonts w:ascii="Times New Roman" w:hAnsi="Times New Roman" w:cs="Times New Roman"/>
          <w:b/>
          <w:bCs/>
          <w:sz w:val="24"/>
          <w:szCs w:val="24"/>
        </w:rPr>
        <w:t xml:space="preserve">polární jet </w:t>
      </w:r>
      <w:proofErr w:type="spellStart"/>
      <w:r w:rsidRPr="000124D4">
        <w:rPr>
          <w:rFonts w:ascii="Times New Roman" w:hAnsi="Times New Roman" w:cs="Times New Roman"/>
          <w:b/>
          <w:bCs/>
          <w:sz w:val="24"/>
          <w:szCs w:val="24"/>
        </w:rPr>
        <w:t>stream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– mezi 35-</w:t>
      </w:r>
      <w:proofErr w:type="gramStart"/>
      <w:r w:rsidRPr="000124D4">
        <w:rPr>
          <w:rFonts w:ascii="Times New Roman" w:hAnsi="Times New Roman" w:cs="Times New Roman"/>
          <w:sz w:val="24"/>
          <w:szCs w:val="24"/>
        </w:rPr>
        <w:t xml:space="preserve">65°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z.š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. obou</w:t>
      </w:r>
      <w:proofErr w:type="gramEnd"/>
      <w:r w:rsidRPr="000124D4">
        <w:rPr>
          <w:rFonts w:ascii="Times New Roman" w:hAnsi="Times New Roman" w:cs="Times New Roman"/>
          <w:sz w:val="24"/>
          <w:szCs w:val="24"/>
        </w:rPr>
        <w:t xml:space="preserve"> polokoulí mezi chladným polárním a teplým tropickým vzduchem (okraj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Rossbyho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vln) ve výšce 10-12 km s rychlostmi 350-450 km.h</w:t>
      </w:r>
      <w:r w:rsidRPr="000124D4">
        <w:rPr>
          <w:rFonts w:ascii="Times New Roman" w:hAnsi="Times New Roman" w:cs="Times New Roman"/>
          <w:sz w:val="24"/>
          <w:szCs w:val="24"/>
          <w:vertAlign w:val="superscript"/>
        </w:rPr>
        <w:t>-1</w:t>
      </w:r>
    </w:p>
    <w:p w14:paraId="65B1765F" w14:textId="77777777" w:rsidR="000124D4" w:rsidRPr="000124D4" w:rsidRDefault="000124D4" w:rsidP="000124D4">
      <w:pPr>
        <w:pStyle w:val="Bezmezer"/>
        <w:spacing w:before="120"/>
        <w:ind w:left="36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b) </w:t>
      </w:r>
      <w:r w:rsidRPr="000124D4">
        <w:rPr>
          <w:rFonts w:ascii="Times New Roman" w:hAnsi="Times New Roman" w:cs="Times New Roman"/>
          <w:b/>
          <w:bCs/>
          <w:sz w:val="24"/>
          <w:szCs w:val="24"/>
        </w:rPr>
        <w:t xml:space="preserve">subtropický jet </w:t>
      </w:r>
      <w:proofErr w:type="spellStart"/>
      <w:r w:rsidRPr="000124D4">
        <w:rPr>
          <w:rFonts w:ascii="Times New Roman" w:hAnsi="Times New Roman" w:cs="Times New Roman"/>
          <w:b/>
          <w:bCs/>
          <w:sz w:val="24"/>
          <w:szCs w:val="24"/>
        </w:rPr>
        <w:t>stream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– při tropopauze nad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Hadleyho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buňkou (teplotní kontrast na okraji buňky) s rychlostmi 345-395 km.h</w:t>
      </w:r>
      <w:r w:rsidRPr="000124D4">
        <w:rPr>
          <w:rFonts w:ascii="Times New Roman" w:hAnsi="Times New Roman" w:cs="Times New Roman"/>
          <w:sz w:val="24"/>
          <w:szCs w:val="24"/>
          <w:vertAlign w:val="superscript"/>
        </w:rPr>
        <w:t>-1</w:t>
      </w:r>
    </w:p>
    <w:p w14:paraId="429FE6F8" w14:textId="73A325E5" w:rsidR="000124D4" w:rsidRPr="000124D4" w:rsidRDefault="000124D4" w:rsidP="000124D4">
      <w:pPr>
        <w:pStyle w:val="Bezmezer"/>
        <w:spacing w:before="120"/>
        <w:ind w:left="36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c) </w:t>
      </w:r>
      <w:r w:rsidRPr="000124D4">
        <w:rPr>
          <w:rFonts w:ascii="Times New Roman" w:hAnsi="Times New Roman" w:cs="Times New Roman"/>
          <w:b/>
          <w:bCs/>
          <w:sz w:val="24"/>
          <w:szCs w:val="24"/>
        </w:rPr>
        <w:t xml:space="preserve">tropický jet </w:t>
      </w:r>
      <w:proofErr w:type="spellStart"/>
      <w:r w:rsidRPr="000124D4">
        <w:rPr>
          <w:rFonts w:ascii="Times New Roman" w:hAnsi="Times New Roman" w:cs="Times New Roman"/>
          <w:b/>
          <w:bCs/>
          <w:sz w:val="24"/>
          <w:szCs w:val="24"/>
        </w:rPr>
        <w:t>stream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– směřuje z východu na západ, jen v létě, omezen na jihovýchodní Asii, Indii a Afriku</w:t>
      </w:r>
    </w:p>
    <w:p w14:paraId="3E6098A4" w14:textId="77777777" w:rsidR="000124D4" w:rsidRDefault="004E599F" w:rsidP="000124D4">
      <w:pPr>
        <w:pStyle w:val="Bezmezer"/>
        <w:numPr>
          <w:ilvl w:val="0"/>
          <w:numId w:val="7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Co to jsou povrchové mořské proudy a jaké znáte druhy? Vyjmenujte alespoň 5 těchto proudů.</w:t>
      </w:r>
    </w:p>
    <w:p w14:paraId="030A8FB3" w14:textId="1ACC96F5" w:rsidR="000124D4" w:rsidRPr="000124D4" w:rsidRDefault="000124D4" w:rsidP="000124D4">
      <w:pPr>
        <w:pStyle w:val="Bezmezer"/>
        <w:numPr>
          <w:ilvl w:val="0"/>
          <w:numId w:val="44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vznikají působením větrů, kdy pohybová energie větru je vodě předávána třením</w:t>
      </w:r>
    </w:p>
    <w:p w14:paraId="47377E13" w14:textId="77777777" w:rsidR="000124D4" w:rsidRPr="000124D4" w:rsidRDefault="000124D4" w:rsidP="000124D4">
      <w:pPr>
        <w:pStyle w:val="Bezmezer"/>
        <w:numPr>
          <w:ilvl w:val="0"/>
          <w:numId w:val="44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působením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Coriolisovy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síly je jejich směr odchýlen asi o 45° od řídícího větru</w:t>
      </w:r>
    </w:p>
    <w:p w14:paraId="36EC73A6" w14:textId="77777777" w:rsidR="000124D4" w:rsidRPr="000124D4" w:rsidRDefault="000124D4" w:rsidP="000124D4">
      <w:pPr>
        <w:pStyle w:val="Bezmezer"/>
        <w:numPr>
          <w:ilvl w:val="0"/>
          <w:numId w:val="44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 xml:space="preserve">proudy nesoucí teplou vodu ve směru k pólům jsou </w:t>
      </w:r>
      <w:r w:rsidRPr="000124D4">
        <w:rPr>
          <w:rFonts w:ascii="Times New Roman" w:hAnsi="Times New Roman" w:cs="Times New Roman"/>
          <w:bCs/>
          <w:sz w:val="24"/>
          <w:szCs w:val="24"/>
        </w:rPr>
        <w:t>teplé proudy</w:t>
      </w:r>
      <w:r w:rsidRPr="000124D4">
        <w:rPr>
          <w:rFonts w:ascii="Times New Roman" w:hAnsi="Times New Roman" w:cs="Times New Roman"/>
          <w:sz w:val="24"/>
          <w:szCs w:val="24"/>
        </w:rPr>
        <w:t xml:space="preserve"> a nesoucí chladnou vodu směrem k rovníku jsou </w:t>
      </w:r>
      <w:r w:rsidRPr="000124D4">
        <w:rPr>
          <w:rFonts w:ascii="Times New Roman" w:hAnsi="Times New Roman" w:cs="Times New Roman"/>
          <w:bCs/>
          <w:sz w:val="24"/>
          <w:szCs w:val="24"/>
        </w:rPr>
        <w:t>studené proudy</w:t>
      </w:r>
    </w:p>
    <w:p w14:paraId="54F1BD60" w14:textId="55532C8F" w:rsidR="000124D4" w:rsidRPr="000124D4" w:rsidRDefault="000124D4" w:rsidP="000124D4">
      <w:pPr>
        <w:pStyle w:val="Bezmezer"/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cs-CZ"/>
        </w:rPr>
        <w:drawing>
          <wp:anchor distT="0" distB="0" distL="114300" distR="114300" simplePos="0" relativeHeight="251666432" behindDoc="0" locked="0" layoutInCell="1" allowOverlap="1" wp14:anchorId="11F74622" wp14:editId="79FADBC7">
            <wp:simplePos x="723900" y="457200"/>
            <wp:positionH relativeFrom="margin">
              <wp:align>right</wp:align>
            </wp:positionH>
            <wp:positionV relativeFrom="margin">
              <wp:align>bottom</wp:align>
            </wp:positionV>
            <wp:extent cx="2730500" cy="1638300"/>
            <wp:effectExtent l="0" t="0" r="0" b="0"/>
            <wp:wrapSquare wrapText="bothSides"/>
            <wp:docPr id="3" name="Obrázek 3" descr="MoÅskÃ© pro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ÅskÃ© proud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0D7211" w14:textId="77777777" w:rsidR="000124D4" w:rsidRDefault="004E599F" w:rsidP="000124D4">
      <w:pPr>
        <w:pStyle w:val="Bezmezer"/>
        <w:numPr>
          <w:ilvl w:val="0"/>
          <w:numId w:val="7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lastRenderedPageBreak/>
        <w:t>Popište a nakreslete atmosférickou složku ENSO?</w:t>
      </w:r>
    </w:p>
    <w:p w14:paraId="2FC4ED56" w14:textId="21DDE539" w:rsidR="00000000" w:rsidRPr="000124D4" w:rsidRDefault="00A2291A" w:rsidP="000124D4">
      <w:pPr>
        <w:pStyle w:val="Bezmezer"/>
        <w:numPr>
          <w:ilvl w:val="0"/>
          <w:numId w:val="46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index Jižní oscilace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rozdíl přízemního tlaku vzduchu mezi Tahiti ve Francouzs</w:t>
      </w:r>
      <w:r w:rsidRPr="000124D4">
        <w:rPr>
          <w:rFonts w:ascii="Times New Roman" w:hAnsi="Times New Roman" w:cs="Times New Roman"/>
          <w:sz w:val="24"/>
          <w:szCs w:val="24"/>
        </w:rPr>
        <w:t>ké Polynésii a Darwinem v Austrálii – charakterizuje intenzitu pasátové cirkulace</w:t>
      </w:r>
    </w:p>
    <w:p w14:paraId="30D1D602" w14:textId="77777777" w:rsidR="00000000" w:rsidRPr="000124D4" w:rsidRDefault="00A2291A" w:rsidP="000124D4">
      <w:pPr>
        <w:pStyle w:val="Bezmezer"/>
        <w:numPr>
          <w:ilvl w:val="0"/>
          <w:numId w:val="46"/>
        </w:numPr>
        <w:spacing w:before="120"/>
        <w:rPr>
          <w:rFonts w:ascii="Times New Roman" w:hAnsi="Times New Roman" w:cs="Times New Roman"/>
          <w:sz w:val="24"/>
          <w:szCs w:val="24"/>
        </w:rPr>
      </w:pPr>
      <w:proofErr w:type="spellStart"/>
      <w:r w:rsidRPr="000124D4">
        <w:rPr>
          <w:rFonts w:ascii="Times New Roman" w:hAnsi="Times New Roman" w:cs="Times New Roman"/>
          <w:bCs/>
          <w:sz w:val="24"/>
          <w:szCs w:val="24"/>
        </w:rPr>
        <w:t>Walkerova</w:t>
      </w:r>
      <w:proofErr w:type="spellEnd"/>
      <w:r w:rsidRPr="000124D4">
        <w:rPr>
          <w:rFonts w:ascii="Times New Roman" w:hAnsi="Times New Roman" w:cs="Times New Roman"/>
          <w:bCs/>
          <w:sz w:val="24"/>
          <w:szCs w:val="24"/>
        </w:rPr>
        <w:t xml:space="preserve"> cirkulace</w:t>
      </w:r>
      <w:r w:rsidRPr="000124D4">
        <w:rPr>
          <w:rFonts w:ascii="Times New Roman" w:hAnsi="Times New Roman" w:cs="Times New Roman"/>
          <w:sz w:val="24"/>
          <w:szCs w:val="24"/>
        </w:rPr>
        <w:t xml:space="preserve"> – charakterizuje cirku</w:t>
      </w:r>
      <w:r w:rsidRPr="000124D4">
        <w:rPr>
          <w:rFonts w:ascii="Times New Roman" w:hAnsi="Times New Roman" w:cs="Times New Roman"/>
          <w:sz w:val="24"/>
          <w:szCs w:val="24"/>
        </w:rPr>
        <w:t>laci podél rovníku ve vertikálním řezu</w:t>
      </w:r>
    </w:p>
    <w:p w14:paraId="7D0BD56D" w14:textId="77777777" w:rsidR="00000000" w:rsidRPr="000124D4" w:rsidRDefault="00A2291A" w:rsidP="000124D4">
      <w:pPr>
        <w:pStyle w:val="Bezmezer"/>
        <w:numPr>
          <w:ilvl w:val="0"/>
          <w:numId w:val="46"/>
        </w:numPr>
        <w:spacing w:before="120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sz w:val="24"/>
          <w:szCs w:val="24"/>
        </w:rPr>
        <w:t>studená fáze ENSO: intenzivní pasáty, cirkulační buňka s konvekcí nad Austrálií (srážky)</w:t>
      </w:r>
    </w:p>
    <w:p w14:paraId="27CE58E1" w14:textId="12FE92F0" w:rsidR="000124D4" w:rsidRPr="000124D4" w:rsidRDefault="000124D4" w:rsidP="000124D4">
      <w:pPr>
        <w:pStyle w:val="Bezmezer"/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cs-CZ"/>
        </w:rPr>
        <w:drawing>
          <wp:inline distT="0" distB="0" distL="0" distR="0" wp14:anchorId="4B57BE41" wp14:editId="3C7AC4DF">
            <wp:extent cx="4181475" cy="3141973"/>
            <wp:effectExtent l="0" t="0" r="0" b="1905"/>
            <wp:docPr id="36868" name="Picture 4" descr="ElNin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" name="Picture 4" descr="ElNino_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084" cy="314618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14:paraId="558C2DE2" w14:textId="2749384E" w:rsidR="004E599F" w:rsidRDefault="004E599F" w:rsidP="00EB4F84">
      <w:pPr>
        <w:pStyle w:val="Bezmezer"/>
        <w:numPr>
          <w:ilvl w:val="0"/>
          <w:numId w:val="7"/>
        </w:numPr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4D4">
        <w:rPr>
          <w:rFonts w:ascii="Times New Roman" w:hAnsi="Times New Roman" w:cs="Times New Roman"/>
          <w:b/>
          <w:sz w:val="24"/>
          <w:szCs w:val="24"/>
        </w:rPr>
        <w:t>Popište a nakreslete oceánskou složku ENSO?</w:t>
      </w:r>
    </w:p>
    <w:p w14:paraId="13992F8F" w14:textId="77777777" w:rsidR="00000000" w:rsidRPr="000124D4" w:rsidRDefault="00A2291A" w:rsidP="000124D4">
      <w:pPr>
        <w:pStyle w:val="Bezmezer"/>
        <w:numPr>
          <w:ilvl w:val="0"/>
          <w:numId w:val="48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El Ni</w:t>
      </w:r>
      <w:r w:rsidRPr="000124D4">
        <w:rPr>
          <w:rFonts w:ascii="Times New Roman" w:hAnsi="Times New Roman" w:cs="Times New Roman"/>
          <w:bCs/>
          <w:sz w:val="24"/>
          <w:szCs w:val="24"/>
          <w:lang w:val="en-US"/>
        </w:rPr>
        <w:t>ñ</w:t>
      </w:r>
      <w:r w:rsidRPr="000124D4">
        <w:rPr>
          <w:rFonts w:ascii="Times New Roman" w:hAnsi="Times New Roman" w:cs="Times New Roman"/>
          <w:bCs/>
          <w:sz w:val="24"/>
          <w:szCs w:val="24"/>
        </w:rPr>
        <w:t>o</w:t>
      </w:r>
      <w:r w:rsidRPr="000124D4">
        <w:rPr>
          <w:rFonts w:ascii="Times New Roman" w:hAnsi="Times New Roman" w:cs="Times New Roman"/>
          <w:sz w:val="24"/>
          <w:szCs w:val="24"/>
        </w:rPr>
        <w:t xml:space="preserve"> (Ježíšek) – každoroční rovníkový protiprou</w:t>
      </w:r>
      <w:r w:rsidRPr="000124D4">
        <w:rPr>
          <w:rFonts w:ascii="Times New Roman" w:hAnsi="Times New Roman" w:cs="Times New Roman"/>
          <w:sz w:val="24"/>
          <w:szCs w:val="24"/>
        </w:rPr>
        <w:t>d podél peruánského pobřeží k jihu v létě</w:t>
      </w:r>
    </w:p>
    <w:p w14:paraId="76C2473B" w14:textId="77777777" w:rsidR="00000000" w:rsidRPr="000124D4" w:rsidRDefault="00A2291A" w:rsidP="000124D4">
      <w:pPr>
        <w:pStyle w:val="Bezmezer"/>
        <w:numPr>
          <w:ilvl w:val="0"/>
          <w:numId w:val="48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studená fáze ENSO</w:t>
      </w:r>
      <w:r w:rsidRPr="000124D4">
        <w:rPr>
          <w:rFonts w:ascii="Times New Roman" w:hAnsi="Times New Roman" w:cs="Times New Roman"/>
          <w:sz w:val="24"/>
          <w:szCs w:val="24"/>
        </w:rPr>
        <w:t xml:space="preserve"> (La Ni</w:t>
      </w:r>
      <w:r w:rsidRPr="000124D4">
        <w:rPr>
          <w:rFonts w:ascii="Times New Roman" w:hAnsi="Times New Roman" w:cs="Times New Roman"/>
          <w:sz w:val="24"/>
          <w:szCs w:val="24"/>
          <w:lang w:val="en-US"/>
        </w:rPr>
        <w:t>ñ</w:t>
      </w:r>
      <w:r w:rsidRPr="000124D4">
        <w:rPr>
          <w:rFonts w:ascii="Times New Roman" w:hAnsi="Times New Roman" w:cs="Times New Roman"/>
          <w:sz w:val="24"/>
          <w:szCs w:val="24"/>
        </w:rPr>
        <w:t xml:space="preserve">a): teplé vody v západním Pacifiku, studené ve východním (Humboldtův proud +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upwelling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>, výrazná pasátová cirkulace)</w:t>
      </w:r>
    </w:p>
    <w:p w14:paraId="16338AD0" w14:textId="77777777" w:rsidR="00000000" w:rsidRPr="000124D4" w:rsidRDefault="00A2291A" w:rsidP="000124D4">
      <w:pPr>
        <w:pStyle w:val="Bezmezer"/>
        <w:numPr>
          <w:ilvl w:val="0"/>
          <w:numId w:val="48"/>
        </w:num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0124D4">
        <w:rPr>
          <w:rFonts w:ascii="Times New Roman" w:hAnsi="Times New Roman" w:cs="Times New Roman"/>
          <w:bCs/>
          <w:sz w:val="24"/>
          <w:szCs w:val="24"/>
        </w:rPr>
        <w:t>te</w:t>
      </w:r>
      <w:r w:rsidRPr="000124D4">
        <w:rPr>
          <w:rFonts w:ascii="Times New Roman" w:hAnsi="Times New Roman" w:cs="Times New Roman"/>
          <w:bCs/>
          <w:sz w:val="24"/>
          <w:szCs w:val="24"/>
        </w:rPr>
        <w:t>plá fáze ENSO</w:t>
      </w:r>
      <w:r w:rsidRPr="000124D4">
        <w:rPr>
          <w:rFonts w:ascii="Times New Roman" w:hAnsi="Times New Roman" w:cs="Times New Roman"/>
          <w:sz w:val="24"/>
          <w:szCs w:val="24"/>
        </w:rPr>
        <w:t xml:space="preserve"> (El Ni</w:t>
      </w:r>
      <w:r w:rsidRPr="000124D4">
        <w:rPr>
          <w:rFonts w:ascii="Times New Roman" w:hAnsi="Times New Roman" w:cs="Times New Roman"/>
          <w:sz w:val="24"/>
          <w:szCs w:val="24"/>
          <w:lang w:val="en-US"/>
        </w:rPr>
        <w:t>ñ</w:t>
      </w:r>
      <w:r w:rsidRPr="000124D4">
        <w:rPr>
          <w:rFonts w:ascii="Times New Roman" w:hAnsi="Times New Roman" w:cs="Times New Roman"/>
          <w:sz w:val="24"/>
          <w:szCs w:val="24"/>
        </w:rPr>
        <w:t>o): teplá anomálie povrchových vod v T</w:t>
      </w:r>
      <w:r w:rsidRPr="000124D4">
        <w:rPr>
          <w:rFonts w:ascii="Times New Roman" w:hAnsi="Times New Roman" w:cs="Times New Roman"/>
          <w:sz w:val="24"/>
          <w:szCs w:val="24"/>
        </w:rPr>
        <w:t xml:space="preserve">ichém oceánu šířící se od jihoamerického pobřeží na západ, která se spojí s teplou anomálií vznikající v oblasti datové hranice (zeslabení </w:t>
      </w:r>
      <w:proofErr w:type="spellStart"/>
      <w:r w:rsidRPr="000124D4">
        <w:rPr>
          <w:rFonts w:ascii="Times New Roman" w:hAnsi="Times New Roman" w:cs="Times New Roman"/>
          <w:sz w:val="24"/>
          <w:szCs w:val="24"/>
        </w:rPr>
        <w:t>upwellingu</w:t>
      </w:r>
      <w:proofErr w:type="spellEnd"/>
      <w:r w:rsidRPr="000124D4">
        <w:rPr>
          <w:rFonts w:ascii="Times New Roman" w:hAnsi="Times New Roman" w:cs="Times New Roman"/>
          <w:sz w:val="24"/>
          <w:szCs w:val="24"/>
        </w:rPr>
        <w:t xml:space="preserve"> a pasátové cirkulace)</w:t>
      </w:r>
    </w:p>
    <w:p w14:paraId="0C3C6F3C" w14:textId="2DF37A4F" w:rsidR="000124D4" w:rsidRPr="000124D4" w:rsidRDefault="000124D4" w:rsidP="000124D4">
      <w:pPr>
        <w:pStyle w:val="Bezmezer"/>
        <w:spacing w:before="120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cs-CZ"/>
        </w:rPr>
        <w:drawing>
          <wp:inline distT="0" distB="0" distL="0" distR="0" wp14:anchorId="70A7F1AD" wp14:editId="0172F5C9">
            <wp:extent cx="4714875" cy="1929017"/>
            <wp:effectExtent l="0" t="0" r="0" b="0"/>
            <wp:docPr id="34824" name="Picture 8" descr="ElNin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4" name="Picture 8" descr="ElNino_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067" cy="193686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14:paraId="7DC907DF" w14:textId="04CE5879" w:rsidR="004E599F" w:rsidRPr="000124D4" w:rsidRDefault="004E599F" w:rsidP="004E599F">
      <w:pPr>
        <w:pStyle w:val="Bezmezer"/>
        <w:rPr>
          <w:rFonts w:ascii="Times New Roman" w:hAnsi="Times New Roman" w:cs="Times New Roman"/>
          <w:b/>
          <w:sz w:val="24"/>
          <w:szCs w:val="24"/>
        </w:rPr>
      </w:pPr>
    </w:p>
    <w:sectPr w:rsidR="004E599F" w:rsidRPr="000124D4" w:rsidSect="002B20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82196"/>
    <w:multiLevelType w:val="hybridMultilevel"/>
    <w:tmpl w:val="59BC103C"/>
    <w:lvl w:ilvl="0" w:tplc="040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C64C09"/>
    <w:multiLevelType w:val="hybridMultilevel"/>
    <w:tmpl w:val="65C24A8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2B28C2"/>
    <w:multiLevelType w:val="hybridMultilevel"/>
    <w:tmpl w:val="FEEAE7F8"/>
    <w:lvl w:ilvl="0" w:tplc="0405000F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C7582"/>
    <w:multiLevelType w:val="hybridMultilevel"/>
    <w:tmpl w:val="96B2A5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D3FE0"/>
    <w:multiLevelType w:val="hybridMultilevel"/>
    <w:tmpl w:val="72A6E00C"/>
    <w:lvl w:ilvl="0" w:tplc="D09696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16D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AADD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8643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9294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9E81C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1460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B4B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8485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9E46FA0"/>
    <w:multiLevelType w:val="hybridMultilevel"/>
    <w:tmpl w:val="30EAFE68"/>
    <w:lvl w:ilvl="0" w:tplc="040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A1433C7"/>
    <w:multiLevelType w:val="hybridMultilevel"/>
    <w:tmpl w:val="700E563E"/>
    <w:lvl w:ilvl="0" w:tplc="040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B094B83"/>
    <w:multiLevelType w:val="hybridMultilevel"/>
    <w:tmpl w:val="4A50683A"/>
    <w:lvl w:ilvl="0" w:tplc="04050001">
      <w:start w:val="1"/>
      <w:numFmt w:val="bullet"/>
      <w:lvlText w:val=""/>
      <w:lvlJc w:val="left"/>
      <w:pPr>
        <w:ind w:left="653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725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797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869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941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1013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1085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1157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2291" w:hanging="360"/>
      </w:pPr>
      <w:rPr>
        <w:rFonts w:ascii="Wingdings" w:hAnsi="Wingdings" w:hint="default"/>
      </w:rPr>
    </w:lvl>
  </w:abstractNum>
  <w:abstractNum w:abstractNumId="8" w15:restartNumberingAfterBreak="0">
    <w:nsid w:val="1D59259E"/>
    <w:multiLevelType w:val="hybridMultilevel"/>
    <w:tmpl w:val="CA9C37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E3FFD"/>
    <w:multiLevelType w:val="hybridMultilevel"/>
    <w:tmpl w:val="60063FF2"/>
    <w:lvl w:ilvl="0" w:tplc="040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1E236615"/>
    <w:multiLevelType w:val="hybridMultilevel"/>
    <w:tmpl w:val="0268C360"/>
    <w:lvl w:ilvl="0" w:tplc="E9445E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2C8F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841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B801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0463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E6FB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33CD5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26D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421C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06D3AED"/>
    <w:multiLevelType w:val="hybridMultilevel"/>
    <w:tmpl w:val="CF00ED0E"/>
    <w:lvl w:ilvl="0" w:tplc="F0045F2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6C27C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52117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4FE72D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FA43F6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5CCA1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80BFC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227E3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0BFA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1E90D29"/>
    <w:multiLevelType w:val="hybridMultilevel"/>
    <w:tmpl w:val="1452EBEC"/>
    <w:lvl w:ilvl="0" w:tplc="040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6CA4B76"/>
    <w:multiLevelType w:val="hybridMultilevel"/>
    <w:tmpl w:val="63B8FB5E"/>
    <w:lvl w:ilvl="0" w:tplc="040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6D74B08"/>
    <w:multiLevelType w:val="hybridMultilevel"/>
    <w:tmpl w:val="72408A44"/>
    <w:lvl w:ilvl="0" w:tplc="0405000F">
      <w:start w:val="1"/>
      <w:numFmt w:val="decimal"/>
      <w:lvlText w:val="%1."/>
      <w:lvlJc w:val="left"/>
      <w:pPr>
        <w:ind w:left="6171" w:hanging="360"/>
      </w:pPr>
    </w:lvl>
    <w:lvl w:ilvl="1" w:tplc="04050019" w:tentative="1">
      <w:start w:val="1"/>
      <w:numFmt w:val="lowerLetter"/>
      <w:lvlText w:val="%2."/>
      <w:lvlJc w:val="left"/>
      <w:pPr>
        <w:ind w:left="6891" w:hanging="360"/>
      </w:pPr>
    </w:lvl>
    <w:lvl w:ilvl="2" w:tplc="0405001B" w:tentative="1">
      <w:start w:val="1"/>
      <w:numFmt w:val="lowerRoman"/>
      <w:lvlText w:val="%3."/>
      <w:lvlJc w:val="right"/>
      <w:pPr>
        <w:ind w:left="7611" w:hanging="180"/>
      </w:pPr>
    </w:lvl>
    <w:lvl w:ilvl="3" w:tplc="0405000F" w:tentative="1">
      <w:start w:val="1"/>
      <w:numFmt w:val="decimal"/>
      <w:lvlText w:val="%4."/>
      <w:lvlJc w:val="left"/>
      <w:pPr>
        <w:ind w:left="8331" w:hanging="360"/>
      </w:pPr>
    </w:lvl>
    <w:lvl w:ilvl="4" w:tplc="04050019" w:tentative="1">
      <w:start w:val="1"/>
      <w:numFmt w:val="lowerLetter"/>
      <w:lvlText w:val="%5."/>
      <w:lvlJc w:val="left"/>
      <w:pPr>
        <w:ind w:left="9051" w:hanging="360"/>
      </w:pPr>
    </w:lvl>
    <w:lvl w:ilvl="5" w:tplc="0405001B" w:tentative="1">
      <w:start w:val="1"/>
      <w:numFmt w:val="lowerRoman"/>
      <w:lvlText w:val="%6."/>
      <w:lvlJc w:val="right"/>
      <w:pPr>
        <w:ind w:left="9771" w:hanging="180"/>
      </w:pPr>
    </w:lvl>
    <w:lvl w:ilvl="6" w:tplc="0405000F" w:tentative="1">
      <w:start w:val="1"/>
      <w:numFmt w:val="decimal"/>
      <w:lvlText w:val="%7."/>
      <w:lvlJc w:val="left"/>
      <w:pPr>
        <w:ind w:left="10491" w:hanging="360"/>
      </w:pPr>
    </w:lvl>
    <w:lvl w:ilvl="7" w:tplc="04050019" w:tentative="1">
      <w:start w:val="1"/>
      <w:numFmt w:val="lowerLetter"/>
      <w:lvlText w:val="%8."/>
      <w:lvlJc w:val="left"/>
      <w:pPr>
        <w:ind w:left="11211" w:hanging="360"/>
      </w:pPr>
    </w:lvl>
    <w:lvl w:ilvl="8" w:tplc="0405001B" w:tentative="1">
      <w:start w:val="1"/>
      <w:numFmt w:val="lowerRoman"/>
      <w:lvlText w:val="%9."/>
      <w:lvlJc w:val="right"/>
      <w:pPr>
        <w:ind w:left="11931" w:hanging="180"/>
      </w:pPr>
    </w:lvl>
  </w:abstractNum>
  <w:abstractNum w:abstractNumId="15" w15:restartNumberingAfterBreak="0">
    <w:nsid w:val="27411765"/>
    <w:multiLevelType w:val="hybridMultilevel"/>
    <w:tmpl w:val="408812BC"/>
    <w:lvl w:ilvl="0" w:tplc="F704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9E0C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D6BD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E62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5628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EC10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AB8A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4AA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82B6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B6621A3"/>
    <w:multiLevelType w:val="hybridMultilevel"/>
    <w:tmpl w:val="FAE60E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4062B"/>
    <w:multiLevelType w:val="hybridMultilevel"/>
    <w:tmpl w:val="88CC9DB2"/>
    <w:lvl w:ilvl="0" w:tplc="58D2DB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57E4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7621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0CD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783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B2C1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C65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35C0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C8E3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318582A"/>
    <w:multiLevelType w:val="hybridMultilevel"/>
    <w:tmpl w:val="109A5256"/>
    <w:lvl w:ilvl="0" w:tplc="3B54724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200C43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36C48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8E3E3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D2E6B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AE9EF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E6EAD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8E209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B4E0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1B4018"/>
    <w:multiLevelType w:val="hybridMultilevel"/>
    <w:tmpl w:val="202A61C6"/>
    <w:lvl w:ilvl="0" w:tplc="5C302FDE">
      <w:start w:val="1"/>
      <w:numFmt w:val="decimal"/>
      <w:lvlText w:val="%1."/>
      <w:lvlJc w:val="left"/>
      <w:pPr>
        <w:ind w:left="720" w:hanging="360"/>
      </w:pPr>
      <w:rPr>
        <w:b/>
        <w:i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621CCD"/>
    <w:multiLevelType w:val="hybridMultilevel"/>
    <w:tmpl w:val="16F64796"/>
    <w:lvl w:ilvl="0" w:tplc="A1DAC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BB6D5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386E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863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E0D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546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3C9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4DAF1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FC5A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5C75560"/>
    <w:multiLevelType w:val="hybridMultilevel"/>
    <w:tmpl w:val="382087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4F2002"/>
    <w:multiLevelType w:val="hybridMultilevel"/>
    <w:tmpl w:val="22F4370E"/>
    <w:lvl w:ilvl="0" w:tplc="A75ACCF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609A0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42655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AAB21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A878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C875B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0035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1EB34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2C7D7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3A730D59"/>
    <w:multiLevelType w:val="hybridMultilevel"/>
    <w:tmpl w:val="DEB6A670"/>
    <w:lvl w:ilvl="0" w:tplc="9BF828F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B5BFF"/>
    <w:multiLevelType w:val="hybridMultilevel"/>
    <w:tmpl w:val="012E91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046CD8"/>
    <w:multiLevelType w:val="hybridMultilevel"/>
    <w:tmpl w:val="C5665762"/>
    <w:lvl w:ilvl="0" w:tplc="CF3CAF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C2EDA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E42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DA5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6F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965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938C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DF80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627C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3E987F19"/>
    <w:multiLevelType w:val="hybridMultilevel"/>
    <w:tmpl w:val="7B48DEBC"/>
    <w:lvl w:ilvl="0" w:tplc="651A11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728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768F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2F6C1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B0CC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C0BD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8AC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18FB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9A1B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EE04E12"/>
    <w:multiLevelType w:val="hybridMultilevel"/>
    <w:tmpl w:val="91561412"/>
    <w:lvl w:ilvl="0" w:tplc="33AE1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4462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20E5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6E3A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763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92C7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569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627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EA71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3F282AA7"/>
    <w:multiLevelType w:val="hybridMultilevel"/>
    <w:tmpl w:val="8FC29E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8A1ECC"/>
    <w:multiLevelType w:val="hybridMultilevel"/>
    <w:tmpl w:val="78749CCC"/>
    <w:lvl w:ilvl="0" w:tplc="B9CA2A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7EA4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BCB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BC8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DA15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2097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DED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7261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9805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45DB2E00"/>
    <w:multiLevelType w:val="hybridMultilevel"/>
    <w:tmpl w:val="E8361E52"/>
    <w:lvl w:ilvl="0" w:tplc="AF607D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F0E9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D66A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BC96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A021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D4AC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2818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2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82B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B996FB7"/>
    <w:multiLevelType w:val="hybridMultilevel"/>
    <w:tmpl w:val="300A7E9A"/>
    <w:lvl w:ilvl="0" w:tplc="6428D73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F817F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DE8A6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BEB48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8655D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D88A9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F8417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56BA6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9C7F4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4D947AA1"/>
    <w:multiLevelType w:val="hybridMultilevel"/>
    <w:tmpl w:val="792E555A"/>
    <w:lvl w:ilvl="0" w:tplc="040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4F48389B"/>
    <w:multiLevelType w:val="hybridMultilevel"/>
    <w:tmpl w:val="B0761A4E"/>
    <w:lvl w:ilvl="0" w:tplc="A57E59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9855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B6E0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E61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82AE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AAB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B8BB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30E9A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C4EA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53C3240B"/>
    <w:multiLevelType w:val="hybridMultilevel"/>
    <w:tmpl w:val="9734175E"/>
    <w:lvl w:ilvl="0" w:tplc="F342B5A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DC4BC6"/>
    <w:multiLevelType w:val="hybridMultilevel"/>
    <w:tmpl w:val="FD8C9F98"/>
    <w:lvl w:ilvl="0" w:tplc="215AD6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5F4455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AE5E62"/>
    <w:multiLevelType w:val="hybridMultilevel"/>
    <w:tmpl w:val="255A76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215D83"/>
    <w:multiLevelType w:val="hybridMultilevel"/>
    <w:tmpl w:val="5768C638"/>
    <w:lvl w:ilvl="0" w:tplc="040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EEC4ADC"/>
    <w:multiLevelType w:val="hybridMultilevel"/>
    <w:tmpl w:val="4C526832"/>
    <w:lvl w:ilvl="0" w:tplc="B8BC9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2AB0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1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B0AE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28DA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AEB2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DACF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8686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3203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66910983"/>
    <w:multiLevelType w:val="hybridMultilevel"/>
    <w:tmpl w:val="4CBE90C0"/>
    <w:lvl w:ilvl="0" w:tplc="7CC4D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A0E2A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06C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2EC3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464B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E24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F2D0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56DE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D2A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759132A"/>
    <w:multiLevelType w:val="hybridMultilevel"/>
    <w:tmpl w:val="E88AA904"/>
    <w:lvl w:ilvl="0" w:tplc="040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67D11528"/>
    <w:multiLevelType w:val="hybridMultilevel"/>
    <w:tmpl w:val="B706E1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8D3971"/>
    <w:multiLevelType w:val="hybridMultilevel"/>
    <w:tmpl w:val="D56C4B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937FE6"/>
    <w:multiLevelType w:val="hybridMultilevel"/>
    <w:tmpl w:val="014E4B6C"/>
    <w:lvl w:ilvl="0" w:tplc="DCDA3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589F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CEF8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A2C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504BD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BCD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CACD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E6B9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0AC0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6A627DB8"/>
    <w:multiLevelType w:val="hybridMultilevel"/>
    <w:tmpl w:val="AE90690A"/>
    <w:lvl w:ilvl="0" w:tplc="0ECE4A8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0F065E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D2541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20DDA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D4A4C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CE7AD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02DDD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B66BF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8ECDF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6A7674AA"/>
    <w:multiLevelType w:val="hybridMultilevel"/>
    <w:tmpl w:val="FCD4E6EE"/>
    <w:lvl w:ilvl="0" w:tplc="F0C2D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06229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CCF5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04F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8237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4850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B41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BC22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05AD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76056FE7"/>
    <w:multiLevelType w:val="hybridMultilevel"/>
    <w:tmpl w:val="6ABC4A42"/>
    <w:lvl w:ilvl="0" w:tplc="59EE59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1C59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601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1784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BE83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C6DB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3A91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445C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91C6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7" w15:restartNumberingAfterBreak="0">
    <w:nsid w:val="7909181B"/>
    <w:multiLevelType w:val="hybridMultilevel"/>
    <w:tmpl w:val="F52EAB3C"/>
    <w:lvl w:ilvl="0" w:tplc="8FF08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D07E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52D3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2FC67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DA8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C654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482C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32F5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6A7D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5"/>
  </w:num>
  <w:num w:numId="2">
    <w:abstractNumId w:val="19"/>
  </w:num>
  <w:num w:numId="3">
    <w:abstractNumId w:val="34"/>
  </w:num>
  <w:num w:numId="4">
    <w:abstractNumId w:val="14"/>
  </w:num>
  <w:num w:numId="5">
    <w:abstractNumId w:val="23"/>
  </w:num>
  <w:num w:numId="6">
    <w:abstractNumId w:val="41"/>
  </w:num>
  <w:num w:numId="7">
    <w:abstractNumId w:val="2"/>
  </w:num>
  <w:num w:numId="8">
    <w:abstractNumId w:val="47"/>
  </w:num>
  <w:num w:numId="9">
    <w:abstractNumId w:val="7"/>
  </w:num>
  <w:num w:numId="10">
    <w:abstractNumId w:val="40"/>
  </w:num>
  <w:num w:numId="11">
    <w:abstractNumId w:val="37"/>
  </w:num>
  <w:num w:numId="12">
    <w:abstractNumId w:val="0"/>
  </w:num>
  <w:num w:numId="13">
    <w:abstractNumId w:val="20"/>
  </w:num>
  <w:num w:numId="14">
    <w:abstractNumId w:val="1"/>
  </w:num>
  <w:num w:numId="15">
    <w:abstractNumId w:val="46"/>
  </w:num>
  <w:num w:numId="16">
    <w:abstractNumId w:val="30"/>
  </w:num>
  <w:num w:numId="17">
    <w:abstractNumId w:val="9"/>
  </w:num>
  <w:num w:numId="18">
    <w:abstractNumId w:val="28"/>
  </w:num>
  <w:num w:numId="19">
    <w:abstractNumId w:val="4"/>
  </w:num>
  <w:num w:numId="20">
    <w:abstractNumId w:val="11"/>
  </w:num>
  <w:num w:numId="21">
    <w:abstractNumId w:val="31"/>
  </w:num>
  <w:num w:numId="22">
    <w:abstractNumId w:val="44"/>
  </w:num>
  <w:num w:numId="23">
    <w:abstractNumId w:val="18"/>
  </w:num>
  <w:num w:numId="24">
    <w:abstractNumId w:val="22"/>
  </w:num>
  <w:num w:numId="25">
    <w:abstractNumId w:val="33"/>
  </w:num>
  <w:num w:numId="26">
    <w:abstractNumId w:val="12"/>
  </w:num>
  <w:num w:numId="27">
    <w:abstractNumId w:val="45"/>
  </w:num>
  <w:num w:numId="28">
    <w:abstractNumId w:val="5"/>
  </w:num>
  <w:num w:numId="29">
    <w:abstractNumId w:val="6"/>
  </w:num>
  <w:num w:numId="30">
    <w:abstractNumId w:val="38"/>
  </w:num>
  <w:num w:numId="31">
    <w:abstractNumId w:val="15"/>
  </w:num>
  <w:num w:numId="32">
    <w:abstractNumId w:val="39"/>
  </w:num>
  <w:num w:numId="33">
    <w:abstractNumId w:val="32"/>
  </w:num>
  <w:num w:numId="34">
    <w:abstractNumId w:val="26"/>
  </w:num>
  <w:num w:numId="35">
    <w:abstractNumId w:val="3"/>
  </w:num>
  <w:num w:numId="36">
    <w:abstractNumId w:val="43"/>
  </w:num>
  <w:num w:numId="37">
    <w:abstractNumId w:val="13"/>
  </w:num>
  <w:num w:numId="38">
    <w:abstractNumId w:val="42"/>
  </w:num>
  <w:num w:numId="39">
    <w:abstractNumId w:val="8"/>
  </w:num>
  <w:num w:numId="40">
    <w:abstractNumId w:val="27"/>
  </w:num>
  <w:num w:numId="41">
    <w:abstractNumId w:val="16"/>
  </w:num>
  <w:num w:numId="42">
    <w:abstractNumId w:val="29"/>
  </w:num>
  <w:num w:numId="43">
    <w:abstractNumId w:val="25"/>
  </w:num>
  <w:num w:numId="44">
    <w:abstractNumId w:val="21"/>
  </w:num>
  <w:num w:numId="45">
    <w:abstractNumId w:val="17"/>
  </w:num>
  <w:num w:numId="46">
    <w:abstractNumId w:val="36"/>
  </w:num>
  <w:num w:numId="47">
    <w:abstractNumId w:val="10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C51"/>
    <w:rsid w:val="000124D4"/>
    <w:rsid w:val="000B0A51"/>
    <w:rsid w:val="00167C51"/>
    <w:rsid w:val="00200E75"/>
    <w:rsid w:val="002B204C"/>
    <w:rsid w:val="002D7E34"/>
    <w:rsid w:val="00380909"/>
    <w:rsid w:val="003C5BD0"/>
    <w:rsid w:val="004E599F"/>
    <w:rsid w:val="00576A2F"/>
    <w:rsid w:val="00640895"/>
    <w:rsid w:val="007A1227"/>
    <w:rsid w:val="007E4C99"/>
    <w:rsid w:val="00990767"/>
    <w:rsid w:val="00A2291A"/>
    <w:rsid w:val="00AB2A50"/>
    <w:rsid w:val="00AD7D0D"/>
    <w:rsid w:val="00BA5DDA"/>
    <w:rsid w:val="00C250D3"/>
    <w:rsid w:val="00C74BD4"/>
    <w:rsid w:val="00CD160A"/>
    <w:rsid w:val="00D20248"/>
    <w:rsid w:val="00EB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BBA67"/>
  <w15:docId w15:val="{C8914235-3B8D-4B1F-8034-F498895D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380909"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167C51"/>
    <w:pPr>
      <w:spacing w:after="0" w:line="240" w:lineRule="auto"/>
    </w:pPr>
  </w:style>
  <w:style w:type="paragraph" w:styleId="Odstavecseseznamem">
    <w:name w:val="List Paragraph"/>
    <w:basedOn w:val="Normln"/>
    <w:uiPriority w:val="34"/>
    <w:qFormat/>
    <w:rsid w:val="00640895"/>
    <w:pPr>
      <w:ind w:left="720"/>
      <w:contextualSpacing/>
    </w:pPr>
  </w:style>
  <w:style w:type="paragraph" w:styleId="Normlnweb">
    <w:name w:val="Normal (Web)"/>
    <w:basedOn w:val="Normln"/>
    <w:uiPriority w:val="99"/>
    <w:semiHidden/>
    <w:unhideWhenUsed/>
    <w:rsid w:val="003C5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7035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648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50901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4982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016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6149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23733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5840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711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656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29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538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400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459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492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052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368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242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078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699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641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224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6087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858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948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810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978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686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751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995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5674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425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057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868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6461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332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625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121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698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7438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711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189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618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694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603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399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jpeg"/><Relationship Id="rId17" Type="http://schemas.openxmlformats.org/officeDocument/2006/relationships/image" Target="media/image12.gif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8BD62-A205-4DC2-A703-35FBD0A69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1650</Words>
  <Characters>9739</Characters>
  <Application>Microsoft Office Word</Application>
  <DocSecurity>0</DocSecurity>
  <Lines>81</Lines>
  <Paragraphs>22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Masarykova univerzita</Company>
  <LinksUpToDate>false</LinksUpToDate>
  <CharactersWithSpaces>11367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Honek</dc:creator>
  <cp:keywords/>
  <dc:description/>
  <cp:lastModifiedBy>Lucie Hasíková</cp:lastModifiedBy>
  <cp:revision>8</cp:revision>
  <dcterms:created xsi:type="dcterms:W3CDTF">2018-09-27T14:09:00Z</dcterms:created>
  <dcterms:modified xsi:type="dcterms:W3CDTF">2018-09-28T13:44:00Z</dcterms:modified>
</cp:coreProperties>
</file>