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44"/>
        </w:rPr>
        <w:t>AI AUDIT LOG: BE-16</w:t>
      </w:r>
    </w:p>
    <w:p>
      <w:r>
        <w:rPr>
          <w:rFonts w:ascii="Arial" w:hAnsi="Arial"/>
          <w:i/>
          <w:color w:val="4B5563"/>
          <w:sz w:val="26"/>
        </w:rPr>
        <w:t>Payment, Invoice and InvoiceLine Entities Implementation (Flow 3)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Task Identifier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BE-16 (Backend)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Feature Flow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Flow 3 - Payments, Invoices, Refunds and Reports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Branch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feat/f3-payment-entities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Author / Senior Dev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Senko (Dat)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Task Status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A3412"/>
                <w:sz w:val="19"/>
              </w:rPr>
              <w:t>Implemented, unit-verified, integration tests pending Docker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Execution Date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2026-10-10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1. Executive Summary and Verification Context</w:t>
      </w:r>
    </w:p>
    <w:p>
      <w:r>
        <w:rPr>
          <w:rFonts w:ascii="Arial" w:hAnsi="Arial"/>
          <w:sz w:val="20"/>
        </w:rPr>
        <w:t>Task BE-16 implements the core payment and billing domain entities for Flow 3. The work maps Flyway migration V14 tables (payment, invoice, invoice_line) to JPA entities, implements string-stored enums, sequence-based code formatting (PAY-xxxx and INV-xxxx), and lazy foreign-key relationships to Payment across dependent entities (MemberCard, SportPackageRegistration, RefundRequest).</w:t>
      </w:r>
    </w:p>
    <w:p>
      <w:r>
        <w:rPr>
          <w:rFonts w:ascii="Arial" w:hAnsi="Arial"/>
          <w:b/>
          <w:color w:val="9A3412"/>
          <w:sz w:val="19"/>
        </w:rPr>
        <w:t>STATUS AND DOCKER NOTE: Status is 'Implemented, unit-verified, integration tests pending Docker'. Docker is not available in the local execution environment. Consequently, Testcontainers tests (PaymentDdlValidateIntegrationTest and PaymentRepositoryIntegrationTest) cannot be executed locally and are marked as 'NOT RUN - requires Docker'. Unit tests and compile verification pass cleanly.</w:t>
      </w:r>
    </w:p>
    <w:p>
      <w:pPr>
        <w:pStyle w:val="Heading1"/>
      </w:pPr>
      <w:r>
        <w:rPr>
          <w:rFonts w:ascii="Arial" w:hAnsi="Arial"/>
          <w:color w:val="1E3A8A"/>
        </w:rPr>
        <w:t>2. V14 Schema Analysis: CHECK Constraints and Defaults</w:t>
      </w:r>
    </w:p>
    <w:p>
      <w:r>
        <w:rPr>
          <w:rFonts w:ascii="Arial" w:hAnsi="Arial"/>
          <w:sz w:val="19"/>
        </w:rPr>
        <w:t>The table below details the exact CHECK constraints and column default properties defined in V14__create_payment_and_invoice_tables.sql: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31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Exact CHECK Constraint Names</w:t>
            </w:r>
          </w:p>
        </w:tc>
        <w:tc>
          <w:tcPr>
            <w:tcW w:type="dxa" w:w="259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 NULL Columns WITH Default</w:t>
            </w:r>
          </w:p>
        </w:tc>
        <w:tc>
          <w:tcPr>
            <w:tcW w:type="dxa" w:w="259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 NULL Columns WITHOUT Default</w:t>
            </w:r>
          </w:p>
        </w:tc>
      </w:tr>
      <w:tr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ck_payment_amount (amount &gt; 0)</w:t>
              <w:br/>
              <w:t>ck_payment_method (IN CASH, CREDIT_CARD, BANK_TRANSFER, MOMO, VNPAY, ZALOPAY)</w:t>
              <w:br/>
              <w:t>ck_payment_status (IN PENDING, SUCCESS, FAILED, REFUNDED)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payment_time (DEFAULT SYSDATETIME())</w:t>
              <w:br/>
              <w:t>version (DEFAULT 0)</w:t>
              <w:br/>
              <w:t>created_at (DEFAULT SYSDATETIME())</w:t>
              <w:br/>
              <w:t>updated_at (DEFAULT SYSDATETIME())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payment_code</w:t>
              <w:br/>
              <w:t>member_id</w:t>
              <w:br/>
              <w:t>amount</w:t>
              <w:br/>
              <w:t>payment_method</w:t>
              <w:br/>
              <w:t>payment_status</w:t>
            </w:r>
          </w:p>
        </w:tc>
      </w:tr>
      <w:tr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invoice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ck_invoice_amounts (total_amount &gt;= 0 AND subtotal_amount &gt;= 0)</w:t>
              <w:br/>
              <w:t>ck_invoice_status (IN ISSUED, PAID, CANCELLED, REFUNDED)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discount_amount (DEFAULT 0)</w:t>
              <w:br/>
              <w:t>tax_amount (DEFAULT 0)</w:t>
              <w:br/>
              <w:t>issue_date (DEFAULT SYSDATETIME())</w:t>
              <w:br/>
              <w:t>created_at (DEFAULT SYSDATETIME())</w:t>
              <w:br/>
              <w:t>updated_at (DEFAULT SYSDATETIME())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invoice_number</w:t>
              <w:br/>
              <w:t>payment_id</w:t>
              <w:br/>
              <w:t>member_id</w:t>
              <w:br/>
              <w:t>subtotal_amount</w:t>
              <w:br/>
              <w:t>total_amount</w:t>
              <w:br/>
              <w:t>status</w:t>
            </w:r>
          </w:p>
        </w:tc>
      </w:tr>
      <w:tr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invoice_line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ck_invoice_line_quantity (quantity &gt; 0)</w:t>
              <w:br/>
              <w:t>ck_invoice_line_item_type (IN SPORT_PACKAGE, MEMBERSHIP_CARD, CLASS_DROP_IN, PENALTY_FEE)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quantity (DEFAULT 1)</w:t>
              <w:br/>
              <w:t>created_at (DEFAULT SYSDATETIME())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invoice_id</w:t>
              <w:br/>
              <w:t>item_type</w:t>
              <w:br/>
              <w:t>item_reference_id</w:t>
              <w:br/>
              <w:t>description</w:t>
              <w:br/>
              <w:t>unit_price</w:t>
              <w:br/>
              <w:t>line_total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Domain Entities and Schema Mappings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Payment Entity: </w:t>
      </w:r>
      <w:r>
        <w:rPr>
          <w:rFonts w:ascii="Arial" w:hAnsi="Arial"/>
          <w:sz w:val="19"/>
        </w:rPr>
        <w:t>Mapped to table payment. Fields include amount (BigDecimal, precision = 12, scale = 2), version (@Version, Integer), paymentCode (VARCHAR(30), unique, not null), paymentMethod (PaymentMethod, stored as STRING), paymentStatus (PaymentStatus, stored as STRING), referenceCode (VARCHAR(100)), notes (NVARCHAR(500)), paymentTime, createdAt, and updatedAt. Lifecycle callbacks @PrePersist and @PreUpdate initialize timestamps.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Invoice Entity: </w:t>
      </w:r>
      <w:r>
        <w:rPr>
          <w:rFonts w:ascii="Arial" w:hAnsi="Arial"/>
          <w:sz w:val="19"/>
        </w:rPr>
        <w:t>Mapped to table invoice. Fields include invoiceNumber (VARCHAR(30), unique, not null), subtotalAmount, discountAmount, taxAmount, and totalAmount (BigDecimal, precision = 12, scale = 2), status (InvoiceStatus, stored as STRING), payment (Payment, lazy @ManyToOne), member (MemberProfile, lazy @ManyToOne), issueDate, createdAt, and updatedAt. Manages bidirectional lines relationship via addLine(InvoiceLine).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InvoiceLine Entity: </w:t>
      </w:r>
      <w:r>
        <w:rPr>
          <w:rFonts w:ascii="Arial" w:hAnsi="Arial"/>
          <w:sz w:val="19"/>
        </w:rPr>
        <w:t>Mapped to table invoice_line. Fields include itemType (InvoiceItemType, stored as STRING), itemReferenceId (BIGINT), description (NVARCHAR(255)), quantity (INT, default 1), unitPrice and lineTotal (BigDecimal, precision = 12, scale = 2), createdAt, and invoice (Invoice, lazy @ManyToOne).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Enums (String Storage): </w:t>
      </w:r>
      <w:r>
        <w:rPr>
          <w:rFonts w:ascii="Arial" w:hAnsi="Arial"/>
          <w:sz w:val="19"/>
        </w:rPr>
        <w:t>PaymentMethod (CASH, CREDIT_CARD, BANK_TRANSFER, MOMO, VNPAY, ZALOPAY), PaymentStatus (PENDING, SUCCESS, FAILED, REFUNDED), InvoiceStatus (ISSUED, PAID, CANCELLED, REFUNDED), InvoiceItemType (SPORT_PACKAGE, MEMBERSHIP_CARD, CLASS_DROP_IN, PENALTY_FEE).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Dependent Foreign Keys: </w:t>
      </w:r>
      <w:r>
        <w:rPr>
          <w:rFonts w:ascii="Arial" w:hAnsi="Arial"/>
          <w:sz w:val="19"/>
        </w:rPr>
        <w:t>Mapped payment_id on MemberCard, SportPackageRegistration, and RefundRequest as nullable lazy @ManyToOne Payment.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Sequence Formatting: </w:t>
      </w:r>
      <w:r>
        <w:rPr>
          <w:rFonts w:ascii="Arial" w:hAnsi="Arial"/>
          <w:sz w:val="19"/>
        </w:rPr>
        <w:t>CodeFormatter provides formatPaymentCode(long) returning PAY-%04d and formatInvoiceNumber(long) returning INV-%04d. Existing formatMemberCode(long) returns MEM-%04d.</w:t>
      </w:r>
    </w:p>
    <w:p>
      <w:pPr>
        <w:pStyle w:val="Heading1"/>
      </w:pPr>
      <w:r>
        <w:rPr>
          <w:rFonts w:ascii="Arial" w:hAnsi="Arial"/>
          <w:color w:val="1E3A8A"/>
        </w:rPr>
        <w:t>4. Test Suites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Class</w:t>
            </w:r>
          </w:p>
        </w:tc>
        <w:tc>
          <w:tcPr>
            <w:tcW w:type="dxa" w:w="3168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Method Name</w:t>
            </w:r>
          </w:p>
        </w:tc>
        <w:tc>
          <w:tcPr>
            <w:tcW w:type="dxa" w:w="259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/ Scenario</w:t>
            </w:r>
          </w:p>
        </w:tc>
        <w:tc>
          <w:tcPr>
            <w:tcW w:type="dxa" w:w="1584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shouldFormatPaymentCode()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sequences 0, 1, 42, 1000, 99999 -&gt; PAY-xxxx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shouldFormatInvoiceNumber()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sequences 0, 1, 42, 1000, 99999 -&gt; INV-xxxx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shouldFormatMemberCode()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sequences 1, 1000 -&gt; MEM-xxxx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shouldFormatRegistrationCode()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REG-0001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shouldFormatCardCode()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CARD-0001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shouldFormatPackageRegCode()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REG-PKG-0001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shouldFormatRefundCode()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REF-0001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shouldFormatBookingCode()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BK-0001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CodeFormatterTest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shouldFormatClassCode()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Tests sequence 1 -&gt; CL-0001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testPaymentEntityMapping()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Reflection check of table, columns, types, @Version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testInvoiceEntityMapping()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Reflection check of table, columns, subtotalAmount, types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testInvoiceLineEntityMapping()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Reflection check of table, columns, types, unitPrice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testPaymentForeignKeysOnExistingEntities()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Reflection check of lazy @ManyToOne on 3 entities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testEnumConstants()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Verification of all 4 enums constant values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PaymentEntityMappingTest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testLifecycleDefaults()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Verification of @PrePersist and strengthened @PreUpdate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PASSED (local)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PaymentDdlValidateIntegrationTest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contextLoadsWithDdlAutoValidate()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Hibernate ddl-auto: validate context startup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savesPaymentInvoiceWithTwoLinesAndReadsThemBack()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Persistence of payment and invoice with 2 lines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checkConstraintsRejectBadStatusesAndInvalidValues()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Rejection of bad status, method, amount with ck_ constraint names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updatingPaymentIncreasesVersion()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Verification that payment update increments optimistic lock version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savingStalePaymentThrowsOptimisticLockingFailureException()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Stale entity update throws ObjectOptimisticLockingFailureException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codesAreGeneratedInTheRightFormat()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Sequence formatting check for PAY-xxxx and INV-xxxx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PaymentRepositoryIntegrationTest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paymentIdForeignKeysOnExistingEntities()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Foreign key linking on MemberCard, Registration, Refund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NOT RUN (Docker)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5. Local Command Execution Outputs</w:t>
      </w:r>
    </w:p>
    <w:p>
      <w:r>
        <w:rPr>
          <w:rFonts w:ascii="Arial" w:hAnsi="Arial"/>
          <w:sz w:val="19"/>
        </w:rPr>
        <w:t>Real command outputs executed locally without Docker:</w:t>
      </w:r>
    </w:p>
    <w:p>
      <w:r>
        <w:rPr>
          <w:rFonts w:ascii="Courier New" w:hAnsi="Courier New"/>
          <w:sz w:val="17"/>
        </w:rPr>
        <w:t>Command 1: mvn -q -DskipTests compile</w:t>
        <w:br/>
        <w:t>Exit Code: 0</w:t>
        <w:br/>
        <w:t>Output: (clean compilation, no output)</w:t>
      </w:r>
    </w:p>
    <w:p>
      <w:r>
        <w:rPr>
          <w:rFonts w:ascii="Courier New" w:hAnsi="Courier New"/>
          <w:sz w:val="17"/>
        </w:rPr>
        <w:t>Command 2: mvn -Dtest="CodeFormatterTest,PaymentEntityMappingTest" test</w:t>
        <w:br/>
        <w:t>Exit Code: 0</w:t>
        <w:br/>
        <w:t>Surefire Output:</w:t>
        <w:br/>
        <w:t>[INFO] Running com.sportify.core.common.CodeFormatterTest</w:t>
        <w:br/>
        <w:t>[INFO] Tests run: 9, Failures: 0, Errors: 0, Skipped: 0</w:t>
        <w:br/>
        <w:t>[INFO] Running com.sportify.payment.entity.PaymentEntityMappingTest</w:t>
        <w:br/>
        <w:t>[INFO] Tests run: 6, Failures: 0, Errors: 0, Skipped: 0</w:t>
        <w:br/>
        <w:t>[INFO] Results:</w:t>
        <w:br/>
        <w:t>[INFO] Tests run: 15, Failures: 0, Errors: 0, Skipped: 0</w:t>
        <w:br/>
        <w:t>[INFO] BUILD SUCCESS</w:t>
      </w:r>
    </w:p>
    <w:p>
      <w:r>
        <w:rPr>
          <w:rFonts w:ascii="Courier New" w:hAnsi="Courier New"/>
          <w:sz w:val="17"/>
        </w:rPr>
        <w:t>Command 3: mvn test -DskipITs</w:t>
        <w:br/>
        <w:t>Exit Code: 0</w:t>
        <w:br/>
        <w:t>Surefire Output:</w:t>
        <w:br/>
        <w:t>[INFO] Results:</w:t>
        <w:br/>
        <w:t>[WARNING] Tests run: 396, Failures: 0, Errors: 0, Skipped: 72</w:t>
        <w:br/>
        <w:t>[INFO] BUILD SUCCESS</w:t>
        <w:br/>
        <w:t>Note: 72 skipped tests represent integration test methods extending AbstractIntegrationTest, skipped due to disabledWithoutDocker.</w:t>
      </w:r>
    </w:p>
    <w:p>
      <w:pPr>
        <w:pStyle w:val="Heading1"/>
      </w:pPr>
      <w:r>
        <w:rPr>
          <w:rFonts w:ascii="Arial" w:hAnsi="Arial"/>
          <w:color w:val="1E3A8A"/>
        </w:rPr>
        <w:t>6. Repository-Relative File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1E3A8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1E3A8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Repository-Relative File Path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1E3A8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Modified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CHANGELOG.md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Changelog entry for BE-16 with Docker execution notice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Modified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backend/src/main/java/com/sportify/core/common/CodeFormatter.java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Added formatPaymentCode and formatInvoiceNumber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Modified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backend/src/main/java/com/sportify/catalog/entity/MemberCard.java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Mapped payment_id as nullable lazy @ManyToOne Payment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Modified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backend/src/main/java/com/sportify/catalog/entity/SportPackageRegistration.java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Mapped payment_id as nullable lazy @ManyToOne Payment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Modified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backend/src/main/java/com/sportify/catalog/entity/RefundRequest.java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Mapped payment_id as nullable lazy @ManyToOne Payment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backend/src/main/java/com/sportify/payment/entity/PaymentMethod.java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Enum: CASH, CREDIT_CARD, BANK_TRANSFER, MOMO, VNPAY, ZALOPAY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backend/src/main/java/com/sportify/payment/entity/PaymentStatus.java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Enum: PENDING, SUCCESS, FAILED, REFUNDED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backend/src/main/java/com/sportify/payment/entity/InvoiceStatus.java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Enum: ISSUED, PAID, CANCELLED, REFUNDED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backend/src/main/java/com/sportify/payment/entity/InvoiceItemType.java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Enum: SPORT_PACKAGE, MEMBERSHIP_CARD, CLASS_DROP_IN, PENALTY_FEE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backend/src/main/java/com/sportify/payment/entity/Payment.java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JPA Entity for payment table with @Version, BigDecimal, and callbacks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backend/src/main/java/com/sportify/payment/entity/Invoice.java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JPA Entity for invoice table with lines relationship and totals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backend/src/main/java/com/sportify/payment/entity/InvoiceLine.java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JPA Entity for invoice_line table with quantity, unitPrice, lineTotal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backend/src/main/java/com/sportify/payment/repository/PaymentRepository.java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Repository with seq_payment_code sequence native query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backend/src/main/java/com/sportify/payment/repository/InvoiceRepository.java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Repository with seq_invoice_number sequence native query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backend/src/main/java/com/sportify/payment/repository/InvoiceLineRepository.java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Repository for invoice line items query operations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backend/src/test/java/com/sportify/core/common/CodeFormatterTest.java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Unit tests for payment code and invoice number formatting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backend/src/test/java/com/sportify/payment/entity/PaymentEntityMappingTest.java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Reflection tests for entity schema, types, lengths, and strengthened preUpdate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backend/src/test/java/com/sportify/payment/PaymentDdlValidateIntegrationTest.java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Integration test for ddl-auto: validate (requires Docker)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backend/src/test/java/com/sportify/payment/repository/PaymentRepositoryIntegrationTest.java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Integration test for persistence, constraints, locks (requires Docker)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docs/tests/BE-16_test_cases.md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Arial" w:hAnsi="Arial"/>
                <w:sz w:val="16"/>
              </w:rPr>
              <w:t>Detailed test case documentation and traceability matrix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b/>
                <w:color w:val="15803D"/>
                <w:sz w:val="16"/>
              </w:rPr>
              <w:t>Created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docs/audit/BE-16_AI_Audit_Log.docx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Arial" w:hAnsi="Arial"/>
                <w:sz w:val="16"/>
              </w:rPr>
              <w:t>AI Audit Log document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7. Pre-Merge Verification Guidance</w:t>
      </w:r>
    </w:p>
    <w:p>
      <w:r>
        <w:rPr>
          <w:rFonts w:ascii="Arial" w:hAnsi="Arial"/>
          <w:sz w:val="19"/>
        </w:rPr>
        <w:t>To verify all integration tests and Testcontainers before merging this branch into main, execute the following command on an environment with an active Docker daemon:</w:t>
        <w:br/>
        <w:t>cd backend &amp;&amp; mvn clean verify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