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B5E" w:rsidRDefault="00986B5E"/>
    <w:tbl>
      <w:tblPr>
        <w:tblW w:w="909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2161"/>
        <w:gridCol w:w="715"/>
        <w:gridCol w:w="1052"/>
        <w:gridCol w:w="5165"/>
      </w:tblGrid>
      <w:tr w:rsidR="00C91EF0" w:rsidRPr="00A276C9" w:rsidTr="0002517E">
        <w:trPr>
          <w:trHeight w:val="143"/>
        </w:trPr>
        <w:tc>
          <w:tcPr>
            <w:tcW w:w="2161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1F0640" w:rsidRDefault="00F13B5A" w:rsidP="00746594">
            <w:pPr>
              <w:jc w:val="center"/>
              <w:rPr>
                <w:rFonts w:ascii="Swis721 Cn BT" w:hAnsi="Swis721 Cn BT"/>
                <w:sz w:val="18"/>
                <w:szCs w:val="18"/>
                <w:lang w:val="en-US"/>
              </w:rPr>
            </w:pP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t xml:space="preserve">HND IN COMPUTING </w:t>
            </w: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br/>
              <w:t>(Videogames Programming)</w:t>
            </w:r>
          </w:p>
        </w:tc>
        <w:tc>
          <w:tcPr>
            <w:tcW w:w="715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1</w:t>
            </w:r>
            <w:r>
              <w:rPr>
                <w:rFonts w:ascii="Swis721 Cn BT" w:hAnsi="Swis721 Cn BT"/>
                <w:sz w:val="18"/>
                <w:szCs w:val="18"/>
              </w:rPr>
              <w:t>VGP</w:t>
            </w:r>
          </w:p>
        </w:tc>
        <w:tc>
          <w:tcPr>
            <w:tcW w:w="105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titular</w:t>
            </w:r>
          </w:p>
        </w:tc>
        <w:tc>
          <w:tcPr>
            <w:tcW w:w="5165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 xml:space="preserve">Pedro Martínez </w:t>
            </w:r>
            <w:r w:rsidR="004E0EF0" w:rsidRPr="000618C0">
              <w:rPr>
                <w:rFonts w:ascii="Swis721 Cn BT" w:hAnsi="Swis721 Cn BT"/>
                <w:b/>
                <w:sz w:val="18"/>
                <w:szCs w:val="18"/>
              </w:rPr>
              <w:t>Giménez</w:t>
            </w:r>
          </w:p>
        </w:tc>
      </w:tr>
      <w:tr w:rsidR="00C91EF0" w:rsidRPr="00A276C9" w:rsidTr="0002517E">
        <w:trPr>
          <w:trHeight w:val="143"/>
        </w:trPr>
        <w:tc>
          <w:tcPr>
            <w:tcW w:w="2161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2F6D2C" w:rsidRDefault="00C91EF0" w:rsidP="006409BE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Swis721 Cn BT" w:hAnsi="Swis721 Cn BT"/>
                <w:b/>
                <w:sz w:val="20"/>
                <w:szCs w:val="20"/>
                <w:lang w:val="en-GB"/>
              </w:rPr>
            </w:pP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Database</w:t>
            </w:r>
            <w:proofErr w:type="spellEnd"/>
            <w:r w:rsidRPr="002F6D2C">
              <w:rPr>
                <w:rFonts w:ascii="Swis721 Cn BT" w:hAnsi="Swis721 Cn BT"/>
                <w:b/>
                <w:sz w:val="20"/>
                <w:szCs w:val="20"/>
              </w:rPr>
              <w:t xml:space="preserve"> Management </w:t>
            </w: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715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  <w:tc>
          <w:tcPr>
            <w:tcW w:w="105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  <w:lang w:val="en-GB"/>
              </w:rPr>
              <w:t xml:space="preserve">   </w:t>
            </w: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5165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  <w:tr w:rsidR="00C91EF0" w:rsidRPr="00A276C9" w:rsidTr="0002517E">
        <w:trPr>
          <w:trHeight w:val="143"/>
        </w:trPr>
        <w:tc>
          <w:tcPr>
            <w:tcW w:w="2161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715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A1</w:t>
            </w:r>
          </w:p>
        </w:tc>
        <w:tc>
          <w:tcPr>
            <w:tcW w:w="105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5165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</w:tbl>
    <w:p w:rsidR="00700F37" w:rsidRDefault="00700F37">
      <w:pPr>
        <w:rPr>
          <w:sz w:val="18"/>
          <w:szCs w:val="18"/>
        </w:rPr>
      </w:pPr>
    </w:p>
    <w:tbl>
      <w:tblPr>
        <w:tblW w:w="90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60"/>
      </w:tblPr>
      <w:tblGrid>
        <w:gridCol w:w="9039"/>
      </w:tblGrid>
      <w:tr w:rsidR="00416965" w:rsidRPr="008B50BE" w:rsidTr="005768EA">
        <w:trPr>
          <w:trHeight w:val="241"/>
        </w:trPr>
        <w:tc>
          <w:tcPr>
            <w:tcW w:w="9039" w:type="dxa"/>
            <w:tcMar>
              <w:top w:w="113" w:type="dxa"/>
              <w:bottom w:w="113" w:type="dxa"/>
            </w:tcMar>
          </w:tcPr>
          <w:p w:rsidR="00416965" w:rsidRPr="00703B4A" w:rsidRDefault="00761FD5" w:rsidP="0074659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03B4A">
              <w:rPr>
                <w:rFonts w:asciiTheme="minorHAnsi" w:hAnsiTheme="minorHAnsi" w:cstheme="minorHAnsi"/>
                <w:sz w:val="28"/>
                <w:szCs w:val="28"/>
              </w:rPr>
              <w:t>BLOQUE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 xml:space="preserve">3 / Tema </w:t>
            </w:r>
            <w:r w:rsidR="00746594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="00F80C2A">
              <w:rPr>
                <w:rFonts w:asciiTheme="minorHAnsi" w:hAnsiTheme="minorHAnsi" w:cstheme="minorHAnsi"/>
                <w:sz w:val="28"/>
                <w:szCs w:val="28"/>
              </w:rPr>
              <w:t>.4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>: Lenguaje SQL</w:t>
            </w:r>
            <w:r w:rsidR="009C1FAB" w:rsidRPr="00703B4A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5768EA">
              <w:rPr>
                <w:rFonts w:asciiTheme="minorHAnsi" w:hAnsiTheme="minorHAnsi" w:cstheme="minorHAnsi"/>
                <w:sz w:val="28"/>
                <w:szCs w:val="28"/>
              </w:rPr>
              <w:t>Avanzado</w:t>
            </w:r>
            <w:r w:rsidR="00F80C2A">
              <w:rPr>
                <w:rFonts w:asciiTheme="minorHAnsi" w:hAnsiTheme="minorHAnsi" w:cstheme="minorHAnsi"/>
                <w:sz w:val="28"/>
                <w:szCs w:val="28"/>
              </w:rPr>
              <w:t>: SUBCONSULTAS CORRELACIONADAS</w:t>
            </w:r>
          </w:p>
        </w:tc>
      </w:tr>
      <w:tr w:rsidR="00416965" w:rsidRPr="008B50BE" w:rsidTr="003B7489">
        <w:trPr>
          <w:trHeight w:val="20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5768EA" w:rsidRDefault="00C22E30" w:rsidP="005768EA">
            <w:pPr>
              <w:pStyle w:val="titulo1"/>
              <w:tabs>
                <w:tab w:val="left" w:pos="10065"/>
              </w:tabs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INDICE:</w:t>
            </w: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COMBINADAS, JOINS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INTERNAS (INNER JOIN)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EXTERNAS  (OUTER JOIN)</w:t>
            </w:r>
          </w:p>
          <w:p w:rsidR="005768EA" w:rsidRDefault="005768EA" w:rsidP="005768EA">
            <w:pPr>
              <w:pStyle w:val="titulo1"/>
              <w:numPr>
                <w:ilvl w:val="2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LEFT JOIN</w:t>
            </w:r>
          </w:p>
          <w:p w:rsidR="005768EA" w:rsidRDefault="005768EA" w:rsidP="005768EA">
            <w:pPr>
              <w:pStyle w:val="titulo1"/>
              <w:numPr>
                <w:ilvl w:val="2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RIGHT JOIN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REPRESENTACION GRAFICA DE LAS CONSULTAS COMBINADAS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 CONSULTAS CARTESIANAS, CROSS JOIN</w:t>
            </w:r>
          </w:p>
          <w:p w:rsidR="005768EA" w:rsidRPr="005768EA" w:rsidRDefault="005768EA" w:rsidP="005768EA">
            <w:pPr>
              <w:pStyle w:val="titulo1"/>
              <w:ind w:left="1440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Default="002C26A0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REPASO CONTRASTES</w:t>
            </w:r>
          </w:p>
          <w:p w:rsidR="005768EA" w:rsidRPr="003117F3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PERTENENCIA A UN CONJUNTO: Cláusula,  </w:t>
            </w:r>
            <w:r w:rsidRPr="004F50A2">
              <w:rPr>
                <w:rFonts w:ascii="Helvetica" w:hAnsi="Helvetica"/>
                <w:i/>
              </w:rPr>
              <w:t>IN</w:t>
            </w:r>
            <w:r>
              <w:rPr>
                <w:rFonts w:ascii="Helvetica" w:hAnsi="Helvetica"/>
                <w:i/>
              </w:rPr>
              <w:t xml:space="preserve"> 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RANGO: Cláusula,  </w:t>
            </w:r>
            <w:r w:rsidRPr="004F50A2">
              <w:rPr>
                <w:rFonts w:ascii="Helvetica" w:hAnsi="Helvetica"/>
                <w:i/>
              </w:rPr>
              <w:t xml:space="preserve">BEETWEEN </w:t>
            </w:r>
            <w:proofErr w:type="gramStart"/>
            <w:r w:rsidRPr="004F50A2">
              <w:rPr>
                <w:rFonts w:ascii="Helvetica" w:hAnsi="Helvetica"/>
                <w:i/>
              </w:rPr>
              <w:t>..</w:t>
            </w:r>
            <w:proofErr w:type="gramEnd"/>
            <w:r w:rsidRPr="004F50A2">
              <w:rPr>
                <w:rFonts w:ascii="Helvetica" w:hAnsi="Helvetica"/>
                <w:i/>
              </w:rPr>
              <w:t xml:space="preserve"> AND </w:t>
            </w:r>
            <w:proofErr w:type="gramStart"/>
            <w:r w:rsidRPr="004F50A2">
              <w:rPr>
                <w:rFonts w:ascii="Helvetica" w:hAnsi="Helvetica"/>
                <w:i/>
              </w:rPr>
              <w:t>..</w:t>
            </w:r>
            <w:proofErr w:type="gramEnd"/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CORRESPONDENCIA CON PATRON : Cláusula, </w:t>
            </w:r>
            <w:r w:rsidRPr="004F50A2">
              <w:rPr>
                <w:rFonts w:ascii="Helvetica" w:hAnsi="Helvetica"/>
                <w:i/>
              </w:rPr>
              <w:t>LIKE</w:t>
            </w:r>
          </w:p>
          <w:p w:rsidR="005768EA" w:rsidRPr="00AD66F9" w:rsidRDefault="005768EA" w:rsidP="005768EA">
            <w:pPr>
              <w:pStyle w:val="titulo1"/>
              <w:ind w:left="1080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SUBCONSULTAS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</w:t>
            </w:r>
            <w:r w:rsidRPr="005638E0">
              <w:rPr>
                <w:rFonts w:ascii="Helvetica" w:hAnsi="Helvetica"/>
                <w:i/>
              </w:rPr>
              <w:t>[NOT] IN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 </w:t>
            </w:r>
            <w:r w:rsidRPr="005638E0">
              <w:rPr>
                <w:rFonts w:ascii="Helvetica" w:hAnsi="Helvetica"/>
                <w:i/>
              </w:rPr>
              <w:t xml:space="preserve">[NOT] </w:t>
            </w:r>
            <w:proofErr w:type="gramStart"/>
            <w:r w:rsidRPr="00AD66F9">
              <w:rPr>
                <w:rFonts w:ascii="Helvetica" w:hAnsi="Helvetica"/>
                <w:i/>
              </w:rPr>
              <w:t>EXISTS</w:t>
            </w:r>
            <w:r>
              <w:rPr>
                <w:rFonts w:ascii="Helvetica" w:hAnsi="Helvetica"/>
                <w:sz w:val="20"/>
                <w:szCs w:val="20"/>
              </w:rPr>
              <w:t xml:space="preserve"> .</w:t>
            </w:r>
            <w:proofErr w:type="gramEnd"/>
          </w:p>
          <w:p w:rsidR="005768EA" w:rsidRPr="00F502D9" w:rsidRDefault="005768EA" w:rsidP="005768EA">
            <w:pPr>
              <w:pStyle w:val="titulo1"/>
              <w:numPr>
                <w:ilvl w:val="1"/>
                <w:numId w:val="21"/>
              </w:numPr>
              <w:ind w:left="1434" w:hanging="357"/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 OPERADORES DE COMPARACION : </w:t>
            </w:r>
            <w:r w:rsidRPr="005638E0">
              <w:rPr>
                <w:rFonts w:ascii="Helvetica" w:hAnsi="Helvetica"/>
                <w:i/>
              </w:rPr>
              <w:t>(=,&lt;,&gt;,&lt;&gt;,&lt;=,&gt;=,!&gt;,!&lt;,!=)</w:t>
            </w:r>
          </w:p>
          <w:p w:rsidR="005768EA" w:rsidRPr="006778C3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 </w:t>
            </w:r>
            <w:r w:rsidRPr="005638E0">
              <w:rPr>
                <w:rFonts w:ascii="Helvetica" w:hAnsi="Helvetica"/>
                <w:i/>
              </w:rPr>
              <w:t>ANY,SOME,ALL</w:t>
            </w:r>
          </w:p>
          <w:p w:rsidR="005768E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</w:p>
          <w:p w:rsidR="005768EA" w:rsidRP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  <w:r>
              <w:rPr>
                <w:rFonts w:ascii="Helvetica" w:hAnsi="Helvetica"/>
                <w:sz w:val="20"/>
                <w:szCs w:val="20"/>
                <w:lang w:val="en-GB"/>
              </w:rPr>
              <w:t>SUBCONSULTAS CORRELACIONADAS</w:t>
            </w:r>
          </w:p>
          <w:p w:rsidR="005768EA" w:rsidRP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 w:rsidRPr="00343A4E">
              <w:rPr>
                <w:rFonts w:ascii="Helvetica" w:hAnsi="Helvetica"/>
                <w:sz w:val="20"/>
                <w:szCs w:val="20"/>
              </w:rPr>
              <w:t>SUBCONSULTAS EN CUALQUIER PARTE DE UNA EXPRESION SELECT</w:t>
            </w:r>
            <w:r w:rsidR="00A8330C">
              <w:rPr>
                <w:rFonts w:ascii="Helvetica" w:hAnsi="Helvetica"/>
                <w:sz w:val="20"/>
                <w:szCs w:val="20"/>
              </w:rPr>
              <w:t xml:space="preserve"> y FROM</w:t>
            </w: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COMBINACION DE CONSULTAS, 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Cláusula,</w:t>
            </w:r>
            <w:r w:rsidRPr="00AD66F9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AD66F9">
              <w:rPr>
                <w:rFonts w:ascii="Helvetica" w:hAnsi="Helvetica"/>
                <w:i/>
              </w:rPr>
              <w:t>UNION</w:t>
            </w:r>
            <w:r>
              <w:rPr>
                <w:rFonts w:ascii="Helvetica" w:hAnsi="Helvetica"/>
                <w:i/>
              </w:rPr>
              <w:t xml:space="preserve"> 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UNION ALL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INTERSECT</w:t>
            </w:r>
          </w:p>
          <w:p w:rsidR="005768EA" w:rsidRPr="0002517E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MINUS</w:t>
            </w:r>
            <w:bookmarkStart w:id="0" w:name="_GoBack"/>
            <w:bookmarkEnd w:id="0"/>
          </w:p>
          <w:p w:rsidR="005768E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Pr="00B7792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</w:rPr>
            </w:pPr>
            <w:r w:rsidRPr="00B7792A">
              <w:rPr>
                <w:rFonts w:ascii="Helvetica" w:hAnsi="Helvetica"/>
                <w:color w:val="FF0000"/>
              </w:rPr>
              <w:lastRenderedPageBreak/>
              <w:t>4.  SUBCONSULTAS CORRELACIONADAS</w:t>
            </w:r>
          </w:p>
          <w:p w:rsidR="005768EA" w:rsidRPr="001A6857" w:rsidRDefault="005768EA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Helvetica" w:hAnsi="Helvetica"/>
                <w:sz w:val="20"/>
                <w:szCs w:val="20"/>
              </w:rPr>
              <w:t> </w:t>
            </w:r>
            <w:hyperlink r:id="rId8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&gt; </w:t>
            </w:r>
            <w:hyperlink r:id="rId9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 Avanzado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</w:t>
            </w:r>
            <w:r w:rsidRPr="001A6857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&gt; 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>SUBCONSULTAS CORRELACIONADAS.</w:t>
            </w:r>
          </w:p>
          <w:p w:rsidR="005768EA" w:rsidRPr="0099797D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99797D">
              <w:rPr>
                <w:rFonts w:ascii="Arial" w:hAnsi="Arial" w:cs="Arial"/>
                <w:sz w:val="18"/>
                <w:szCs w:val="18"/>
              </w:rPr>
              <w:t xml:space="preserve">Las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subconsultas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correlacionadas es una consulta en que la consulta interna usa en el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Where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o </w:t>
            </w:r>
            <w:r w:rsidR="002C26A0">
              <w:rPr>
                <w:rFonts w:ascii="Arial" w:hAnsi="Arial" w:cs="Arial"/>
                <w:sz w:val="18"/>
                <w:szCs w:val="18"/>
              </w:rPr>
              <w:t xml:space="preserve">en </w:t>
            </w:r>
            <w:r w:rsidRPr="0099797D">
              <w:rPr>
                <w:rFonts w:ascii="Arial" w:hAnsi="Arial" w:cs="Arial"/>
                <w:sz w:val="18"/>
                <w:szCs w:val="18"/>
              </w:rPr>
              <w:t>el</w:t>
            </w:r>
            <w:r w:rsidR="002C26A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Having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una referencia a una columna de la consulta externa.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CORRELACIONADAS EN EL</w:t>
            </w: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WHERE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"nombre1_columna"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 xml:space="preserve">FROM "tabla1"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WHERE "nombre2_columna" [Operador de Comparación]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 "nombre3_columna"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FROM "tabla2"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 WHERE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“tabla2.campox” [</w:t>
            </w:r>
            <w:proofErr w:type="spellStart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Op.Comp</w:t>
            </w:r>
            <w:proofErr w:type="spellEnd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] ”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u w:val="single"/>
              </w:rPr>
              <w:t>tabla1.campoy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”)</w:t>
            </w:r>
          </w:p>
          <w:p w:rsidR="005768EA" w:rsidRPr="00D454AC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99797D">
              <w:rPr>
                <w:rFonts w:ascii="Arial" w:hAnsi="Arial" w:cs="Arial"/>
                <w:sz w:val="18"/>
                <w:szCs w:val="18"/>
              </w:rPr>
              <w:t>[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Operador de Comparación] podrían ser </w:t>
            </w:r>
            <w:r>
              <w:rPr>
                <w:rFonts w:ascii="Arial" w:hAnsi="Arial" w:cs="Arial"/>
                <w:sz w:val="18"/>
                <w:szCs w:val="18"/>
              </w:rPr>
              <w:t>los vistos en los puntos anteriores.</w:t>
            </w:r>
          </w:p>
          <w:p w:rsidR="005768EA" w:rsidRPr="00D454AC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454AC">
              <w:rPr>
                <w:rFonts w:ascii="Arial" w:hAnsi="Arial" w:cs="Arial"/>
                <w:sz w:val="18"/>
                <w:szCs w:val="18"/>
              </w:rPr>
              <w:t xml:space="preserve">La parte en </w:t>
            </w:r>
            <w:r w:rsidRPr="00D454AC">
              <w:rPr>
                <w:rFonts w:ascii="Arial" w:hAnsi="Arial" w:cs="Arial"/>
                <w:bCs/>
                <w:color w:val="FF0000"/>
                <w:sz w:val="18"/>
                <w:szCs w:val="18"/>
              </w:rPr>
              <w:t>rojo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interna", mientras que la parte en </w:t>
            </w:r>
            <w:r w:rsidRPr="00D454AC">
              <w:rPr>
                <w:rFonts w:ascii="Arial" w:hAnsi="Arial" w:cs="Arial"/>
                <w:bCs/>
                <w:color w:val="008000"/>
                <w:sz w:val="18"/>
                <w:szCs w:val="18"/>
              </w:rPr>
              <w:t>verde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externa".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cada valor de “TABLA1.CAMPOY” se </w:t>
            </w:r>
            <w:r w:rsidR="002C26A0">
              <w:rPr>
                <w:rFonts w:ascii="Arial" w:hAnsi="Arial" w:cs="Arial"/>
                <w:sz w:val="18"/>
                <w:szCs w:val="18"/>
              </w:rPr>
              <w:t>evalúa</w:t>
            </w:r>
            <w:r>
              <w:rPr>
                <w:rFonts w:ascii="Arial" w:hAnsi="Arial" w:cs="Arial"/>
                <w:sz w:val="18"/>
                <w:szCs w:val="18"/>
              </w:rPr>
              <w:t xml:space="preserve"> la consulta interna.</w:t>
            </w:r>
            <w:r w:rsidR="002C26A0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Por lo </w:t>
            </w:r>
            <w:r w:rsidR="00A4039E">
              <w:rPr>
                <w:rFonts w:ascii="Arial" w:hAnsi="Arial" w:cs="Arial"/>
                <w:sz w:val="18"/>
                <w:szCs w:val="18"/>
              </w:rPr>
              <w:t>tanto,</w:t>
            </w:r>
            <w:r>
              <w:rPr>
                <w:rFonts w:ascii="Arial" w:hAnsi="Arial" w:cs="Arial"/>
                <w:sz w:val="18"/>
                <w:szCs w:val="18"/>
              </w:rPr>
              <w:t xml:space="preserve"> la consulta interna se </w:t>
            </w:r>
            <w:r w:rsidR="002C26A0">
              <w:rPr>
                <w:rFonts w:ascii="Arial" w:hAnsi="Arial" w:cs="Arial"/>
                <w:sz w:val="18"/>
                <w:szCs w:val="18"/>
              </w:rPr>
              <w:t>evalúa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cada registro encontrado de la consulta externa.</w:t>
            </w:r>
          </w:p>
          <w:p w:rsidR="005768EA" w:rsidRPr="00410B67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CORRELACIONADAS EN EL</w:t>
            </w: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HAVING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:</w:t>
            </w:r>
          </w:p>
          <w:p w:rsidR="005768EA" w:rsidRPr="00B82C6B" w:rsidRDefault="005768EA" w:rsidP="005768EA">
            <w:pPr>
              <w:pStyle w:val="NormalWeb"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FUNCION_AGREGADA()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FROM    "tabla1"  WHERE [CONDICION]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</w:r>
            <w:r w:rsidRPr="00410B67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H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AVING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410B67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funcion_agregada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[Operador de Comparación]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 ["nombre3_columna"| Función Agregada]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FROM "tabla2"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 WHERE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“tabla2.campox” [</w:t>
            </w:r>
            <w:proofErr w:type="spellStart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Op.Comp</w:t>
            </w:r>
            <w:proofErr w:type="spellEnd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] ”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u w:val="single"/>
              </w:rPr>
              <w:t>tabla1.campoy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”)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[Operador de Comparación]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podrían ser operadores de igualdad tales como =, &gt;, &lt;, &gt;=, &lt;=. </w:t>
            </w:r>
          </w:p>
          <w:p w:rsidR="005768EA" w:rsidRPr="00D454AC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D454AC">
              <w:rPr>
                <w:rFonts w:ascii="Arial" w:hAnsi="Arial" w:cs="Arial"/>
                <w:sz w:val="18"/>
                <w:szCs w:val="18"/>
              </w:rPr>
              <w:t xml:space="preserve">La parte en </w:t>
            </w:r>
            <w:r w:rsidRPr="00D454AC">
              <w:rPr>
                <w:rFonts w:ascii="Arial" w:hAnsi="Arial" w:cs="Arial"/>
                <w:bCs/>
                <w:color w:val="FF0000"/>
                <w:sz w:val="18"/>
                <w:szCs w:val="18"/>
              </w:rPr>
              <w:t>rojo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interna", mientras que la parte en </w:t>
            </w:r>
            <w:r w:rsidRPr="00D454AC">
              <w:rPr>
                <w:rFonts w:ascii="Arial" w:hAnsi="Arial" w:cs="Arial"/>
                <w:bCs/>
                <w:color w:val="008000"/>
                <w:sz w:val="18"/>
                <w:szCs w:val="18"/>
              </w:rPr>
              <w:t>verde</w:t>
            </w:r>
            <w:r w:rsidRPr="00D454AC">
              <w:rPr>
                <w:rFonts w:ascii="Arial" w:hAnsi="Arial" w:cs="Arial"/>
                <w:sz w:val="18"/>
                <w:szCs w:val="18"/>
              </w:rPr>
              <w:t xml:space="preserve"> se considera como la "consulta externa".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cada valor de “TABLA1.CAMPOY” se </w:t>
            </w:r>
            <w:r w:rsidR="002C26A0">
              <w:rPr>
                <w:rFonts w:ascii="Arial" w:hAnsi="Arial" w:cs="Arial"/>
                <w:sz w:val="18"/>
                <w:szCs w:val="18"/>
              </w:rPr>
              <w:t>evalúa</w:t>
            </w:r>
            <w:r>
              <w:rPr>
                <w:rFonts w:ascii="Arial" w:hAnsi="Arial" w:cs="Arial"/>
                <w:sz w:val="18"/>
                <w:szCs w:val="18"/>
              </w:rPr>
              <w:t xml:space="preserve"> la consulta interna.</w:t>
            </w:r>
            <w:r w:rsidR="002C26A0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Por lo tanto la consulta interna se </w:t>
            </w:r>
            <w:r w:rsidR="002C26A0">
              <w:rPr>
                <w:rFonts w:ascii="Arial" w:hAnsi="Arial" w:cs="Arial"/>
                <w:sz w:val="18"/>
                <w:szCs w:val="18"/>
              </w:rPr>
              <w:t>evalúa</w:t>
            </w:r>
            <w:r>
              <w:rPr>
                <w:rFonts w:ascii="Arial" w:hAnsi="Arial" w:cs="Arial"/>
                <w:sz w:val="18"/>
                <w:szCs w:val="18"/>
              </w:rPr>
              <w:t xml:space="preserve"> para cada registro encontrado de la consulta externa.</w:t>
            </w:r>
          </w:p>
          <w:p w:rsidR="005768EA" w:rsidRPr="0099797D" w:rsidRDefault="005768EA" w:rsidP="005768EA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99797D">
              <w:rPr>
                <w:rFonts w:ascii="Arial" w:hAnsi="Arial" w:cs="Arial"/>
                <w:sz w:val="18"/>
                <w:szCs w:val="18"/>
              </w:rPr>
              <w:t>Utilizamos las mismas tablas de ejemplos:</w:t>
            </w:r>
          </w:p>
          <w:p w:rsidR="005768EA" w:rsidRPr="00343A4E" w:rsidRDefault="005768EA" w:rsidP="005768EA">
            <w:pPr>
              <w:pStyle w:val="NormalWeb"/>
              <w:rPr>
                <w:rFonts w:ascii="Arial" w:hAnsi="Arial" w:cs="Arial"/>
                <w:sz w:val="16"/>
                <w:szCs w:val="16"/>
                <w:lang w:val="en-GB"/>
              </w:rPr>
            </w:pPr>
            <w:proofErr w:type="spellStart"/>
            <w:r w:rsidRPr="00343A4E">
              <w:rPr>
                <w:rFonts w:ascii="Arial" w:hAnsi="Arial" w:cs="Arial"/>
                <w:sz w:val="16"/>
                <w:szCs w:val="16"/>
                <w:lang w:val="en-GB"/>
              </w:rPr>
              <w:t>Tabla</w:t>
            </w:r>
            <w:proofErr w:type="spellEnd"/>
            <w:r w:rsidRPr="00343A4E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proofErr w:type="spellStart"/>
            <w:r w:rsidR="00EF02E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Ventas_Almacenes</w:t>
            </w:r>
            <w:proofErr w:type="spellEnd"/>
            <w:r w:rsidRPr="00D86FEC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="00D86FEC" w:rsidRPr="00D86FEC">
              <w:rPr>
                <w:rFonts w:ascii="Arial" w:hAnsi="Arial" w:cs="Arial"/>
                <w:sz w:val="16"/>
                <w:szCs w:val="16"/>
                <w:lang w:val="en-GB"/>
              </w:rPr>
              <w:t>y</w:t>
            </w:r>
            <w:r w:rsidR="00D86FE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343A4E">
              <w:rPr>
                <w:rFonts w:ascii="Arial" w:hAnsi="Arial" w:cs="Arial"/>
                <w:sz w:val="16"/>
                <w:szCs w:val="16"/>
                <w:lang w:val="en-GB"/>
              </w:rPr>
              <w:t>Tabla</w:t>
            </w:r>
            <w:proofErr w:type="spellEnd"/>
            <w:r w:rsidRPr="00343A4E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proofErr w:type="spellStart"/>
            <w:r w:rsidR="002C26A0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Regiones</w:t>
            </w:r>
            <w:proofErr w:type="spellEnd"/>
            <w:r w:rsidRPr="00343A4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:</w:t>
            </w:r>
            <w:r w:rsidRPr="00343A4E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</w:p>
          <w:p w:rsidR="002C26A0" w:rsidRDefault="002C26A0" w:rsidP="002C26A0"/>
          <w:tbl>
            <w:tblPr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 xml:space="preserve"> 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</w:tbl>
          <w:tbl>
            <w:tblPr>
              <w:tblpPr w:leftFromText="141" w:rightFromText="141" w:vertAnchor="text" w:horzAnchor="page" w:tblpX="5403" w:tblpY="-1399"/>
              <w:tblOverlap w:val="never"/>
              <w:tblW w:w="0" w:type="auto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29"/>
              <w:gridCol w:w="1449"/>
            </w:tblGrid>
            <w:tr w:rsidR="002C26A0" w:rsidTr="002C26A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Nombre_Region</w:t>
                  </w:r>
                  <w:proofErr w:type="spellEnd"/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Oeste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Coruña</w:t>
                  </w:r>
                </w:p>
              </w:tc>
            </w:tr>
            <w:tr w:rsidR="002C26A0" w:rsidTr="002C26A0">
              <w:trPr>
                <w:tblCellSpacing w:w="15" w:type="dxa"/>
              </w:trPr>
              <w:tc>
                <w:tcPr>
                  <w:tcW w:w="14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Centro</w:t>
                  </w:r>
                </w:p>
              </w:tc>
              <w:tc>
                <w:tcPr>
                  <w:tcW w:w="140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</w:tr>
          </w:tbl>
          <w:p w:rsidR="00842707" w:rsidRDefault="00842707" w:rsidP="005768EA"/>
          <w:p w:rsidR="00842707" w:rsidRDefault="00842707" w:rsidP="005768EA"/>
          <w:p w:rsidR="00842707" w:rsidRDefault="00842707" w:rsidP="005768EA"/>
          <w:p w:rsidR="00842707" w:rsidRDefault="00842707" w:rsidP="005768EA"/>
          <w:p w:rsidR="00842707" w:rsidRDefault="00842707" w:rsidP="005768EA"/>
          <w:p w:rsidR="00842707" w:rsidRDefault="00842707" w:rsidP="005768EA"/>
          <w:p w:rsidR="00842707" w:rsidRDefault="00842707" w:rsidP="005768EA"/>
          <w:p w:rsidR="002C26A0" w:rsidRDefault="002C26A0" w:rsidP="005768EA"/>
          <w:p w:rsidR="00842707" w:rsidRDefault="002C26A0" w:rsidP="005768EA">
            <w:r>
              <w:lastRenderedPageBreak/>
              <w:t>Ejemplo1)</w:t>
            </w:r>
          </w:p>
          <w:p w:rsidR="002C26A0" w:rsidRDefault="002C26A0" w:rsidP="005768EA"/>
          <w:p w:rsidR="002C26A0" w:rsidRDefault="002C26A0" w:rsidP="005768EA">
            <w:r>
              <w:t>Seleccionar el valor Máximo de Ventas para cada Nombre de Almacén</w:t>
            </w:r>
          </w:p>
          <w:p w:rsidR="002C26A0" w:rsidRDefault="002C26A0" w:rsidP="005768EA"/>
          <w:p w:rsidR="002C26A0" w:rsidRDefault="002C26A0" w:rsidP="002C26A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     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2C26A0" w:rsidRDefault="002C26A0" w:rsidP="002C26A0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2C26A0" w:rsidRDefault="002C26A0" w:rsidP="002C26A0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2C26A0" w:rsidRDefault="002C26A0" w:rsidP="002C26A0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</w:p>
          <w:p w:rsidR="002C26A0" w:rsidRDefault="002C26A0" w:rsidP="002C26A0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 w:rsidRPr="00A4039E">
              <w:rPr>
                <w:rFonts w:ascii="Courier New" w:hAnsi="Courier New" w:cs="Courier New"/>
                <w:b/>
                <w:color w:val="808000"/>
                <w:sz w:val="20"/>
                <w:szCs w:val="20"/>
                <w:lang w:val="en-US"/>
              </w:rPr>
              <w:t>v</w:t>
            </w:r>
            <w:r w:rsidRPr="00A4039E">
              <w:rPr>
                <w:rFonts w:ascii="Courier New" w:hAnsi="Courier New" w:cs="Courier New"/>
                <w:b/>
                <w:color w:val="0000FF"/>
                <w:sz w:val="20"/>
                <w:szCs w:val="20"/>
                <w:lang w:val="en-US"/>
              </w:rPr>
              <w:t>.</w:t>
            </w:r>
            <w:r w:rsidRPr="00A4039E">
              <w:rPr>
                <w:rFonts w:ascii="Courier New" w:hAnsi="Courier New" w:cs="Courier New"/>
                <w:b/>
                <w:color w:val="808000"/>
                <w:sz w:val="20"/>
                <w:szCs w:val="20"/>
                <w:lang w:val="en-US"/>
              </w:rPr>
              <w:t>Nombre_Almacen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842707" w:rsidRDefault="00842707" w:rsidP="005768EA"/>
          <w:p w:rsidR="002C26A0" w:rsidRDefault="002C26A0" w:rsidP="002C26A0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 w:rsidRPr="002A6181">
              <w:rPr>
                <w:rFonts w:ascii="Arial" w:hAnsi="Arial" w:cs="Arial"/>
                <w:bCs/>
                <w:sz w:val="16"/>
                <w:szCs w:val="16"/>
              </w:rPr>
              <w:t>Como funciona esta consulta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y en qué orden se ejecuta</w:t>
            </w:r>
            <w:r w:rsidRPr="002A6181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2C26A0" w:rsidRDefault="002C26A0" w:rsidP="002C26A0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motor de la base de datos detecta que la consulta incluye una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correlacionada. Ya que un campo de la consulta externa está dentro de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532B57" w:rsidRDefault="00532B57" w:rsidP="00532B57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Orden de procesamiento:</w:t>
            </w:r>
          </w:p>
          <w:p w:rsidR="00532B57" w:rsidRDefault="002C26A0" w:rsidP="00532B57">
            <w:pPr>
              <w:pStyle w:val="NormalWeb"/>
              <w:numPr>
                <w:ilvl w:val="1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En este </w:t>
            </w:r>
            <w:r w:rsidR="00532B57">
              <w:rPr>
                <w:rFonts w:ascii="Arial" w:hAnsi="Arial" w:cs="Arial"/>
                <w:bCs/>
                <w:sz w:val="16"/>
                <w:szCs w:val="16"/>
              </w:rPr>
              <w:t xml:space="preserve">tipo de </w:t>
            </w:r>
            <w:proofErr w:type="spellStart"/>
            <w:r w:rsidR="00532B57">
              <w:rPr>
                <w:rFonts w:ascii="Arial" w:hAnsi="Arial" w:cs="Arial"/>
                <w:bCs/>
                <w:sz w:val="16"/>
                <w:szCs w:val="16"/>
              </w:rPr>
              <w:t>subconsultas</w:t>
            </w:r>
            <w:proofErr w:type="spellEnd"/>
            <w:r w:rsidR="00532B57">
              <w:rPr>
                <w:rFonts w:ascii="Arial" w:hAnsi="Arial" w:cs="Arial"/>
                <w:bCs/>
                <w:sz w:val="16"/>
                <w:szCs w:val="16"/>
              </w:rPr>
              <w:t xml:space="preserve"> el motor de la base de datos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empieza a ejecutar la consulta externa</w:t>
            </w:r>
            <w:r w:rsidR="00532B57">
              <w:rPr>
                <w:rFonts w:ascii="Arial" w:hAnsi="Arial" w:cs="Arial"/>
                <w:bCs/>
                <w:sz w:val="16"/>
                <w:szCs w:val="16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  <w:p w:rsidR="00532B57" w:rsidRDefault="00532B57" w:rsidP="00532B57">
            <w:pPr>
              <w:pStyle w:val="NormalWeb"/>
              <w:numPr>
                <w:ilvl w:val="1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recibe como parámetro el/los campo/s de la consulta exterior, </w:t>
            </w:r>
            <w:r w:rsidR="008F1F96">
              <w:rPr>
                <w:rFonts w:ascii="Arial" w:hAnsi="Arial" w:cs="Arial"/>
                <w:bCs/>
                <w:sz w:val="16"/>
                <w:szCs w:val="16"/>
              </w:rPr>
              <w:t xml:space="preserve">en este caso el </w:t>
            </w:r>
            <w:proofErr w:type="spellStart"/>
            <w:r w:rsidR="008F1F96">
              <w:rPr>
                <w:rFonts w:ascii="Arial" w:hAnsi="Arial" w:cs="Arial"/>
                <w:bCs/>
                <w:sz w:val="16"/>
                <w:szCs w:val="16"/>
              </w:rPr>
              <w:t>Nombre_Almacen</w:t>
            </w:r>
            <w:proofErr w:type="spellEnd"/>
          </w:p>
          <w:p w:rsidR="00532B57" w:rsidRDefault="00532B57" w:rsidP="00532B57">
            <w:pPr>
              <w:pStyle w:val="NormalWeb"/>
              <w:numPr>
                <w:ilvl w:val="1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Se procesa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con el valor que recibe de la consulta externa.</w:t>
            </w:r>
            <w:r w:rsidR="008F1F96">
              <w:rPr>
                <w:rFonts w:ascii="Arial" w:hAnsi="Arial" w:cs="Arial"/>
                <w:bCs/>
                <w:sz w:val="16"/>
                <w:szCs w:val="16"/>
              </w:rPr>
              <w:t xml:space="preserve"> Que será el valor máximo de ventas para ese </w:t>
            </w:r>
            <w:proofErr w:type="spellStart"/>
            <w:r w:rsidR="008F1F96">
              <w:rPr>
                <w:rFonts w:ascii="Arial" w:hAnsi="Arial" w:cs="Arial"/>
                <w:bCs/>
                <w:sz w:val="16"/>
                <w:szCs w:val="16"/>
              </w:rPr>
              <w:t>Nombre_Almacen</w:t>
            </w:r>
            <w:proofErr w:type="spellEnd"/>
            <w:r w:rsidR="008F1F96">
              <w:rPr>
                <w:rFonts w:ascii="Arial" w:hAnsi="Arial" w:cs="Arial"/>
                <w:bCs/>
                <w:sz w:val="16"/>
                <w:szCs w:val="16"/>
              </w:rPr>
              <w:t xml:space="preserve"> que contiene el registro que estemos procesando</w:t>
            </w:r>
          </w:p>
          <w:p w:rsidR="00532B57" w:rsidRDefault="00532B57" w:rsidP="00532B57">
            <w:pPr>
              <w:pStyle w:val="NormalWeb"/>
              <w:numPr>
                <w:ilvl w:val="1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Sustituye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por el valor que devuelve la misma</w:t>
            </w:r>
            <w:r w:rsidR="008F1F96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532B57" w:rsidRPr="00532B57" w:rsidRDefault="00532B57" w:rsidP="00532B57">
            <w:pPr>
              <w:pStyle w:val="NormalWeb"/>
              <w:numPr>
                <w:ilvl w:val="1"/>
                <w:numId w:val="25"/>
              </w:num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Evalúa el filtro del </w:t>
            </w:r>
            <w:proofErr w:type="spellStart"/>
            <w:r w:rsidR="008F1F96">
              <w:rPr>
                <w:rFonts w:ascii="Arial" w:hAnsi="Arial" w:cs="Arial"/>
                <w:bCs/>
                <w:sz w:val="16"/>
                <w:szCs w:val="16"/>
              </w:rPr>
              <w:t>W</w:t>
            </w:r>
            <w:r>
              <w:rPr>
                <w:rFonts w:ascii="Arial" w:hAnsi="Arial" w:cs="Arial"/>
                <w:bCs/>
                <w:sz w:val="16"/>
                <w:szCs w:val="16"/>
              </w:rPr>
              <w:t>here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o del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Having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de la consulta externa para el registro procesado. </w:t>
            </w:r>
          </w:p>
          <w:p w:rsidR="00532B57" w:rsidRDefault="00532B57" w:rsidP="00532B57">
            <w:pPr>
              <w:pStyle w:val="NormalWeb"/>
              <w:ind w:left="792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Por lo tanto,</w:t>
            </w:r>
            <w:r w:rsidR="000703A7">
              <w:rPr>
                <w:rFonts w:ascii="Arial" w:hAnsi="Arial" w:cs="Arial"/>
                <w:bCs/>
                <w:sz w:val="16"/>
                <w:szCs w:val="16"/>
              </w:rPr>
              <w:t xml:space="preserve"> se ejecutará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tantas veces como registros procese la consulta externa</w:t>
            </w:r>
            <w:r w:rsidR="000703A7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a diferencia de las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subconsultas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sin correlacionar</w:t>
            </w:r>
            <w:r w:rsidR="000703A7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que solo se ejecutaban una vez y antes del procesamiento de la consulta externa.</w:t>
            </w:r>
          </w:p>
          <w:p w:rsidR="002C26A0" w:rsidRDefault="008F1F96" w:rsidP="008F1F96">
            <w:pPr>
              <w:pStyle w:val="NormalWeb"/>
              <w:ind w:left="792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Indicar también que</w:t>
            </w:r>
            <w:r w:rsidR="002C26A0" w:rsidRPr="00532B57">
              <w:rPr>
                <w:rFonts w:ascii="Arial" w:hAnsi="Arial" w:cs="Arial"/>
                <w:bCs/>
                <w:sz w:val="16"/>
                <w:szCs w:val="16"/>
              </w:rPr>
              <w:t xml:space="preserve"> la </w:t>
            </w:r>
            <w:proofErr w:type="spellStart"/>
            <w:r w:rsidR="002C26A0" w:rsidRPr="00532B57">
              <w:rPr>
                <w:rFonts w:ascii="Arial" w:hAnsi="Arial" w:cs="Arial"/>
                <w:bCs/>
                <w:sz w:val="16"/>
                <w:szCs w:val="16"/>
              </w:rPr>
              <w:t>subsonsulta</w:t>
            </w:r>
            <w:proofErr w:type="spellEnd"/>
            <w:r w:rsidR="002C26A0" w:rsidRPr="00532B57">
              <w:rPr>
                <w:rFonts w:ascii="Arial" w:hAnsi="Arial" w:cs="Arial"/>
                <w:bCs/>
                <w:sz w:val="16"/>
                <w:szCs w:val="16"/>
              </w:rPr>
              <w:t xml:space="preserve"> debe devolver </w:t>
            </w:r>
            <w:r w:rsidR="002C26A0" w:rsidRPr="00532B57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SIEMPRE una sola columna</w:t>
            </w:r>
            <w:r w:rsidR="002C26A0" w:rsidRPr="00532B57">
              <w:rPr>
                <w:rFonts w:ascii="Arial" w:hAnsi="Arial" w:cs="Arial"/>
                <w:bCs/>
                <w:sz w:val="16"/>
                <w:szCs w:val="16"/>
              </w:rPr>
              <w:t xml:space="preserve"> y uno o varios valores.</w:t>
            </w:r>
          </w:p>
          <w:p w:rsidR="00631293" w:rsidRDefault="008F1F96" w:rsidP="008F1F96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Traza </w:t>
            </w:r>
            <w:r w:rsidR="00631293">
              <w:rPr>
                <w:rFonts w:ascii="Arial" w:hAnsi="Arial" w:cs="Arial"/>
                <w:bCs/>
                <w:sz w:val="16"/>
                <w:szCs w:val="16"/>
              </w:rPr>
              <w:t>de la consulta:</w:t>
            </w:r>
          </w:p>
          <w:p w:rsidR="008F1F96" w:rsidRDefault="00631293" w:rsidP="008F1F96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Procesamiento del </w:t>
            </w:r>
            <w:r w:rsidR="008F1F96">
              <w:rPr>
                <w:rFonts w:ascii="Arial" w:hAnsi="Arial" w:cs="Arial"/>
                <w:bCs/>
                <w:sz w:val="16"/>
                <w:szCs w:val="16"/>
              </w:rPr>
              <w:t>Primer Registro de la Tabla:</w:t>
            </w:r>
          </w:p>
          <w:p w:rsidR="008F1F96" w:rsidRDefault="008F1F96" w:rsidP="008F1F96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 Procesa el primer Registro: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8F1F96" w:rsidTr="008F1F96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F1F96" w:rsidRDefault="008F1F96" w:rsidP="008F1F96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F1F96" w:rsidRDefault="008F1F96" w:rsidP="008F1F96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F1F96" w:rsidRDefault="008F1F96" w:rsidP="008F1F96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8F1F96" w:rsidTr="008F1F96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F1F96" w:rsidRDefault="008F1F96" w:rsidP="008F1F96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F1F96" w:rsidRDefault="008F1F96" w:rsidP="008F1F96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8F1F96" w:rsidRDefault="008F1F96" w:rsidP="008F1F96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</w:tbl>
          <w:p w:rsidR="008F1F96" w:rsidRDefault="008F1F96" w:rsidP="008F1F96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valor del campo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v.Nombre_Almacen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es ”Valencia” y éste valor se le pasa 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8F1F96" w:rsidRDefault="008F1F96" w:rsidP="008F1F96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8F1F96" w:rsidRDefault="008F1F96" w:rsidP="008F1F96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8F1F96" w:rsidRDefault="008F1F96" w:rsidP="008F1F96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</w:p>
          <w:p w:rsidR="008F1F96" w:rsidRDefault="008F1F96" w:rsidP="008F1F9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”Valencia”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0703A7" w:rsidRDefault="000703A7" w:rsidP="008F1F96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8F1F96" w:rsidRDefault="008F1F96" w:rsidP="008F1F96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Se ejecuta la </w:t>
            </w:r>
            <w:proofErr w:type="spellStart"/>
            <w:r w:rsidRPr="008F1F96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y</w:t>
            </w:r>
            <w:r w:rsidR="000703A7">
              <w:rPr>
                <w:rFonts w:ascii="Arial" w:hAnsi="Arial" w:cs="Arial"/>
                <w:bCs/>
                <w:sz w:val="16"/>
                <w:szCs w:val="16"/>
              </w:rPr>
              <w:t xml:space="preserve"> ésta</w:t>
            </w: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devuelve el valor máximo de las ventas de los almacenes que se llamen “Valencia” y su valor devuelto es</w:t>
            </w:r>
            <w:r w:rsidR="000703A7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8F1F96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1500</w:t>
            </w:r>
          </w:p>
          <w:p w:rsidR="000703A7" w:rsidRPr="000703A7" w:rsidRDefault="000703A7" w:rsidP="008F1F96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Ahora sustituye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subsonsulta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por el valor que ha devuelto, 1500€ y la procesa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1500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>La consulta verifica si el valor que contiene el registro en el campo ventas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que 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>es 1500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es igual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1500.</w:t>
            </w:r>
          </w:p>
          <w:p w:rsidR="000703A7" w:rsidRDefault="000703A7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1500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1500</w:t>
            </w:r>
          </w:p>
          <w:p w:rsidR="000703A7" w:rsidRDefault="000703A7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Pr="000703A7" w:rsidRDefault="000703A7" w:rsidP="000703A7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>El registro hace verdadera la condición por lo tanto se muestra en la consulta.</w:t>
            </w:r>
          </w:p>
          <w:p w:rsidR="000703A7" w:rsidRPr="00631293" w:rsidRDefault="000703A7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color w:val="0000FF"/>
                <w:sz w:val="20"/>
                <w:szCs w:val="20"/>
                <w:lang w:val="en-US"/>
              </w:rPr>
            </w:pPr>
          </w:p>
          <w:p w:rsidR="000703A7" w:rsidRDefault="00631293" w:rsidP="000703A7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lastRenderedPageBreak/>
              <w:t>Procesamiento del S</w:t>
            </w:r>
            <w:r w:rsidR="000703A7">
              <w:rPr>
                <w:rFonts w:ascii="Arial" w:hAnsi="Arial" w:cs="Arial"/>
                <w:bCs/>
                <w:sz w:val="16"/>
                <w:szCs w:val="16"/>
              </w:rPr>
              <w:t>egundo Registro de la Tabla:</w:t>
            </w:r>
          </w:p>
          <w:p w:rsidR="000703A7" w:rsidRDefault="000703A7" w:rsidP="000703A7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 Procesa el Segundo Registro: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0703A7" w:rsidTr="006B5E2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0703A7" w:rsidRDefault="000703A7" w:rsidP="000703A7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0703A7" w:rsidRDefault="000703A7" w:rsidP="000703A7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0703A7" w:rsidRDefault="000703A7" w:rsidP="000703A7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0703A7" w:rsidTr="006B5E2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0703A7" w:rsidRDefault="000703A7" w:rsidP="000703A7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0703A7" w:rsidRDefault="000703A7" w:rsidP="000703A7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250 €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0703A7" w:rsidRDefault="000703A7" w:rsidP="000703A7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07-01-2019</w:t>
                  </w:r>
                </w:p>
              </w:tc>
            </w:tr>
          </w:tbl>
          <w:p w:rsidR="000703A7" w:rsidRDefault="000703A7" w:rsidP="000703A7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valor del campo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v.Nombre_Almacen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del segundo registro es ”Madrid” y éste valor se le pasa 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”Madrid”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Se ejecuta la </w:t>
            </w:r>
            <w:proofErr w:type="spellStart"/>
            <w:r w:rsidRPr="008F1F96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y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ésta</w:t>
            </w: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devuelve el valor máximo de las ventas de los almacenes que se llamen “</w:t>
            </w:r>
            <w:r>
              <w:rPr>
                <w:rFonts w:ascii="Arial" w:hAnsi="Arial" w:cs="Arial"/>
                <w:bCs/>
                <w:sz w:val="16"/>
                <w:szCs w:val="16"/>
              </w:rPr>
              <w:t>Madrid</w:t>
            </w:r>
            <w:r w:rsidRPr="008F1F96">
              <w:rPr>
                <w:rFonts w:ascii="Arial" w:hAnsi="Arial" w:cs="Arial"/>
                <w:bCs/>
                <w:sz w:val="16"/>
                <w:szCs w:val="16"/>
              </w:rPr>
              <w:t>” y su valor devuelto es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8F1F96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1500</w:t>
            </w:r>
          </w:p>
          <w:p w:rsidR="000703A7" w:rsidRPr="000703A7" w:rsidRDefault="000703A7" w:rsidP="000703A7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Ahora sustituye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subsonsulta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por el valor que ha devuelto, 1500€ y la procesa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1500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>La consulta verifica si el valor que contiene el registro en el campo ventas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que 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es </w:t>
            </w:r>
            <w:r w:rsidR="00631293">
              <w:rPr>
                <w:rFonts w:ascii="Arial" w:hAnsi="Arial" w:cs="Arial"/>
                <w:bCs/>
                <w:sz w:val="16"/>
                <w:szCs w:val="16"/>
              </w:rPr>
              <w:t>250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es igual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1500.</w:t>
            </w:r>
          </w:p>
          <w:p w:rsidR="000703A7" w:rsidRDefault="000703A7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0703A7" w:rsidRDefault="000703A7" w:rsidP="000703A7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631293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250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1500</w:t>
            </w:r>
          </w:p>
          <w:p w:rsidR="000703A7" w:rsidRDefault="000703A7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0703A7" w:rsidRPr="000703A7" w:rsidRDefault="000703A7" w:rsidP="000703A7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El registro hace </w:t>
            </w:r>
            <w:r w:rsidR="00631293">
              <w:rPr>
                <w:rFonts w:ascii="Arial" w:hAnsi="Arial" w:cs="Arial"/>
                <w:bCs/>
                <w:sz w:val="16"/>
                <w:szCs w:val="16"/>
              </w:rPr>
              <w:t>Falsa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la condición por lo tanto </w:t>
            </w:r>
            <w:r w:rsidR="00631293">
              <w:rPr>
                <w:rFonts w:ascii="Arial" w:hAnsi="Arial" w:cs="Arial"/>
                <w:bCs/>
                <w:sz w:val="16"/>
                <w:szCs w:val="16"/>
              </w:rPr>
              <w:t xml:space="preserve">No 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>se muestra en la consulta.</w:t>
            </w:r>
          </w:p>
          <w:p w:rsidR="000703A7" w:rsidRPr="00631293" w:rsidRDefault="000703A7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Procesamiento del Tercer Registro de la Tabla:</w:t>
            </w:r>
          </w:p>
          <w:p w:rsidR="00631293" w:rsidRDefault="00631293" w:rsidP="00631293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Se Procesa el </w:t>
            </w:r>
            <w:r w:rsidR="004863A1">
              <w:rPr>
                <w:rFonts w:ascii="Arial" w:hAnsi="Arial" w:cs="Arial"/>
                <w:bCs/>
                <w:sz w:val="16"/>
                <w:szCs w:val="16"/>
              </w:rPr>
              <w:t>tercer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Registro: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631293" w:rsidTr="006B5E2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631293" w:rsidTr="006B5E2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1300 €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</w:tbl>
          <w:p w:rsidR="00631293" w:rsidRDefault="00631293" w:rsidP="00631293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valor del campo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v.Nombre_Almacen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es ”Valencia” y éste valor se le pasa 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”Valencia”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Se ejecuta la </w:t>
            </w:r>
            <w:proofErr w:type="spellStart"/>
            <w:r w:rsidRPr="008F1F96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y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ésta</w:t>
            </w: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devuelve el valor máximo de las ventas de los almacenes que se llamen “Valencia” y su valor devuelto es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8F1F96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1500</w:t>
            </w:r>
          </w:p>
          <w:p w:rsidR="00631293" w:rsidRPr="000703A7" w:rsidRDefault="00631293" w:rsidP="00631293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Ahora sustituye la </w:t>
            </w:r>
            <w:proofErr w:type="spellStart"/>
            <w:r w:rsidR="00CA335F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por el valor que ha devuelto, 1500€ y la procesa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1500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>La consulta verifica si el valor que contiene el registro en el campo ventas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que 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es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1300,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es igual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1500.</w:t>
            </w:r>
          </w:p>
          <w:p w:rsidR="00631293" w:rsidRDefault="00631293" w:rsidP="00631293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1300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1500</w:t>
            </w:r>
          </w:p>
          <w:p w:rsidR="00631293" w:rsidRDefault="00631293" w:rsidP="00631293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Pr="000703A7" w:rsidRDefault="00631293" w:rsidP="00631293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El registro hace </w:t>
            </w:r>
            <w:r>
              <w:rPr>
                <w:rFonts w:ascii="Arial" w:hAnsi="Arial" w:cs="Arial"/>
                <w:bCs/>
                <w:sz w:val="16"/>
                <w:szCs w:val="16"/>
              </w:rPr>
              <w:t>FALSA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la condición por lo tanto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No 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>se muestra en la consulta.</w:t>
            </w:r>
          </w:p>
          <w:p w:rsidR="00631293" w:rsidRDefault="00631293" w:rsidP="00631293">
            <w:pPr>
              <w:pStyle w:val="NormalWeb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lastRenderedPageBreak/>
              <w:t>Procesamiento del Cuarto Registro de la Tabla:</w:t>
            </w:r>
          </w:p>
          <w:p w:rsidR="00631293" w:rsidRDefault="00631293" w:rsidP="00631293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Se Procesa el </w:t>
            </w:r>
            <w:r w:rsidR="004863A1">
              <w:rPr>
                <w:rFonts w:ascii="Arial" w:hAnsi="Arial" w:cs="Arial"/>
                <w:bCs/>
                <w:sz w:val="16"/>
                <w:szCs w:val="16"/>
              </w:rPr>
              <w:t>cuarto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Registro: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559"/>
              <w:gridCol w:w="850"/>
              <w:gridCol w:w="1134"/>
            </w:tblGrid>
            <w:tr w:rsidR="00631293" w:rsidTr="006B5E2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Verdana" w:hAnsi="Verdana"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Fecha</w:t>
                  </w:r>
                </w:p>
              </w:tc>
            </w:tr>
            <w:tr w:rsidR="00631293" w:rsidTr="006B5E23">
              <w:trPr>
                <w:tblCellSpacing w:w="15" w:type="dxa"/>
                <w:jc w:val="center"/>
              </w:trPr>
              <w:tc>
                <w:tcPr>
                  <w:tcW w:w="151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8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700 €</w:t>
                  </w:r>
                </w:p>
              </w:tc>
              <w:tc>
                <w:tcPr>
                  <w:tcW w:w="108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jc w:val="center"/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</w:tbl>
          <w:p w:rsidR="00631293" w:rsidRDefault="00631293" w:rsidP="00631293">
            <w:pPr>
              <w:pStyle w:val="NormalWeb"/>
              <w:numPr>
                <w:ilvl w:val="0"/>
                <w:numId w:val="26"/>
              </w:numPr>
              <w:spacing w:after="0" w:afterAutospacing="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El valor del campo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v.Nombre_Almacen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es ”Bilbao” y éste valor se le pasa a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”Bilbao”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Se ejecuta la </w:t>
            </w:r>
            <w:proofErr w:type="spellStart"/>
            <w:r w:rsidRPr="008F1F96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y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ésta</w:t>
            </w:r>
            <w:r w:rsidRPr="008F1F96">
              <w:rPr>
                <w:rFonts w:ascii="Arial" w:hAnsi="Arial" w:cs="Arial"/>
                <w:bCs/>
                <w:sz w:val="16"/>
                <w:szCs w:val="16"/>
              </w:rPr>
              <w:t xml:space="preserve"> devuelve el valor máximo de las ventas de los almacenes que se llamen “</w:t>
            </w:r>
            <w:r w:rsidR="0021039A">
              <w:rPr>
                <w:rFonts w:ascii="Arial" w:hAnsi="Arial" w:cs="Arial"/>
                <w:bCs/>
                <w:sz w:val="16"/>
                <w:szCs w:val="16"/>
              </w:rPr>
              <w:t>Bilbao</w:t>
            </w:r>
            <w:r w:rsidRPr="008F1F96">
              <w:rPr>
                <w:rFonts w:ascii="Arial" w:hAnsi="Arial" w:cs="Arial"/>
                <w:bCs/>
                <w:sz w:val="16"/>
                <w:szCs w:val="16"/>
              </w:rPr>
              <w:t>” y su valor devuelto es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8F1F96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700</w:t>
            </w:r>
          </w:p>
          <w:p w:rsidR="00631293" w:rsidRPr="000703A7" w:rsidRDefault="00631293" w:rsidP="00631293">
            <w:pPr>
              <w:pStyle w:val="Prrafodelista"/>
              <w:numPr>
                <w:ilvl w:val="0"/>
                <w:numId w:val="27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Ahora sustituye la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subsonsulta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por el valor que ha devuelto, 700€ y la procesa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700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>La consulta verifica si el valor que contiene el registro en el campo ventas</w:t>
            </w:r>
            <w:r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que 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es </w:t>
            </w:r>
            <w:r>
              <w:rPr>
                <w:rFonts w:ascii="Arial" w:hAnsi="Arial" w:cs="Arial"/>
                <w:bCs/>
                <w:sz w:val="16"/>
                <w:szCs w:val="16"/>
              </w:rPr>
              <w:t>700,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es igual</w:t>
            </w:r>
            <w:r w:rsidR="0021039A">
              <w:rPr>
                <w:rFonts w:ascii="Arial" w:hAnsi="Arial" w:cs="Arial"/>
                <w:bCs/>
                <w:sz w:val="16"/>
                <w:szCs w:val="16"/>
              </w:rPr>
              <w:t xml:space="preserve"> al devuelto por la </w:t>
            </w:r>
            <w:proofErr w:type="spellStart"/>
            <w:r w:rsidR="0021039A">
              <w:rPr>
                <w:rFonts w:ascii="Arial" w:hAnsi="Arial" w:cs="Arial"/>
                <w:bCs/>
                <w:sz w:val="16"/>
                <w:szCs w:val="16"/>
              </w:rPr>
              <w:t>subconsulta</w:t>
            </w:r>
            <w:proofErr w:type="spellEnd"/>
            <w:r w:rsidR="0021039A">
              <w:rPr>
                <w:rFonts w:ascii="Arial" w:hAnsi="Arial" w:cs="Arial"/>
                <w:bCs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700.</w:t>
            </w:r>
          </w:p>
          <w:p w:rsidR="00631293" w:rsidRDefault="00631293" w:rsidP="00631293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Nombre_Almacen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Ventas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DATE_FORMAT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Fecha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'%d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-%m-%Y'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Ventas_Almacenes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v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700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 700</w:t>
            </w:r>
          </w:p>
          <w:p w:rsidR="00631293" w:rsidRDefault="00631293" w:rsidP="00631293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631293" w:rsidRPr="000703A7" w:rsidRDefault="00631293" w:rsidP="00631293">
            <w:pPr>
              <w:pStyle w:val="Prrafodelista"/>
              <w:numPr>
                <w:ilvl w:val="0"/>
                <w:numId w:val="2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El registro hace </w:t>
            </w:r>
            <w:r>
              <w:rPr>
                <w:rFonts w:ascii="Arial" w:hAnsi="Arial" w:cs="Arial"/>
                <w:bCs/>
                <w:sz w:val="16"/>
                <w:szCs w:val="16"/>
              </w:rPr>
              <w:t>Verdadera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la condición por lo tanto </w:t>
            </w:r>
            <w:r w:rsidRPr="0021039A">
              <w:rPr>
                <w:rFonts w:ascii="Arial" w:hAnsi="Arial" w:cs="Arial"/>
                <w:b/>
                <w:bCs/>
                <w:sz w:val="16"/>
                <w:szCs w:val="16"/>
              </w:rPr>
              <w:t>Si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se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 xml:space="preserve"> muestra en la consulta</w:t>
            </w:r>
            <w:r w:rsidR="0021039A">
              <w:rPr>
                <w:rFonts w:ascii="Arial" w:hAnsi="Arial" w:cs="Arial"/>
                <w:bCs/>
                <w:sz w:val="16"/>
                <w:szCs w:val="16"/>
              </w:rPr>
              <w:t xml:space="preserve"> externa</w:t>
            </w:r>
            <w:r w:rsidRPr="000703A7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631293" w:rsidRDefault="00631293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color w:val="0000FF"/>
                <w:sz w:val="20"/>
                <w:szCs w:val="20"/>
                <w:lang w:val="en-US"/>
              </w:rPr>
            </w:pPr>
          </w:p>
          <w:p w:rsidR="00631293" w:rsidRDefault="00631293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color w:val="0000FF"/>
                <w:sz w:val="20"/>
                <w:szCs w:val="20"/>
                <w:lang w:val="en-US"/>
              </w:rPr>
            </w:pPr>
          </w:p>
          <w:p w:rsidR="00631293" w:rsidRPr="000703A7" w:rsidRDefault="00631293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b/>
                <w:color w:val="0000FF"/>
                <w:sz w:val="20"/>
                <w:szCs w:val="20"/>
                <w:lang w:val="en-US"/>
              </w:rPr>
            </w:pPr>
          </w:p>
          <w:p w:rsidR="005B4699" w:rsidRDefault="000703A7" w:rsidP="000703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03A7">
              <w:rPr>
                <w:rFonts w:ascii="Arial" w:hAnsi="Arial" w:cs="Arial"/>
                <w:b/>
                <w:bCs/>
                <w:sz w:val="20"/>
                <w:szCs w:val="20"/>
              </w:rPr>
              <w:t>Este proceso se repite para todos los registros de la consulta externa.</w:t>
            </w:r>
            <w:r w:rsidR="006312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0703A7" w:rsidRPr="000703A7" w:rsidRDefault="005B4699" w:rsidP="000703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</w:t>
            </w:r>
            <w:r w:rsidR="00631293">
              <w:rPr>
                <w:rFonts w:ascii="Arial" w:hAnsi="Arial" w:cs="Arial"/>
                <w:b/>
                <w:bCs/>
                <w:sz w:val="20"/>
                <w:szCs w:val="20"/>
              </w:rPr>
              <w:t>Resultado Final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la Consulta SQL es,</w:t>
            </w:r>
          </w:p>
          <w:p w:rsidR="000703A7" w:rsidRPr="000703A7" w:rsidRDefault="000703A7" w:rsidP="000703A7">
            <w:pPr>
              <w:pStyle w:val="Prrafodelista"/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2C26A0" w:rsidRPr="00631293" w:rsidRDefault="002C26A0" w:rsidP="00631293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6"/>
                <w:szCs w:val="16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/>
            </w:tblPr>
            <w:tblGrid>
              <w:gridCol w:w="1741"/>
              <w:gridCol w:w="709"/>
              <w:gridCol w:w="1356"/>
            </w:tblGrid>
            <w:tr w:rsidR="002C26A0" w:rsidTr="002C26A0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Pr="00794331" w:rsidRDefault="002C26A0" w:rsidP="002C26A0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</w:rPr>
                  </w:pPr>
                  <w:proofErr w:type="spellStart"/>
                  <w:r w:rsidRPr="00794331">
                    <w:rPr>
                      <w:rFonts w:ascii="Verdana" w:hAnsi="Verdana"/>
                      <w:b/>
                      <w:sz w:val="15"/>
                      <w:szCs w:val="15"/>
                    </w:rPr>
                    <w:t>Nombre_Almacen</w:t>
                  </w:r>
                  <w:proofErr w:type="spellEnd"/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Pr="00794331" w:rsidRDefault="002C26A0" w:rsidP="002C26A0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</w:rPr>
                  </w:pPr>
                  <w:r w:rsidRPr="00794331">
                    <w:rPr>
                      <w:rFonts w:ascii="Verdana" w:hAnsi="Verdana"/>
                      <w:b/>
                      <w:sz w:val="15"/>
                      <w:szCs w:val="15"/>
                    </w:rPr>
                    <w:t>Ventas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Pr="00794331" w:rsidRDefault="002C26A0" w:rsidP="002C26A0">
                  <w:pPr>
                    <w:jc w:val="center"/>
                    <w:rPr>
                      <w:rFonts w:ascii="Verdana" w:hAnsi="Verdana"/>
                      <w:b/>
                      <w:sz w:val="15"/>
                      <w:szCs w:val="15"/>
                    </w:rPr>
                  </w:pPr>
                  <w:r w:rsidRPr="00794331">
                    <w:rPr>
                      <w:rFonts w:ascii="Verdana" w:hAnsi="Verdana"/>
                      <w:b/>
                      <w:sz w:val="15"/>
                      <w:szCs w:val="15"/>
                    </w:rPr>
                    <w:t>Fecha</w:t>
                  </w:r>
                </w:p>
              </w:tc>
            </w:tr>
            <w:tr w:rsidR="002C26A0" w:rsidTr="002C26A0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Valencia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2C26A0" w:rsidRDefault="002C26A0" w:rsidP="002C26A0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05-01-2019</w:t>
                  </w:r>
                </w:p>
              </w:tc>
            </w:tr>
            <w:tr w:rsidR="00631293" w:rsidTr="002C26A0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Madrid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11-02-2019</w:t>
                  </w:r>
                </w:p>
              </w:tc>
            </w:tr>
            <w:tr w:rsidR="00631293" w:rsidTr="002C26A0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Bilbao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700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08-02-2019</w:t>
                  </w:r>
                </w:p>
              </w:tc>
            </w:tr>
            <w:tr w:rsidR="00631293" w:rsidTr="002C26A0">
              <w:trPr>
                <w:tblCellSpacing w:w="15" w:type="dxa"/>
                <w:jc w:val="center"/>
              </w:trPr>
              <w:tc>
                <w:tcPr>
                  <w:tcW w:w="169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Barcelona</w:t>
                  </w:r>
                </w:p>
              </w:tc>
              <w:tc>
                <w:tcPr>
                  <w:tcW w:w="67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1500 €</w:t>
                  </w:r>
                </w:p>
              </w:tc>
              <w:tc>
                <w:tcPr>
                  <w:tcW w:w="1311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631293" w:rsidRDefault="00631293" w:rsidP="00631293">
                  <w:pPr>
                    <w:rPr>
                      <w:rFonts w:ascii="Verdana" w:hAnsi="Verdana"/>
                      <w:sz w:val="15"/>
                      <w:szCs w:val="15"/>
                    </w:rPr>
                  </w:pPr>
                  <w:r>
                    <w:rPr>
                      <w:rFonts w:ascii="Verdana" w:hAnsi="Verdana"/>
                      <w:sz w:val="15"/>
                      <w:szCs w:val="15"/>
                    </w:rPr>
                    <w:t>10-02-2019</w:t>
                  </w:r>
                </w:p>
              </w:tc>
            </w:tr>
          </w:tbl>
          <w:p w:rsidR="002C26A0" w:rsidRDefault="002C26A0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5B4699" w:rsidRDefault="005B4699" w:rsidP="005768EA"/>
          <w:p w:rsidR="00631293" w:rsidRDefault="005B4699" w:rsidP="005B4699">
            <w:r w:rsidRPr="005B4699">
              <w:t>Ejemplo</w:t>
            </w:r>
            <w:r>
              <w:t>2</w:t>
            </w:r>
            <w:r w:rsidRPr="005B4699">
              <w:t>)</w:t>
            </w:r>
          </w:p>
          <w:p w:rsidR="005B4699" w:rsidRPr="005B4699" w:rsidRDefault="005B4699" w:rsidP="005B4699"/>
          <w:p w:rsidR="005B4699" w:rsidRDefault="005B4699" w:rsidP="005B4699">
            <w:r w:rsidRPr="005B4699">
              <w:t>Obtener para cada marca</w:t>
            </w:r>
            <w:r>
              <w:t xml:space="preserve"> </w:t>
            </w:r>
            <w:r w:rsidRPr="005B4699">
              <w:t>que vehículos tienen el máximo de kilómetros</w:t>
            </w:r>
            <w:r>
              <w:t>.</w:t>
            </w:r>
          </w:p>
          <w:p w:rsidR="005B4699" w:rsidRPr="005B4699" w:rsidRDefault="005B4699" w:rsidP="005B4699"/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num_km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</w:p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tmarcas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</w:p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</w:p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</w:p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B0394C" w:rsidRDefault="00B0394C" w:rsidP="00B0394C">
            <w:pPr>
              <w:autoSpaceDE w:val="0"/>
              <w:autoSpaceDN w:val="0"/>
              <w:adjustRightInd w:val="0"/>
              <w:ind w:left="708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ORDER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ASC</w:t>
            </w:r>
          </w:p>
          <w:p w:rsidR="00B0394C" w:rsidRDefault="00B0394C" w:rsidP="00B0394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</w:p>
          <w:p w:rsidR="005B4699" w:rsidRDefault="00B0394C" w:rsidP="005B4699">
            <w:pPr>
              <w:pStyle w:val="titulo1"/>
              <w:jc w:val="center"/>
              <w:outlineLvl w:val="0"/>
              <w:rPr>
                <w:rFonts w:ascii="Helvetica" w:hAnsi="Helvetica"/>
                <w:color w:val="FF0000"/>
              </w:rPr>
            </w:pPr>
            <w:r>
              <w:rPr>
                <w:noProof/>
              </w:rPr>
              <w:drawing>
                <wp:inline distT="0" distB="0" distL="0" distR="0">
                  <wp:extent cx="2314575" cy="142875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1293" w:rsidRDefault="00631293" w:rsidP="005768EA">
            <w:pPr>
              <w:pStyle w:val="titulo1"/>
              <w:outlineLvl w:val="0"/>
              <w:rPr>
                <w:rFonts w:ascii="Helvetica" w:hAnsi="Helvetica"/>
                <w:color w:val="FF0000"/>
              </w:rPr>
            </w:pPr>
          </w:p>
          <w:p w:rsidR="005B4699" w:rsidRDefault="005B4699" w:rsidP="005768EA">
            <w:pPr>
              <w:pStyle w:val="titulo1"/>
              <w:outlineLvl w:val="0"/>
              <w:rPr>
                <w:rFonts w:ascii="Helvetica" w:hAnsi="Helvetica"/>
                <w:color w:val="FF0000"/>
              </w:rPr>
            </w:pPr>
            <w:r>
              <w:rPr>
                <w:rFonts w:ascii="Helvetica" w:hAnsi="Helvetica"/>
                <w:color w:val="FF0000"/>
              </w:rPr>
              <w:t>¿Que obtiene la siguiente consulta?: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num_km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tmarcas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SUM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 w:rsidR="007E03BC" w:rsidRPr="007E03BC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)</w:t>
            </w:r>
          </w:p>
          <w:p w:rsidR="00631293" w:rsidRDefault="00631293" w:rsidP="0063129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</w:p>
          <w:p w:rsidR="001857A7" w:rsidRDefault="00631293" w:rsidP="0021039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</w:p>
          <w:p w:rsidR="005824E6" w:rsidRDefault="005824E6" w:rsidP="0021039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5824E6" w:rsidRDefault="005824E6" w:rsidP="0021039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num_km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tmarcas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codigo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&lt;&gt;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SUM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numero_kilometros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tcoches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proofErr w:type="spellEnd"/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marca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7E03BC" w:rsidRDefault="007E03BC" w:rsidP="007E03B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  <w:p w:rsidR="005824E6" w:rsidRPr="0021039A" w:rsidRDefault="005824E6" w:rsidP="005824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</w:p>
        </w:tc>
      </w:tr>
      <w:tr w:rsidR="003D28ED" w:rsidRPr="008B50BE" w:rsidTr="005768EA">
        <w:trPr>
          <w:trHeight w:val="241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3D28ED" w:rsidRDefault="003D28ED" w:rsidP="00BD7AEB">
            <w:pPr>
              <w:widowControl w:val="0"/>
              <w:autoSpaceDE w:val="0"/>
              <w:autoSpaceDN w:val="0"/>
              <w:adjustRightInd w:val="0"/>
              <w:spacing w:line="800" w:lineRule="exact"/>
              <w:ind w:right="-20"/>
              <w:jc w:val="center"/>
              <w:rPr>
                <w:color w:val="000000"/>
                <w:sz w:val="52"/>
                <w:szCs w:val="52"/>
              </w:rPr>
            </w:pPr>
          </w:p>
        </w:tc>
      </w:tr>
    </w:tbl>
    <w:p w:rsidR="00416965" w:rsidRDefault="00416965">
      <w:pPr>
        <w:rPr>
          <w:sz w:val="18"/>
          <w:szCs w:val="18"/>
        </w:rPr>
      </w:pPr>
    </w:p>
    <w:p w:rsidR="00416965" w:rsidRDefault="00416965">
      <w:pPr>
        <w:rPr>
          <w:sz w:val="18"/>
          <w:szCs w:val="18"/>
        </w:rPr>
      </w:pPr>
    </w:p>
    <w:p w:rsidR="00416965" w:rsidRPr="00531CAE" w:rsidRDefault="00416965">
      <w:pPr>
        <w:rPr>
          <w:rFonts w:ascii="Swiss921 BT" w:hAnsi="Swiss921 BT"/>
          <w:sz w:val="18"/>
          <w:szCs w:val="18"/>
        </w:rPr>
      </w:pPr>
    </w:p>
    <w:tbl>
      <w:tblPr>
        <w:tblW w:w="929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9290"/>
      </w:tblGrid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531CAE" w:rsidP="008B50BE">
            <w:pPr>
              <w:jc w:val="center"/>
              <w:rPr>
                <w:rFonts w:ascii="Swiss921 BT" w:hAnsi="Swiss921 BT"/>
                <w:sz w:val="18"/>
                <w:szCs w:val="18"/>
              </w:rPr>
            </w:pPr>
            <w:r w:rsidRPr="008B50BE">
              <w:rPr>
                <w:rFonts w:ascii="Swiss921 BT" w:hAnsi="Swiss921 BT"/>
                <w:sz w:val="18"/>
                <w:szCs w:val="18"/>
              </w:rPr>
              <w:lastRenderedPageBreak/>
              <w:t>M</w:t>
            </w:r>
            <w:r w:rsidR="00416965" w:rsidRPr="008B50BE">
              <w:rPr>
                <w:rFonts w:ascii="Swiss921 BT" w:hAnsi="Swiss921 BT"/>
                <w:sz w:val="18"/>
                <w:szCs w:val="18"/>
              </w:rPr>
              <w:t>aterial de apoyo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software: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bibliografía: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web: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otros</w:t>
            </w:r>
          </w:p>
        </w:tc>
      </w:tr>
    </w:tbl>
    <w:p w:rsidR="00416965" w:rsidRDefault="00416965">
      <w:pPr>
        <w:rPr>
          <w:sz w:val="18"/>
          <w:szCs w:val="18"/>
        </w:rPr>
      </w:pPr>
    </w:p>
    <w:sectPr w:rsidR="00416965" w:rsidSect="005768EA">
      <w:headerReference w:type="default" r:id="rId11"/>
      <w:footerReference w:type="even" r:id="rId12"/>
      <w:footerReference w:type="default" r:id="rId13"/>
      <w:pgSz w:w="11906" w:h="16838"/>
      <w:pgMar w:top="1417" w:right="1701" w:bottom="1417" w:left="1701" w:header="36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5E23" w:rsidRDefault="006B5E23">
      <w:r>
        <w:separator/>
      </w:r>
    </w:p>
  </w:endnote>
  <w:endnote w:type="continuationSeparator" w:id="0">
    <w:p w:rsidR="006B5E23" w:rsidRDefault="006B5E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Cn BT">
    <w:altName w:val="Arial Narrow"/>
    <w:charset w:val="00"/>
    <w:family w:val="swiss"/>
    <w:pitch w:val="variable"/>
    <w:sig w:usb0="00000001" w:usb1="00000000" w:usb2="00000000" w:usb3="00000000" w:csb0="0000001B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921 BT">
    <w:altName w:val="Impact"/>
    <w:charset w:val="00"/>
    <w:family w:val="swiss"/>
    <w:pitch w:val="variable"/>
    <w:sig w:usb0="00000001" w:usb1="1000204A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E23" w:rsidRDefault="00985DC9" w:rsidP="005C79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B5E2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5E23" w:rsidRDefault="006B5E23" w:rsidP="00986B5E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E23" w:rsidRPr="00295201" w:rsidRDefault="00985DC9" w:rsidP="005C790F">
    <w:pPr>
      <w:pStyle w:val="Piedepgina"/>
      <w:framePr w:wrap="around" w:vAnchor="text" w:hAnchor="margin" w:xAlign="right" w:y="1"/>
      <w:rPr>
        <w:rStyle w:val="Nmerodepgina"/>
        <w:rFonts w:ascii="Swis721 Cn BT" w:hAnsi="Swis721 Cn BT"/>
        <w:color w:val="999999"/>
        <w:sz w:val="16"/>
        <w:szCs w:val="16"/>
      </w:rPr>
    </w:pP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begin"/>
    </w:r>
    <w:r w:rsidR="006B5E23" w:rsidRPr="00295201">
      <w:rPr>
        <w:rStyle w:val="Nmerodepgina"/>
        <w:rFonts w:ascii="Swis721 Cn BT" w:hAnsi="Swis721 Cn BT"/>
        <w:color w:val="999999"/>
        <w:sz w:val="16"/>
        <w:szCs w:val="16"/>
      </w:rPr>
      <w:instrText xml:space="preserve">PAGE  </w:instrTex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separate"/>
    </w:r>
    <w:r w:rsidR="006062CA">
      <w:rPr>
        <w:rStyle w:val="Nmerodepgina"/>
        <w:rFonts w:ascii="Swis721 Cn BT" w:hAnsi="Swis721 Cn BT"/>
        <w:noProof/>
        <w:color w:val="999999"/>
        <w:sz w:val="16"/>
        <w:szCs w:val="16"/>
      </w:rPr>
      <w:t>1</w: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end"/>
    </w:r>
  </w:p>
  <w:p w:rsidR="006B5E23" w:rsidRPr="00295201" w:rsidRDefault="006B5E23" w:rsidP="00986B5E">
    <w:pPr>
      <w:pStyle w:val="Piedepgina"/>
      <w:ind w:right="360"/>
      <w:rPr>
        <w:rFonts w:ascii="Swis721 Cn BT" w:hAnsi="Swis721 Cn BT"/>
        <w:color w:val="999999"/>
        <w:sz w:val="16"/>
        <w:szCs w:val="16"/>
      </w:rPr>
    </w:pPr>
    <w:r>
      <w:rPr>
        <w:rFonts w:ascii="Swis721 Cn BT" w:hAnsi="Swis721 Cn BT"/>
        <w:color w:val="999999"/>
        <w:sz w:val="16"/>
        <w:szCs w:val="16"/>
      </w:rPr>
      <w:t xml:space="preserve"> Lenguaje SQL Avanzado BIII-T4</w:t>
    </w:r>
    <w:r w:rsidR="006062CA">
      <w:rPr>
        <w:rFonts w:ascii="Swis721 Cn BT" w:hAnsi="Swis721 Cn BT"/>
        <w:color w:val="999999"/>
        <w:sz w:val="16"/>
        <w:szCs w:val="16"/>
      </w:rPr>
      <w:t xml:space="preserve"> </w:t>
    </w:r>
    <w:r>
      <w:rPr>
        <w:rFonts w:ascii="Swis721 Cn BT" w:hAnsi="Swis721 Cn BT"/>
        <w:color w:val="999999"/>
        <w:sz w:val="16"/>
        <w:szCs w:val="16"/>
      </w:rPr>
      <w:t>C4 SUBCONSULTAS CORRELACIONADAS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5E23" w:rsidRDefault="006B5E23">
      <w:r>
        <w:separator/>
      </w:r>
    </w:p>
  </w:footnote>
  <w:footnote w:type="continuationSeparator" w:id="0">
    <w:p w:rsidR="006B5E23" w:rsidRDefault="006B5E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E23" w:rsidRDefault="006B5E23" w:rsidP="00761FD5">
    <w:pPr>
      <w:pStyle w:val="Encabezado"/>
      <w:jc w:val="center"/>
    </w:pPr>
    <w:r>
      <w:rPr>
        <w:noProof/>
      </w:rPr>
      <w:drawing>
        <wp:inline distT="0" distB="0" distL="0" distR="0">
          <wp:extent cx="1375410" cy="668020"/>
          <wp:effectExtent l="19050" t="0" r="0" b="0"/>
          <wp:docPr id="54" name="Imagen 1" descr="logocar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cart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410" cy="668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</w:t>
    </w:r>
  </w:p>
  <w:p w:rsidR="006B5E23" w:rsidRPr="004A2148" w:rsidRDefault="006B5E23" w:rsidP="009B3667">
    <w:pPr>
      <w:pStyle w:val="Encabezado"/>
      <w:jc w:val="center"/>
      <w:rPr>
        <w:rFonts w:ascii="Swiss921 BT" w:hAnsi="Swiss921 BT"/>
        <w:sz w:val="20"/>
        <w:szCs w:val="20"/>
      </w:rPr>
    </w:pPr>
    <w:r w:rsidRPr="004A2148">
      <w:rPr>
        <w:sz w:val="20"/>
        <w:szCs w:val="20"/>
      </w:rPr>
      <w:t xml:space="preserve"> </w:t>
    </w:r>
    <w:r w:rsidRPr="004A2148">
      <w:rPr>
        <w:rFonts w:ascii="Swiss921 BT" w:hAnsi="Swiss921 BT"/>
        <w:sz w:val="20"/>
        <w:szCs w:val="20"/>
      </w:rPr>
      <w:t>BLOQUE I</w:t>
    </w:r>
    <w:r>
      <w:rPr>
        <w:rFonts w:ascii="Swiss921 BT" w:hAnsi="Swiss921 BT"/>
        <w:sz w:val="20"/>
        <w:szCs w:val="20"/>
      </w:rPr>
      <w:t>II</w:t>
    </w:r>
    <w:r w:rsidRPr="004A2148">
      <w:rPr>
        <w:rFonts w:ascii="Swiss921 BT" w:hAnsi="Swiss921 BT"/>
        <w:sz w:val="20"/>
        <w:szCs w:val="20"/>
      </w:rPr>
      <w:t xml:space="preserve"> TEMA </w:t>
    </w:r>
    <w:r>
      <w:rPr>
        <w:rFonts w:ascii="Swiss921 BT" w:hAnsi="Swiss921 BT"/>
        <w:sz w:val="20"/>
        <w:szCs w:val="20"/>
      </w:rPr>
      <w:t>4</w:t>
    </w:r>
    <w:r w:rsidR="0021039A">
      <w:rPr>
        <w:rFonts w:ascii="Swiss921 BT" w:hAnsi="Swiss921 BT"/>
        <w:sz w:val="20"/>
        <w:szCs w:val="20"/>
      </w:rPr>
      <w:t>-C4</w:t>
    </w:r>
    <w:r w:rsidR="006062CA">
      <w:rPr>
        <w:rFonts w:ascii="Swiss921 BT" w:hAnsi="Swiss921 BT"/>
        <w:sz w:val="20"/>
        <w:szCs w:val="20"/>
      </w:rPr>
      <w:t xml:space="preserve"> </w:t>
    </w:r>
    <w:r w:rsidRPr="004A2148">
      <w:rPr>
        <w:rFonts w:ascii="Swiss921 BT" w:hAnsi="Swiss921 BT"/>
        <w:sz w:val="20"/>
        <w:szCs w:val="20"/>
      </w:rPr>
      <w:t xml:space="preserve"> </w:t>
    </w:r>
    <w:r w:rsidR="006062CA">
      <w:rPr>
        <w:rFonts w:ascii="Swiss921 BT" w:hAnsi="Swiss921 BT"/>
        <w:sz w:val="20"/>
        <w:szCs w:val="20"/>
      </w:rPr>
      <w:t>(</w:t>
    </w:r>
    <w:r>
      <w:rPr>
        <w:rFonts w:ascii="Swiss921 BT" w:hAnsi="Swiss921 BT"/>
        <w:sz w:val="20"/>
        <w:szCs w:val="20"/>
      </w:rPr>
      <w:t>SQL AVANZADO</w:t>
    </w:r>
    <w:r w:rsidR="006062CA">
      <w:rPr>
        <w:rFonts w:ascii="Swiss921 BT" w:hAnsi="Swiss921 BT"/>
        <w:sz w:val="20"/>
        <w:szCs w:val="20"/>
      </w:rPr>
      <w:t>:</w:t>
    </w:r>
    <w:r w:rsidR="0021039A">
      <w:rPr>
        <w:rFonts w:ascii="Swiss921 BT" w:hAnsi="Swiss921 BT"/>
        <w:sz w:val="20"/>
        <w:szCs w:val="20"/>
      </w:rPr>
      <w:t xml:space="preserve"> </w:t>
    </w:r>
    <w:proofErr w:type="spellStart"/>
    <w:r w:rsidR="0021039A">
      <w:rPr>
        <w:rFonts w:ascii="Swiss921 BT" w:hAnsi="Swiss921 BT"/>
        <w:sz w:val="20"/>
        <w:szCs w:val="20"/>
      </w:rPr>
      <w:t>Subconsultas</w:t>
    </w:r>
    <w:proofErr w:type="spellEnd"/>
    <w:r w:rsidR="0021039A">
      <w:rPr>
        <w:rFonts w:ascii="Swiss921 BT" w:hAnsi="Swiss921 BT"/>
        <w:sz w:val="20"/>
        <w:szCs w:val="20"/>
      </w:rPr>
      <w:t xml:space="preserve"> Correlacionadas</w:t>
    </w:r>
    <w:r w:rsidR="006062CA">
      <w:rPr>
        <w:rFonts w:ascii="Swiss921 BT" w:hAnsi="Swiss921 BT"/>
        <w:sz w:val="20"/>
        <w:szCs w:val="20"/>
      </w:rPr>
      <w:t>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988"/>
    <w:multiLevelType w:val="hybridMultilevel"/>
    <w:tmpl w:val="10665680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">
    <w:nsid w:val="09AC3898"/>
    <w:multiLevelType w:val="hybridMultilevel"/>
    <w:tmpl w:val="CBA618A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F667E2F"/>
    <w:multiLevelType w:val="hybridMultilevel"/>
    <w:tmpl w:val="104EC412"/>
    <w:lvl w:ilvl="0" w:tplc="0C0A0001">
      <w:start w:val="1"/>
      <w:numFmt w:val="bullet"/>
      <w:lvlText w:val=""/>
      <w:lvlJc w:val="left"/>
      <w:pPr>
        <w:tabs>
          <w:tab w:val="num" w:pos="2000"/>
        </w:tabs>
        <w:ind w:left="2000" w:hanging="43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C40BD"/>
    <w:multiLevelType w:val="hybridMultilevel"/>
    <w:tmpl w:val="43E2ADE8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4">
    <w:nsid w:val="1339226F"/>
    <w:multiLevelType w:val="hybridMultilevel"/>
    <w:tmpl w:val="97B474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81945"/>
    <w:multiLevelType w:val="multilevel"/>
    <w:tmpl w:val="D3D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1348B6"/>
    <w:multiLevelType w:val="hybridMultilevel"/>
    <w:tmpl w:val="428C417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D30556C"/>
    <w:multiLevelType w:val="hybridMultilevel"/>
    <w:tmpl w:val="3D88D8E8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340"/>
        </w:tabs>
        <w:ind w:left="2340" w:hanging="360"/>
      </w:pPr>
    </w:lvl>
    <w:lvl w:ilvl="3" w:tplc="0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A6E4AB5"/>
    <w:multiLevelType w:val="hybridMultilevel"/>
    <w:tmpl w:val="AF5E2E2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AAA4969"/>
    <w:multiLevelType w:val="hybridMultilevel"/>
    <w:tmpl w:val="B7CC811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FF130CD"/>
    <w:multiLevelType w:val="multilevel"/>
    <w:tmpl w:val="C02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206050"/>
    <w:multiLevelType w:val="hybridMultilevel"/>
    <w:tmpl w:val="2C368BE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79D0B4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A067DBB"/>
    <w:multiLevelType w:val="multilevel"/>
    <w:tmpl w:val="85C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80420B"/>
    <w:multiLevelType w:val="hybridMultilevel"/>
    <w:tmpl w:val="BB7E851E"/>
    <w:lvl w:ilvl="0" w:tplc="400A21C2">
      <w:numFmt w:val="bullet"/>
      <w:lvlText w:val=""/>
      <w:lvlJc w:val="left"/>
      <w:pPr>
        <w:ind w:left="714" w:hanging="599"/>
      </w:pPr>
      <w:rPr>
        <w:rFonts w:ascii="Symbol" w:eastAsia="Symbol" w:hAnsi="Symbol" w:cs="Symbol" w:hint="default"/>
        <w:w w:val="99"/>
        <w:sz w:val="48"/>
        <w:szCs w:val="48"/>
        <w:lang w:val="es-ES" w:eastAsia="es-ES" w:bidi="es-ES"/>
      </w:rPr>
    </w:lvl>
    <w:lvl w:ilvl="1" w:tplc="8EB42DC4">
      <w:numFmt w:val="bullet"/>
      <w:lvlText w:val="•"/>
      <w:lvlJc w:val="left"/>
      <w:pPr>
        <w:ind w:left="2062" w:hanging="599"/>
      </w:pPr>
      <w:rPr>
        <w:rFonts w:hint="default"/>
        <w:lang w:val="es-ES" w:eastAsia="es-ES" w:bidi="es-ES"/>
      </w:rPr>
    </w:lvl>
    <w:lvl w:ilvl="2" w:tplc="10E8D20C">
      <w:numFmt w:val="bullet"/>
      <w:lvlText w:val="•"/>
      <w:lvlJc w:val="left"/>
      <w:pPr>
        <w:ind w:left="3404" w:hanging="599"/>
      </w:pPr>
      <w:rPr>
        <w:rFonts w:hint="default"/>
        <w:lang w:val="es-ES" w:eastAsia="es-ES" w:bidi="es-ES"/>
      </w:rPr>
    </w:lvl>
    <w:lvl w:ilvl="3" w:tplc="ACE67F58">
      <w:numFmt w:val="bullet"/>
      <w:lvlText w:val="•"/>
      <w:lvlJc w:val="left"/>
      <w:pPr>
        <w:ind w:left="4746" w:hanging="599"/>
      </w:pPr>
      <w:rPr>
        <w:rFonts w:hint="default"/>
        <w:lang w:val="es-ES" w:eastAsia="es-ES" w:bidi="es-ES"/>
      </w:rPr>
    </w:lvl>
    <w:lvl w:ilvl="4" w:tplc="D5B41A5E">
      <w:numFmt w:val="bullet"/>
      <w:lvlText w:val="•"/>
      <w:lvlJc w:val="left"/>
      <w:pPr>
        <w:ind w:left="6088" w:hanging="599"/>
      </w:pPr>
      <w:rPr>
        <w:rFonts w:hint="default"/>
        <w:lang w:val="es-ES" w:eastAsia="es-ES" w:bidi="es-ES"/>
      </w:rPr>
    </w:lvl>
    <w:lvl w:ilvl="5" w:tplc="08E82ABA">
      <w:numFmt w:val="bullet"/>
      <w:lvlText w:val="•"/>
      <w:lvlJc w:val="left"/>
      <w:pPr>
        <w:ind w:left="7430" w:hanging="599"/>
      </w:pPr>
      <w:rPr>
        <w:rFonts w:hint="default"/>
        <w:lang w:val="es-ES" w:eastAsia="es-ES" w:bidi="es-ES"/>
      </w:rPr>
    </w:lvl>
    <w:lvl w:ilvl="6" w:tplc="9ABA7BB8">
      <w:numFmt w:val="bullet"/>
      <w:lvlText w:val="•"/>
      <w:lvlJc w:val="left"/>
      <w:pPr>
        <w:ind w:left="8772" w:hanging="599"/>
      </w:pPr>
      <w:rPr>
        <w:rFonts w:hint="default"/>
        <w:lang w:val="es-ES" w:eastAsia="es-ES" w:bidi="es-ES"/>
      </w:rPr>
    </w:lvl>
    <w:lvl w:ilvl="7" w:tplc="C74C6C5E">
      <w:numFmt w:val="bullet"/>
      <w:lvlText w:val="•"/>
      <w:lvlJc w:val="left"/>
      <w:pPr>
        <w:ind w:left="10114" w:hanging="599"/>
      </w:pPr>
      <w:rPr>
        <w:rFonts w:hint="default"/>
        <w:lang w:val="es-ES" w:eastAsia="es-ES" w:bidi="es-ES"/>
      </w:rPr>
    </w:lvl>
    <w:lvl w:ilvl="8" w:tplc="B854EF4C">
      <w:numFmt w:val="bullet"/>
      <w:lvlText w:val="•"/>
      <w:lvlJc w:val="left"/>
      <w:pPr>
        <w:ind w:left="11456" w:hanging="599"/>
      </w:pPr>
      <w:rPr>
        <w:rFonts w:hint="default"/>
        <w:lang w:val="es-ES" w:eastAsia="es-ES" w:bidi="es-ES"/>
      </w:rPr>
    </w:lvl>
  </w:abstractNum>
  <w:abstractNum w:abstractNumId="15">
    <w:nsid w:val="4AC82BA3"/>
    <w:multiLevelType w:val="hybridMultilevel"/>
    <w:tmpl w:val="808AC5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D276DA"/>
    <w:multiLevelType w:val="multilevel"/>
    <w:tmpl w:val="96E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69289B"/>
    <w:multiLevelType w:val="hybridMultilevel"/>
    <w:tmpl w:val="CABAE1EE"/>
    <w:lvl w:ilvl="0" w:tplc="8230CFB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483495"/>
    <w:multiLevelType w:val="hybridMultilevel"/>
    <w:tmpl w:val="034E0FDC"/>
    <w:lvl w:ilvl="0" w:tplc="F8E4C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013E3B"/>
    <w:multiLevelType w:val="hybridMultilevel"/>
    <w:tmpl w:val="EE585094"/>
    <w:lvl w:ilvl="0" w:tplc="F8E4C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357ADA"/>
    <w:multiLevelType w:val="hybridMultilevel"/>
    <w:tmpl w:val="ED20ACA0"/>
    <w:lvl w:ilvl="0" w:tplc="F8E4C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D40F9B"/>
    <w:multiLevelType w:val="hybridMultilevel"/>
    <w:tmpl w:val="0B2CDB92"/>
    <w:lvl w:ilvl="0" w:tplc="8230CFB4">
      <w:numFmt w:val="bullet"/>
      <w:lvlText w:val="–"/>
      <w:lvlJc w:val="left"/>
      <w:pPr>
        <w:tabs>
          <w:tab w:val="num" w:pos="2000"/>
        </w:tabs>
        <w:ind w:left="2000" w:hanging="435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2645"/>
        </w:tabs>
        <w:ind w:left="2645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365"/>
        </w:tabs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085"/>
        </w:tabs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05"/>
        </w:tabs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25"/>
        </w:tabs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245"/>
        </w:tabs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965"/>
        </w:tabs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685"/>
        </w:tabs>
        <w:ind w:left="7685" w:hanging="360"/>
      </w:pPr>
      <w:rPr>
        <w:rFonts w:ascii="Wingdings" w:hAnsi="Wingdings" w:hint="default"/>
      </w:rPr>
    </w:lvl>
  </w:abstractNum>
  <w:abstractNum w:abstractNumId="22">
    <w:nsid w:val="6A92395A"/>
    <w:multiLevelType w:val="hybridMultilevel"/>
    <w:tmpl w:val="103C1C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13468F"/>
    <w:multiLevelType w:val="hybridMultilevel"/>
    <w:tmpl w:val="61A44E60"/>
    <w:lvl w:ilvl="0" w:tplc="0C0A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4">
    <w:nsid w:val="759B1B12"/>
    <w:multiLevelType w:val="multilevel"/>
    <w:tmpl w:val="8EF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7C5E30"/>
    <w:multiLevelType w:val="multilevel"/>
    <w:tmpl w:val="21F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A905E3"/>
    <w:multiLevelType w:val="hybridMultilevel"/>
    <w:tmpl w:val="E812AB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3B732A"/>
    <w:multiLevelType w:val="hybridMultilevel"/>
    <w:tmpl w:val="D612F712"/>
    <w:lvl w:ilvl="0" w:tplc="8230CFB4">
      <w:numFmt w:val="bullet"/>
      <w:lvlText w:val="–"/>
      <w:lvlJc w:val="left"/>
      <w:pPr>
        <w:ind w:left="192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28">
    <w:nsid w:val="7F861BDD"/>
    <w:multiLevelType w:val="hybridMultilevel"/>
    <w:tmpl w:val="6D14F0E4"/>
    <w:lvl w:ilvl="0" w:tplc="F1DC2532">
      <w:numFmt w:val="bullet"/>
      <w:lvlText w:val="•"/>
      <w:lvlJc w:val="left"/>
      <w:pPr>
        <w:ind w:left="1313" w:hanging="480"/>
      </w:pPr>
      <w:rPr>
        <w:rFonts w:ascii="Times New Roman" w:eastAsia="Times New Roman" w:hAnsi="Times New Roman" w:cs="Times New Roman" w:hint="default"/>
        <w:w w:val="99"/>
        <w:sz w:val="48"/>
        <w:szCs w:val="48"/>
        <w:lang w:val="es-ES" w:eastAsia="es-ES" w:bidi="es-ES"/>
      </w:rPr>
    </w:lvl>
    <w:lvl w:ilvl="1" w:tplc="75E0AA2A">
      <w:numFmt w:val="bullet"/>
      <w:lvlText w:val="•"/>
      <w:lvlJc w:val="left"/>
      <w:pPr>
        <w:ind w:left="2602" w:hanging="480"/>
      </w:pPr>
      <w:rPr>
        <w:rFonts w:hint="default"/>
        <w:lang w:val="es-ES" w:eastAsia="es-ES" w:bidi="es-ES"/>
      </w:rPr>
    </w:lvl>
    <w:lvl w:ilvl="2" w:tplc="843A35F0">
      <w:numFmt w:val="bullet"/>
      <w:lvlText w:val="•"/>
      <w:lvlJc w:val="left"/>
      <w:pPr>
        <w:ind w:left="3884" w:hanging="480"/>
      </w:pPr>
      <w:rPr>
        <w:rFonts w:hint="default"/>
        <w:lang w:val="es-ES" w:eastAsia="es-ES" w:bidi="es-ES"/>
      </w:rPr>
    </w:lvl>
    <w:lvl w:ilvl="3" w:tplc="9EC22440">
      <w:numFmt w:val="bullet"/>
      <w:lvlText w:val="•"/>
      <w:lvlJc w:val="left"/>
      <w:pPr>
        <w:ind w:left="5166" w:hanging="480"/>
      </w:pPr>
      <w:rPr>
        <w:rFonts w:hint="default"/>
        <w:lang w:val="es-ES" w:eastAsia="es-ES" w:bidi="es-ES"/>
      </w:rPr>
    </w:lvl>
    <w:lvl w:ilvl="4" w:tplc="1282837C">
      <w:numFmt w:val="bullet"/>
      <w:lvlText w:val="•"/>
      <w:lvlJc w:val="left"/>
      <w:pPr>
        <w:ind w:left="6448" w:hanging="480"/>
      </w:pPr>
      <w:rPr>
        <w:rFonts w:hint="default"/>
        <w:lang w:val="es-ES" w:eastAsia="es-ES" w:bidi="es-ES"/>
      </w:rPr>
    </w:lvl>
    <w:lvl w:ilvl="5" w:tplc="8A94FBAA">
      <w:numFmt w:val="bullet"/>
      <w:lvlText w:val="•"/>
      <w:lvlJc w:val="left"/>
      <w:pPr>
        <w:ind w:left="7730" w:hanging="480"/>
      </w:pPr>
      <w:rPr>
        <w:rFonts w:hint="default"/>
        <w:lang w:val="es-ES" w:eastAsia="es-ES" w:bidi="es-ES"/>
      </w:rPr>
    </w:lvl>
    <w:lvl w:ilvl="6" w:tplc="39EED934">
      <w:numFmt w:val="bullet"/>
      <w:lvlText w:val="•"/>
      <w:lvlJc w:val="left"/>
      <w:pPr>
        <w:ind w:left="9012" w:hanging="480"/>
      </w:pPr>
      <w:rPr>
        <w:rFonts w:hint="default"/>
        <w:lang w:val="es-ES" w:eastAsia="es-ES" w:bidi="es-ES"/>
      </w:rPr>
    </w:lvl>
    <w:lvl w:ilvl="7" w:tplc="2F4CCE30">
      <w:numFmt w:val="bullet"/>
      <w:lvlText w:val="•"/>
      <w:lvlJc w:val="left"/>
      <w:pPr>
        <w:ind w:left="10294" w:hanging="480"/>
      </w:pPr>
      <w:rPr>
        <w:rFonts w:hint="default"/>
        <w:lang w:val="es-ES" w:eastAsia="es-ES" w:bidi="es-ES"/>
      </w:rPr>
    </w:lvl>
    <w:lvl w:ilvl="8" w:tplc="94724A6C">
      <w:numFmt w:val="bullet"/>
      <w:lvlText w:val="•"/>
      <w:lvlJc w:val="left"/>
      <w:pPr>
        <w:ind w:left="11576" w:hanging="480"/>
      </w:pPr>
      <w:rPr>
        <w:rFonts w:hint="default"/>
        <w:lang w:val="es-ES" w:eastAsia="es-ES" w:bidi="es-ES"/>
      </w:rPr>
    </w:lvl>
  </w:abstractNum>
  <w:num w:numId="1">
    <w:abstractNumId w:val="2"/>
  </w:num>
  <w:num w:numId="2">
    <w:abstractNumId w:val="9"/>
  </w:num>
  <w:num w:numId="3">
    <w:abstractNumId w:val="21"/>
  </w:num>
  <w:num w:numId="4">
    <w:abstractNumId w:val="3"/>
  </w:num>
  <w:num w:numId="5">
    <w:abstractNumId w:val="0"/>
  </w:num>
  <w:num w:numId="6">
    <w:abstractNumId w:val="27"/>
  </w:num>
  <w:num w:numId="7">
    <w:abstractNumId w:val="23"/>
  </w:num>
  <w:num w:numId="8">
    <w:abstractNumId w:val="26"/>
  </w:num>
  <w:num w:numId="9">
    <w:abstractNumId w:val="15"/>
  </w:num>
  <w:num w:numId="10">
    <w:abstractNumId w:val="6"/>
  </w:num>
  <w:num w:numId="11">
    <w:abstractNumId w:val="17"/>
  </w:num>
  <w:num w:numId="12">
    <w:abstractNumId w:val="28"/>
  </w:num>
  <w:num w:numId="13">
    <w:abstractNumId w:val="14"/>
  </w:num>
  <w:num w:numId="14">
    <w:abstractNumId w:val="1"/>
  </w:num>
  <w:num w:numId="15">
    <w:abstractNumId w:val="25"/>
  </w:num>
  <w:num w:numId="16">
    <w:abstractNumId w:val="10"/>
  </w:num>
  <w:num w:numId="17">
    <w:abstractNumId w:val="5"/>
  </w:num>
  <w:num w:numId="18">
    <w:abstractNumId w:val="13"/>
  </w:num>
  <w:num w:numId="19">
    <w:abstractNumId w:val="16"/>
  </w:num>
  <w:num w:numId="20">
    <w:abstractNumId w:val="24"/>
  </w:num>
  <w:num w:numId="21">
    <w:abstractNumId w:val="7"/>
  </w:num>
  <w:num w:numId="22">
    <w:abstractNumId w:val="11"/>
  </w:num>
  <w:num w:numId="23">
    <w:abstractNumId w:val="8"/>
  </w:num>
  <w:num w:numId="24">
    <w:abstractNumId w:val="4"/>
  </w:num>
  <w:num w:numId="25">
    <w:abstractNumId w:val="12"/>
  </w:num>
  <w:num w:numId="26">
    <w:abstractNumId w:val="22"/>
  </w:num>
  <w:num w:numId="27">
    <w:abstractNumId w:val="20"/>
  </w:num>
  <w:num w:numId="28">
    <w:abstractNumId w:val="18"/>
  </w:num>
  <w:num w:numId="29">
    <w:abstractNumId w:val="1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proofState w:spelling="clean" w:grammar="clean"/>
  <w:stylePaneFormatFilter w:val="3F01"/>
  <w:defaultTabStop w:val="708"/>
  <w:hyphenationZone w:val="425"/>
  <w:defaultTableStyle w:val="Tablaclsica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/>
  <w:rsids>
    <w:rsidRoot w:val="00986B5E"/>
    <w:rsid w:val="00011C60"/>
    <w:rsid w:val="00022EA9"/>
    <w:rsid w:val="00023365"/>
    <w:rsid w:val="00024B7C"/>
    <w:rsid w:val="00024D89"/>
    <w:rsid w:val="0002517E"/>
    <w:rsid w:val="00027E00"/>
    <w:rsid w:val="00044491"/>
    <w:rsid w:val="000542F3"/>
    <w:rsid w:val="00066BC2"/>
    <w:rsid w:val="00067725"/>
    <w:rsid w:val="000703A7"/>
    <w:rsid w:val="00082D2D"/>
    <w:rsid w:val="000A72CF"/>
    <w:rsid w:val="000A7E72"/>
    <w:rsid w:val="000B58AF"/>
    <w:rsid w:val="000C097F"/>
    <w:rsid w:val="000C27AD"/>
    <w:rsid w:val="000D6662"/>
    <w:rsid w:val="00106D83"/>
    <w:rsid w:val="00135D5B"/>
    <w:rsid w:val="00161707"/>
    <w:rsid w:val="001676BE"/>
    <w:rsid w:val="00174248"/>
    <w:rsid w:val="00183815"/>
    <w:rsid w:val="001857A7"/>
    <w:rsid w:val="00185EDB"/>
    <w:rsid w:val="0019505F"/>
    <w:rsid w:val="001C1F07"/>
    <w:rsid w:val="001C5C56"/>
    <w:rsid w:val="001D5393"/>
    <w:rsid w:val="001D7194"/>
    <w:rsid w:val="001F0640"/>
    <w:rsid w:val="00200321"/>
    <w:rsid w:val="0021039A"/>
    <w:rsid w:val="00225D8A"/>
    <w:rsid w:val="002334FD"/>
    <w:rsid w:val="00234196"/>
    <w:rsid w:val="0025563A"/>
    <w:rsid w:val="0028265A"/>
    <w:rsid w:val="00292DC7"/>
    <w:rsid w:val="00295201"/>
    <w:rsid w:val="002C181A"/>
    <w:rsid w:val="002C26A0"/>
    <w:rsid w:val="003038A9"/>
    <w:rsid w:val="00303AA5"/>
    <w:rsid w:val="003071C8"/>
    <w:rsid w:val="003226A4"/>
    <w:rsid w:val="003350E3"/>
    <w:rsid w:val="00344572"/>
    <w:rsid w:val="00346A6F"/>
    <w:rsid w:val="00373BF4"/>
    <w:rsid w:val="003B3156"/>
    <w:rsid w:val="003B3DDF"/>
    <w:rsid w:val="003B7489"/>
    <w:rsid w:val="003C49B7"/>
    <w:rsid w:val="003C54B0"/>
    <w:rsid w:val="003D0D46"/>
    <w:rsid w:val="003D28ED"/>
    <w:rsid w:val="003D5B28"/>
    <w:rsid w:val="003E55C2"/>
    <w:rsid w:val="00404E16"/>
    <w:rsid w:val="00416965"/>
    <w:rsid w:val="00475FC4"/>
    <w:rsid w:val="00476C12"/>
    <w:rsid w:val="004863A1"/>
    <w:rsid w:val="0049265F"/>
    <w:rsid w:val="004960B6"/>
    <w:rsid w:val="004A2148"/>
    <w:rsid w:val="004C4545"/>
    <w:rsid w:val="004E0EF0"/>
    <w:rsid w:val="0051693A"/>
    <w:rsid w:val="00520F7B"/>
    <w:rsid w:val="00525732"/>
    <w:rsid w:val="00531CAE"/>
    <w:rsid w:val="00532B57"/>
    <w:rsid w:val="005372CF"/>
    <w:rsid w:val="005439F0"/>
    <w:rsid w:val="005529D0"/>
    <w:rsid w:val="00552BC3"/>
    <w:rsid w:val="005766C4"/>
    <w:rsid w:val="005768EA"/>
    <w:rsid w:val="005824E6"/>
    <w:rsid w:val="00593F69"/>
    <w:rsid w:val="00595646"/>
    <w:rsid w:val="005B37A4"/>
    <w:rsid w:val="005B4699"/>
    <w:rsid w:val="005B5CBF"/>
    <w:rsid w:val="005C790F"/>
    <w:rsid w:val="005C7C8E"/>
    <w:rsid w:val="005D62E8"/>
    <w:rsid w:val="005D6A7E"/>
    <w:rsid w:val="005E549E"/>
    <w:rsid w:val="005E5638"/>
    <w:rsid w:val="006062CA"/>
    <w:rsid w:val="00631293"/>
    <w:rsid w:val="006409BE"/>
    <w:rsid w:val="006B1255"/>
    <w:rsid w:val="006B5E23"/>
    <w:rsid w:val="006E6E5E"/>
    <w:rsid w:val="006F43A1"/>
    <w:rsid w:val="00700F37"/>
    <w:rsid w:val="00703B4A"/>
    <w:rsid w:val="00726FA1"/>
    <w:rsid w:val="007303E1"/>
    <w:rsid w:val="00746594"/>
    <w:rsid w:val="007557D6"/>
    <w:rsid w:val="0076088B"/>
    <w:rsid w:val="00761FD5"/>
    <w:rsid w:val="007770B9"/>
    <w:rsid w:val="00791F8C"/>
    <w:rsid w:val="007A69ED"/>
    <w:rsid w:val="007B3F55"/>
    <w:rsid w:val="007B5E03"/>
    <w:rsid w:val="007C3A25"/>
    <w:rsid w:val="007C4ADC"/>
    <w:rsid w:val="007C4C5B"/>
    <w:rsid w:val="007C77F6"/>
    <w:rsid w:val="007D3796"/>
    <w:rsid w:val="007D56EC"/>
    <w:rsid w:val="007D5716"/>
    <w:rsid w:val="007E03BC"/>
    <w:rsid w:val="007E481E"/>
    <w:rsid w:val="007E6B76"/>
    <w:rsid w:val="007F19E3"/>
    <w:rsid w:val="007F706D"/>
    <w:rsid w:val="00805A76"/>
    <w:rsid w:val="00820516"/>
    <w:rsid w:val="00821DF2"/>
    <w:rsid w:val="0082675A"/>
    <w:rsid w:val="00832D1D"/>
    <w:rsid w:val="00842707"/>
    <w:rsid w:val="008524E0"/>
    <w:rsid w:val="00860A5A"/>
    <w:rsid w:val="008676C5"/>
    <w:rsid w:val="008803C0"/>
    <w:rsid w:val="008872B9"/>
    <w:rsid w:val="008A6958"/>
    <w:rsid w:val="008B50BE"/>
    <w:rsid w:val="008B7917"/>
    <w:rsid w:val="008C70CA"/>
    <w:rsid w:val="008D63A2"/>
    <w:rsid w:val="008F1F96"/>
    <w:rsid w:val="00930A3D"/>
    <w:rsid w:val="0096036A"/>
    <w:rsid w:val="009705A8"/>
    <w:rsid w:val="00985DC9"/>
    <w:rsid w:val="00986B5E"/>
    <w:rsid w:val="009A4870"/>
    <w:rsid w:val="009B3667"/>
    <w:rsid w:val="009C1FAB"/>
    <w:rsid w:val="009D3CC6"/>
    <w:rsid w:val="009D5E00"/>
    <w:rsid w:val="009E770A"/>
    <w:rsid w:val="009F1B23"/>
    <w:rsid w:val="009F370C"/>
    <w:rsid w:val="00A12FB7"/>
    <w:rsid w:val="00A13C79"/>
    <w:rsid w:val="00A15C06"/>
    <w:rsid w:val="00A4039E"/>
    <w:rsid w:val="00A45A49"/>
    <w:rsid w:val="00A47D5B"/>
    <w:rsid w:val="00A55B61"/>
    <w:rsid w:val="00A577C8"/>
    <w:rsid w:val="00A60B81"/>
    <w:rsid w:val="00A60E9A"/>
    <w:rsid w:val="00A63946"/>
    <w:rsid w:val="00A8330C"/>
    <w:rsid w:val="00AB5B07"/>
    <w:rsid w:val="00AC4150"/>
    <w:rsid w:val="00AD5561"/>
    <w:rsid w:val="00AF414C"/>
    <w:rsid w:val="00B0394C"/>
    <w:rsid w:val="00B1759E"/>
    <w:rsid w:val="00B200EC"/>
    <w:rsid w:val="00B4401A"/>
    <w:rsid w:val="00B552BB"/>
    <w:rsid w:val="00B6524F"/>
    <w:rsid w:val="00B94439"/>
    <w:rsid w:val="00BA45B6"/>
    <w:rsid w:val="00BB25A3"/>
    <w:rsid w:val="00BD7AEB"/>
    <w:rsid w:val="00C22E30"/>
    <w:rsid w:val="00C3697B"/>
    <w:rsid w:val="00C42B46"/>
    <w:rsid w:val="00C449D7"/>
    <w:rsid w:val="00C72FED"/>
    <w:rsid w:val="00C91EF0"/>
    <w:rsid w:val="00CA335F"/>
    <w:rsid w:val="00CB011E"/>
    <w:rsid w:val="00CB75D2"/>
    <w:rsid w:val="00CC54D8"/>
    <w:rsid w:val="00CD1D9E"/>
    <w:rsid w:val="00CD498A"/>
    <w:rsid w:val="00D1178B"/>
    <w:rsid w:val="00D24C98"/>
    <w:rsid w:val="00D3715F"/>
    <w:rsid w:val="00D40BE5"/>
    <w:rsid w:val="00D4758A"/>
    <w:rsid w:val="00D508DF"/>
    <w:rsid w:val="00D5324D"/>
    <w:rsid w:val="00D62CA1"/>
    <w:rsid w:val="00D67E98"/>
    <w:rsid w:val="00D8046E"/>
    <w:rsid w:val="00D835D6"/>
    <w:rsid w:val="00D840F9"/>
    <w:rsid w:val="00D86FEC"/>
    <w:rsid w:val="00D94BD4"/>
    <w:rsid w:val="00D96A48"/>
    <w:rsid w:val="00DB6AB0"/>
    <w:rsid w:val="00DC2B24"/>
    <w:rsid w:val="00DC7141"/>
    <w:rsid w:val="00DE7B64"/>
    <w:rsid w:val="00E20EE1"/>
    <w:rsid w:val="00E35AC6"/>
    <w:rsid w:val="00E53DFC"/>
    <w:rsid w:val="00E83AB6"/>
    <w:rsid w:val="00E90073"/>
    <w:rsid w:val="00E9415F"/>
    <w:rsid w:val="00EA44F1"/>
    <w:rsid w:val="00EB73FD"/>
    <w:rsid w:val="00EE6E6B"/>
    <w:rsid w:val="00EF02EE"/>
    <w:rsid w:val="00F13B5A"/>
    <w:rsid w:val="00F43FA4"/>
    <w:rsid w:val="00F461D0"/>
    <w:rsid w:val="00F56000"/>
    <w:rsid w:val="00F70ADA"/>
    <w:rsid w:val="00F80C2A"/>
    <w:rsid w:val="00F97C32"/>
    <w:rsid w:val="00FA2BF3"/>
    <w:rsid w:val="00FB0FF5"/>
    <w:rsid w:val="00FC020E"/>
    <w:rsid w:val="00FC3567"/>
    <w:rsid w:val="00FD66A7"/>
    <w:rsid w:val="00FE5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FA1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4926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3">
    <w:name w:val="heading 3"/>
    <w:basedOn w:val="Normal"/>
    <w:link w:val="Ttulo3Car"/>
    <w:qFormat/>
    <w:rsid w:val="00761F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986B5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86B5E"/>
  </w:style>
  <w:style w:type="paragraph" w:styleId="Encabezado">
    <w:name w:val="header"/>
    <w:basedOn w:val="Normal"/>
    <w:rsid w:val="00986B5E"/>
    <w:pPr>
      <w:tabs>
        <w:tab w:val="center" w:pos="4252"/>
        <w:tab w:val="right" w:pos="8504"/>
      </w:tabs>
    </w:pPr>
  </w:style>
  <w:style w:type="table" w:styleId="Tablaclsica2">
    <w:name w:val="Table Classic 2"/>
    <w:basedOn w:val="Tablanormal"/>
    <w:rsid w:val="00303AA5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2952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link w:val="Ttulo3"/>
    <w:rsid w:val="00761FD5"/>
    <w:rPr>
      <w:b/>
      <w:bCs/>
      <w:sz w:val="27"/>
      <w:szCs w:val="27"/>
    </w:rPr>
  </w:style>
  <w:style w:type="character" w:styleId="Hipervnculo">
    <w:name w:val="Hyperlink"/>
    <w:rsid w:val="00761FD5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761FD5"/>
    <w:pPr>
      <w:spacing w:before="100" w:beforeAutospacing="1" w:after="100" w:afterAutospacing="1"/>
    </w:pPr>
  </w:style>
  <w:style w:type="character" w:customStyle="1" w:styleId="mw-headline">
    <w:name w:val="mw-headline"/>
    <w:basedOn w:val="Fuentedeprrafopredeter"/>
    <w:rsid w:val="00761FD5"/>
  </w:style>
  <w:style w:type="character" w:customStyle="1" w:styleId="st">
    <w:name w:val="st"/>
    <w:rsid w:val="00761FD5"/>
  </w:style>
  <w:style w:type="character" w:styleId="Textoennegrita">
    <w:name w:val="Strong"/>
    <w:qFormat/>
    <w:rsid w:val="00761FD5"/>
    <w:rPr>
      <w:b/>
      <w:bCs/>
    </w:rPr>
  </w:style>
  <w:style w:type="paragraph" w:customStyle="1" w:styleId="eltexto">
    <w:name w:val="eltexto"/>
    <w:basedOn w:val="Normal"/>
    <w:rsid w:val="00761FD5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61FD5"/>
    <w:pPr>
      <w:ind w:left="708"/>
    </w:pPr>
  </w:style>
  <w:style w:type="character" w:styleId="Hipervnculovisitado">
    <w:name w:val="FollowedHyperlink"/>
    <w:rsid w:val="00761FD5"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rsid w:val="0049265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nfasis">
    <w:name w:val="Emphasis"/>
    <w:basedOn w:val="Fuentedeprrafopredeter"/>
    <w:qFormat/>
    <w:rsid w:val="00135D5B"/>
    <w:rPr>
      <w:i/>
      <w:iCs/>
    </w:rPr>
  </w:style>
  <w:style w:type="paragraph" w:customStyle="1" w:styleId="Default">
    <w:name w:val="Default"/>
    <w:rsid w:val="00022EA9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s-VE" w:eastAsia="es-VE"/>
    </w:rPr>
  </w:style>
  <w:style w:type="paragraph" w:styleId="Textodeglobo">
    <w:name w:val="Balloon Text"/>
    <w:basedOn w:val="Normal"/>
    <w:link w:val="TextodegloboCar"/>
    <w:rsid w:val="00DC2B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C2B24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nhideWhenUsed/>
    <w:rsid w:val="00233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34FD"/>
    <w:rPr>
      <w:rFonts w:ascii="Courier New" w:hAnsi="Courier New" w:cs="Courier New"/>
    </w:rPr>
  </w:style>
  <w:style w:type="character" w:customStyle="1" w:styleId="crayon-k">
    <w:name w:val="crayon-k"/>
    <w:basedOn w:val="Fuentedeprrafopredeter"/>
    <w:rsid w:val="005D6A7E"/>
  </w:style>
  <w:style w:type="character" w:customStyle="1" w:styleId="crayon-h">
    <w:name w:val="crayon-h"/>
    <w:basedOn w:val="Fuentedeprrafopredeter"/>
    <w:rsid w:val="005D6A7E"/>
  </w:style>
  <w:style w:type="character" w:customStyle="1" w:styleId="crayon-i">
    <w:name w:val="crayon-i"/>
    <w:basedOn w:val="Fuentedeprrafopredeter"/>
    <w:rsid w:val="005D6A7E"/>
  </w:style>
  <w:style w:type="character" w:customStyle="1" w:styleId="crayon-sy">
    <w:name w:val="crayon-sy"/>
    <w:basedOn w:val="Fuentedeprrafopredeter"/>
    <w:rsid w:val="005D6A7E"/>
  </w:style>
  <w:style w:type="character" w:styleId="CdigoHTML">
    <w:name w:val="HTML Code"/>
    <w:rsid w:val="007E481E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C449D7"/>
    <w:pPr>
      <w:widowControl w:val="0"/>
      <w:autoSpaceDE w:val="0"/>
      <w:autoSpaceDN w:val="0"/>
    </w:pPr>
    <w:rPr>
      <w:sz w:val="48"/>
      <w:szCs w:val="48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49D7"/>
    <w:rPr>
      <w:sz w:val="48"/>
      <w:szCs w:val="48"/>
      <w:lang w:bidi="es-ES"/>
    </w:rPr>
  </w:style>
  <w:style w:type="table" w:customStyle="1" w:styleId="TableNormal">
    <w:name w:val="Table Normal"/>
    <w:uiPriority w:val="2"/>
    <w:semiHidden/>
    <w:unhideWhenUsed/>
    <w:qFormat/>
    <w:rsid w:val="003071C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71C8"/>
    <w:pPr>
      <w:widowControl w:val="0"/>
      <w:autoSpaceDE w:val="0"/>
      <w:autoSpaceDN w:val="0"/>
      <w:spacing w:before="226" w:line="397" w:lineRule="exact"/>
      <w:ind w:left="178" w:right="242"/>
      <w:jc w:val="center"/>
    </w:pPr>
    <w:rPr>
      <w:sz w:val="22"/>
      <w:szCs w:val="22"/>
      <w:lang w:bidi="es-ES"/>
    </w:rPr>
  </w:style>
  <w:style w:type="table" w:styleId="Tablaconcuadrcula">
    <w:name w:val="Table Grid"/>
    <w:basedOn w:val="Tablanormal"/>
    <w:rsid w:val="00066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-2">
    <w:name w:val="tit-2"/>
    <w:basedOn w:val="Normal"/>
    <w:rsid w:val="005768EA"/>
    <w:pPr>
      <w:spacing w:before="100" w:beforeAutospacing="1" w:after="100" w:afterAutospacing="1"/>
    </w:pPr>
    <w:rPr>
      <w:rFonts w:ascii="Arial" w:hAnsi="Arial" w:cs="Arial"/>
      <w:color w:val="800040"/>
      <w:sz w:val="21"/>
      <w:szCs w:val="21"/>
    </w:rPr>
  </w:style>
  <w:style w:type="paragraph" w:customStyle="1" w:styleId="padding-sin">
    <w:name w:val="padding-sin"/>
    <w:basedOn w:val="Normal"/>
    <w:rsid w:val="005768EA"/>
    <w:pPr>
      <w:spacing w:before="200" w:after="63"/>
      <w:ind w:left="188" w:right="125"/>
    </w:pPr>
    <w:rPr>
      <w:sz w:val="16"/>
      <w:szCs w:val="16"/>
    </w:rPr>
  </w:style>
  <w:style w:type="paragraph" w:customStyle="1" w:styleId="padding-1">
    <w:name w:val="padding-1"/>
    <w:basedOn w:val="Normal"/>
    <w:rsid w:val="005768EA"/>
    <w:pPr>
      <w:spacing w:before="200" w:after="63"/>
      <w:ind w:left="188" w:right="125" w:firstLine="188"/>
      <w:jc w:val="both"/>
    </w:pPr>
    <w:rPr>
      <w:sz w:val="16"/>
      <w:szCs w:val="16"/>
    </w:rPr>
  </w:style>
  <w:style w:type="paragraph" w:customStyle="1" w:styleId="titulo1">
    <w:name w:val="titulo1"/>
    <w:basedOn w:val="Normal"/>
    <w:rsid w:val="005768EA"/>
    <w:pPr>
      <w:spacing w:before="100" w:beforeAutospacing="1" w:after="100" w:afterAutospacing="1"/>
    </w:pPr>
    <w:rPr>
      <w:rFonts w:ascii="Tahoma" w:hAnsi="Tahoma" w:cs="Tahoma"/>
      <w:b/>
      <w:bCs/>
      <w:color w:val="0066CC"/>
    </w:rPr>
  </w:style>
  <w:style w:type="paragraph" w:customStyle="1" w:styleId="texto">
    <w:name w:val="texto"/>
    <w:basedOn w:val="Normal"/>
    <w:rsid w:val="005768EA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character" w:customStyle="1" w:styleId="subtitulo1">
    <w:name w:val="subtitulo1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subtitulo2">
    <w:name w:val="subtitulo2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texto1">
    <w:name w:val="texto1"/>
    <w:rsid w:val="005768EA"/>
    <w:rPr>
      <w:rFonts w:ascii="Tahoma" w:hAnsi="Tahoma" w:cs="Tahoma" w:hint="default"/>
      <w:b w:val="0"/>
      <w:bCs w:val="0"/>
      <w:color w:val="000000"/>
      <w:sz w:val="16"/>
      <w:szCs w:val="16"/>
    </w:rPr>
  </w:style>
  <w:style w:type="character" w:customStyle="1" w:styleId="subtitulo3">
    <w:name w:val="subtitulo3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subtitulo4">
    <w:name w:val="subtitulo4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nota1">
    <w:name w:val="nota1"/>
    <w:rsid w:val="005768EA"/>
    <w:rPr>
      <w:rFonts w:ascii="Tahoma" w:hAnsi="Tahoma" w:cs="Tahoma" w:hint="default"/>
      <w:b/>
      <w:bCs/>
      <w:color w:val="000000"/>
      <w:sz w:val="11"/>
      <w:szCs w:val="11"/>
    </w:rPr>
  </w:style>
  <w:style w:type="paragraph" w:styleId="Mapadeldocumento">
    <w:name w:val="Document Map"/>
    <w:basedOn w:val="Normal"/>
    <w:link w:val="MapadeldocumentoCar"/>
    <w:semiHidden/>
    <w:rsid w:val="005768E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5768EA"/>
    <w:rPr>
      <w:rFonts w:ascii="Tahoma" w:hAnsi="Tahoma" w:cs="Tahoma"/>
      <w:shd w:val="clear" w:color="auto" w:fill="000080"/>
    </w:rPr>
  </w:style>
  <w:style w:type="character" w:customStyle="1" w:styleId="codigo1">
    <w:name w:val="codigo1"/>
    <w:rsid w:val="005768EA"/>
    <w:rPr>
      <w:rFonts w:ascii="Courier New" w:hAnsi="Courier New" w:cs="Courier New" w:hint="default"/>
      <w:color w:val="660000"/>
      <w:sz w:val="16"/>
      <w:szCs w:val="16"/>
    </w:rPr>
  </w:style>
  <w:style w:type="character" w:styleId="Refdecomentario">
    <w:name w:val="annotation reference"/>
    <w:basedOn w:val="Fuentedeprrafopredeter"/>
    <w:semiHidden/>
    <w:unhideWhenUsed/>
    <w:rsid w:val="00D5324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5324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5324D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532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532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ql.1keydata.com/e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sql.1keydata.com/es/sql-avanzado.php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35F29-404B-4D25-9CD0-8C663726D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7</Pages>
  <Words>1332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Carrera + especialidad</vt:lpstr>
    </vt:vector>
  </TitlesOfParts>
  <Company>ESAT</Company>
  <LinksUpToDate>false</LinksUpToDate>
  <CharactersWithSpaces>9830</CharactersWithSpaces>
  <SharedDoc>false</SharedDoc>
  <HLinks>
    <vt:vector size="138" baseType="variant">
      <vt:variant>
        <vt:i4>7209014</vt:i4>
      </vt:variant>
      <vt:variant>
        <vt:i4>96</vt:i4>
      </vt:variant>
      <vt:variant>
        <vt:i4>0</vt:i4>
      </vt:variant>
      <vt:variant>
        <vt:i4>5</vt:i4>
      </vt:variant>
      <vt:variant>
        <vt:lpwstr>http://es.wikipedia.org/wiki/NoSQL</vt:lpwstr>
      </vt:variant>
      <vt:variant>
        <vt:lpwstr/>
      </vt:variant>
      <vt:variant>
        <vt:i4>4849745</vt:i4>
      </vt:variant>
      <vt:variant>
        <vt:i4>81</vt:i4>
      </vt:variant>
      <vt:variant>
        <vt:i4>0</vt:i4>
      </vt:variant>
      <vt:variant>
        <vt:i4>5</vt:i4>
      </vt:variant>
      <vt:variant>
        <vt:lpwstr>http://es.wikipedia.org/w/index.php?title=SQL3&amp;action=edit&amp;redlink=1</vt:lpwstr>
      </vt:variant>
      <vt:variant>
        <vt:lpwstr/>
      </vt:variant>
      <vt:variant>
        <vt:i4>1572948</vt:i4>
      </vt:variant>
      <vt:variant>
        <vt:i4>78</vt:i4>
      </vt:variant>
      <vt:variant>
        <vt:i4>0</vt:i4>
      </vt:variant>
      <vt:variant>
        <vt:i4>5</vt:i4>
      </vt:variant>
      <vt:variant>
        <vt:lpwstr>http://es.wikipedia.org/wiki/Polimorfismo</vt:lpwstr>
      </vt:variant>
      <vt:variant>
        <vt:lpwstr/>
      </vt:variant>
      <vt:variant>
        <vt:i4>3080251</vt:i4>
      </vt:variant>
      <vt:variant>
        <vt:i4>75</vt:i4>
      </vt:variant>
      <vt:variant>
        <vt:i4>0</vt:i4>
      </vt:variant>
      <vt:variant>
        <vt:i4>5</vt:i4>
      </vt:variant>
      <vt:variant>
        <vt:lpwstr>http://es.wikipedia.org/wiki/Herencia_(programaci%C3%B3n_orientada_a_objetos)</vt:lpwstr>
      </vt:variant>
      <vt:variant>
        <vt:lpwstr/>
      </vt:variant>
      <vt:variant>
        <vt:i4>4980816</vt:i4>
      </vt:variant>
      <vt:variant>
        <vt:i4>72</vt:i4>
      </vt:variant>
      <vt:variant>
        <vt:i4>0</vt:i4>
      </vt:variant>
      <vt:variant>
        <vt:i4>5</vt:i4>
      </vt:variant>
      <vt:variant>
        <vt:lpwstr>http://es.wikipedia.org/wiki/Encapsulaci%C3%B3n_(programaci%C3%B3n_orientada_a_objetos)</vt:lpwstr>
      </vt:variant>
      <vt:variant>
        <vt:lpwstr/>
      </vt:variant>
      <vt:variant>
        <vt:i4>7143441</vt:i4>
      </vt:variant>
      <vt:variant>
        <vt:i4>69</vt:i4>
      </vt:variant>
      <vt:variant>
        <vt:i4>0</vt:i4>
      </vt:variant>
      <vt:variant>
        <vt:i4>5</vt:i4>
      </vt:variant>
      <vt:variant>
        <vt:lpwstr>http://es.wikipedia.org/wiki/Programaci%C3%B3n_orientada_a_objetos</vt:lpwstr>
      </vt:variant>
      <vt:variant>
        <vt:lpwstr/>
      </vt:variant>
      <vt:variant>
        <vt:i4>5111847</vt:i4>
      </vt:variant>
      <vt:variant>
        <vt:i4>66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7012411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http://en.wikipedia.org/wiki/HOLAP</vt:lpwstr>
      </vt:variant>
      <vt:variant>
        <vt:lpwstr/>
      </vt:variant>
      <vt:variant>
        <vt:i4>5111847</vt:i4>
      </vt:variant>
      <vt:variant>
        <vt:i4>60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7209019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http://en.wikipedia.org/wiki/MOLAP</vt:lpwstr>
      </vt:variant>
      <vt:variant>
        <vt:lpwstr/>
      </vt:variant>
      <vt:variant>
        <vt:i4>2359365</vt:i4>
      </vt:variant>
      <vt:variant>
        <vt:i4>54</vt:i4>
      </vt:variant>
      <vt:variant>
        <vt:i4>0</vt:i4>
      </vt:variant>
      <vt:variant>
        <vt:i4>5</vt:i4>
      </vt:variant>
      <vt:variant>
        <vt:lpwstr>http://es.wikipedia.org/wiki/Base_de_datos_relacional</vt:lpwstr>
      </vt:variant>
      <vt:variant>
        <vt:lpwstr/>
      </vt:variant>
      <vt:variant>
        <vt:i4>7405627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http://en.wikipedia.org/wiki/ROLAP</vt:lpwstr>
      </vt:variant>
      <vt:variant>
        <vt:lpwstr/>
      </vt:variant>
      <vt:variant>
        <vt:i4>8323129</vt:i4>
      </vt:variant>
      <vt:variant>
        <vt:i4>42</vt:i4>
      </vt:variant>
      <vt:variant>
        <vt:i4>0</vt:i4>
      </vt:variant>
      <vt:variant>
        <vt:i4>5</vt:i4>
      </vt:variant>
      <vt:variant>
        <vt:lpwstr>http://es.wikipedia.org/wiki/DBase</vt:lpwstr>
      </vt:variant>
      <vt:variant>
        <vt:lpwstr/>
      </vt:variant>
      <vt:variant>
        <vt:i4>1048702</vt:i4>
      </vt:variant>
      <vt:variant>
        <vt:i4>39</vt:i4>
      </vt:variant>
      <vt:variant>
        <vt:i4>0</vt:i4>
      </vt:variant>
      <vt:variant>
        <vt:i4>5</vt:i4>
      </vt:variant>
      <vt:variant>
        <vt:lpwstr>http://es.wikipedia.org/wiki/Normalizaci%C3%B3n_de_una_base_de_datos</vt:lpwstr>
      </vt:variant>
      <vt:variant>
        <vt:lpwstr/>
      </vt:variant>
      <vt:variant>
        <vt:i4>89</vt:i4>
      </vt:variant>
      <vt:variant>
        <vt:i4>36</vt:i4>
      </vt:variant>
      <vt:variant>
        <vt:i4>0</vt:i4>
      </vt:variant>
      <vt:variant>
        <vt:i4>5</vt:i4>
      </vt:variant>
      <vt:variant>
        <vt:lpwstr>http://es.wikipedia.org/wiki/SQL</vt:lpwstr>
      </vt:variant>
      <vt:variant>
        <vt:lpwstr/>
      </vt:variant>
      <vt:variant>
        <vt:i4>5111854</vt:i4>
      </vt:variant>
      <vt:variant>
        <vt:i4>33</vt:i4>
      </vt:variant>
      <vt:variant>
        <vt:i4>0</vt:i4>
      </vt:variant>
      <vt:variant>
        <vt:i4>5</vt:i4>
      </vt:variant>
      <vt:variant>
        <vt:lpwstr>http://es.wikipedia.org/wiki/Campo_(base_de_datos)</vt:lpwstr>
      </vt:variant>
      <vt:variant>
        <vt:lpwstr/>
      </vt:variant>
      <vt:variant>
        <vt:i4>1835046</vt:i4>
      </vt:variant>
      <vt:variant>
        <vt:i4>30</vt:i4>
      </vt:variant>
      <vt:variant>
        <vt:i4>0</vt:i4>
      </vt:variant>
      <vt:variant>
        <vt:i4>5</vt:i4>
      </vt:variant>
      <vt:variant>
        <vt:lpwstr>http://es.wikipedia.org/wiki/Registro_(base_de_datos)</vt:lpwstr>
      </vt:variant>
      <vt:variant>
        <vt:lpwstr/>
      </vt:variant>
      <vt:variant>
        <vt:i4>262238</vt:i4>
      </vt:variant>
      <vt:variant>
        <vt:i4>27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2359331</vt:i4>
      </vt:variant>
      <vt:variant>
        <vt:i4>24</vt:i4>
      </vt:variant>
      <vt:variant>
        <vt:i4>0</vt:i4>
      </vt:variant>
      <vt:variant>
        <vt:i4>5</vt:i4>
      </vt:variant>
      <vt:variant>
        <vt:lpwstr>http://es.wikipedia.org/wiki/San_Jos%C3%A9_(California)</vt:lpwstr>
      </vt:variant>
      <vt:variant>
        <vt:lpwstr/>
      </vt:variant>
      <vt:variant>
        <vt:i4>1769546</vt:i4>
      </vt:variant>
      <vt:variant>
        <vt:i4>21</vt:i4>
      </vt:variant>
      <vt:variant>
        <vt:i4>0</vt:i4>
      </vt:variant>
      <vt:variant>
        <vt:i4>5</vt:i4>
      </vt:variant>
      <vt:variant>
        <vt:lpwstr>http://es.wikipedia.org/wiki/IBM</vt:lpwstr>
      </vt:variant>
      <vt:variant>
        <vt:lpwstr/>
      </vt:variant>
      <vt:variant>
        <vt:i4>262238</vt:i4>
      </vt:variant>
      <vt:variant>
        <vt:i4>18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1638417</vt:i4>
      </vt:variant>
      <vt:variant>
        <vt:i4>15</vt:i4>
      </vt:variant>
      <vt:variant>
        <vt:i4>0</vt:i4>
      </vt:variant>
      <vt:variant>
        <vt:i4>5</vt:i4>
      </vt:variant>
      <vt:variant>
        <vt:lpwstr>http://es.wikipedia.org/wiki/1970</vt:lpwstr>
      </vt:variant>
      <vt:variant>
        <vt:lpwstr/>
      </vt:variant>
      <vt:variant>
        <vt:i4>7340079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http://es.wikipedia.org/wiki/Algoritmo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Carrera + especialidad</dc:title>
  <dc:creator>walter</dc:creator>
  <cp:lastModifiedBy>PMARTINEZ</cp:lastModifiedBy>
  <cp:revision>60</cp:revision>
  <cp:lastPrinted>2016-10-18T19:08:00Z</cp:lastPrinted>
  <dcterms:created xsi:type="dcterms:W3CDTF">2019-02-05T18:45:00Z</dcterms:created>
  <dcterms:modified xsi:type="dcterms:W3CDTF">2026-03-25T16:18:00Z</dcterms:modified>
</cp:coreProperties>
</file>