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DBFED" w14:textId="77777777" w:rsidR="003629AB" w:rsidRDefault="00F05053">
      <w:pPr>
        <w:jc w:val="center"/>
        <w:rPr>
          <w:rFonts w:ascii="Times" w:eastAsia="Times" w:hAnsi="Times" w:cs="Times"/>
          <w:b/>
          <w:color w:val="C00000"/>
          <w:sz w:val="32"/>
          <w:szCs w:val="32"/>
        </w:rPr>
      </w:pPr>
      <w:r>
        <w:rPr>
          <w:rFonts w:ascii="Times" w:eastAsia="Times" w:hAnsi="Times" w:cs="Times"/>
          <w:b/>
          <w:color w:val="C00000"/>
          <w:sz w:val="32"/>
          <w:szCs w:val="32"/>
        </w:rPr>
        <w:t>FINAL EXAM QUESTIONS</w:t>
      </w:r>
    </w:p>
    <w:p w14:paraId="55F8B2A0" w14:textId="77777777" w:rsidR="003629AB" w:rsidRDefault="003629AB">
      <w:pPr>
        <w:jc w:val="center"/>
        <w:rPr>
          <w:rFonts w:ascii="Times" w:eastAsia="Times" w:hAnsi="Times" w:cs="Times"/>
          <w:b/>
          <w:color w:val="C00000"/>
          <w:sz w:val="32"/>
          <w:szCs w:val="32"/>
        </w:rPr>
      </w:pPr>
    </w:p>
    <w:p w14:paraId="40E98190" w14:textId="77777777" w:rsidR="003629AB" w:rsidRDefault="00F05053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color w:val="C00000"/>
          <w:sz w:val="32"/>
          <w:szCs w:val="32"/>
        </w:rPr>
        <w:t>Extra Credit</w:t>
      </w:r>
      <w:r>
        <w:rPr>
          <w:rFonts w:ascii="Times" w:eastAsia="Times" w:hAnsi="Times" w:cs="Times"/>
          <w:color w:val="C00000"/>
          <w:sz w:val="32"/>
          <w:szCs w:val="32"/>
        </w:rPr>
        <w:t xml:space="preserve"> </w:t>
      </w:r>
      <w:r>
        <w:rPr>
          <w:rFonts w:ascii="Times" w:eastAsia="Times" w:hAnsi="Times" w:cs="Times"/>
          <w:b/>
          <w:color w:val="C00000"/>
          <w:sz w:val="32"/>
          <w:szCs w:val="32"/>
        </w:rPr>
        <w:t>- 4 questions</w:t>
      </w:r>
      <w:r>
        <w:rPr>
          <w:rFonts w:ascii="Times" w:eastAsia="Times" w:hAnsi="Times" w:cs="Times"/>
          <w:sz w:val="28"/>
          <w:szCs w:val="28"/>
        </w:rPr>
        <w:br/>
      </w:r>
    </w:p>
    <w:p w14:paraId="46068EEB" w14:textId="77777777" w:rsidR="00ED66BD" w:rsidRPr="00ED66BD" w:rsidRDefault="00F05053" w:rsidP="00ED66BD">
      <w:p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="Times" w:eastAsia="Times" w:hAnsi="Times" w:cs="Times"/>
          <w:b/>
          <w:color w:val="C00000"/>
          <w:sz w:val="28"/>
          <w:szCs w:val="28"/>
        </w:rPr>
        <w:t>Q1)</w:t>
      </w:r>
      <w:r>
        <w:t xml:space="preserve"> </w:t>
      </w:r>
      <w:r w:rsidR="00ED66BD">
        <w:t xml:space="preserve"> </w:t>
      </w:r>
      <w:r w:rsidR="00ED66BD" w:rsidRPr="00ED66BD">
        <w:rPr>
          <w:rFonts w:asciiTheme="majorHAnsi" w:hAnsiTheme="majorHAnsi" w:cstheme="majorHAnsi"/>
        </w:rPr>
        <w:t>Suppose we run a factor regression for a stock fund to see which factors explain its return and get the following output:</w:t>
      </w:r>
    </w:p>
    <w:p w14:paraId="04A5B201" w14:textId="77777777" w:rsidR="00ED66BD" w:rsidRPr="00ED66BD" w:rsidRDefault="00ED66BD" w:rsidP="00ED66BD">
      <w:pPr>
        <w:ind w:left="360"/>
        <w:rPr>
          <w:rFonts w:asciiTheme="majorHAnsi" w:hAnsiTheme="majorHAnsi" w:cstheme="majorHAnsi"/>
          <w:b/>
          <w:bCs/>
          <w:lang w:val="en-GB"/>
        </w:rPr>
      </w:pPr>
      <w:r w:rsidRPr="00ED66BD"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5A0DB222" wp14:editId="5A77967A">
            <wp:extent cx="4716379" cy="2590871"/>
            <wp:effectExtent l="0" t="0" r="0" b="0"/>
            <wp:docPr id="1" name="Picture 1" descr="A picture containing receip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26 at 00.23.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67" cy="259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81AA" w14:textId="77777777" w:rsidR="00ED66BD" w:rsidRPr="00ED66BD" w:rsidRDefault="00ED66BD" w:rsidP="00ED66BD">
      <w:pPr>
        <w:ind w:left="360"/>
        <w:rPr>
          <w:rFonts w:asciiTheme="majorHAnsi" w:hAnsiTheme="majorHAnsi" w:cstheme="majorHAnsi"/>
          <w:b/>
          <w:bCs/>
          <w:lang w:val="en-GB"/>
        </w:rPr>
      </w:pPr>
    </w:p>
    <w:p w14:paraId="1F3D4488" w14:textId="77777777" w:rsidR="00ED66BD" w:rsidRPr="00ED66BD" w:rsidRDefault="00ED66BD" w:rsidP="00ED66BD">
      <w:pPr>
        <w:spacing w:before="100" w:beforeAutospacing="1" w:after="100" w:afterAutospacing="1"/>
        <w:ind w:left="360"/>
        <w:rPr>
          <w:rFonts w:asciiTheme="majorHAnsi" w:hAnsiTheme="majorHAnsi" w:cstheme="majorHAnsi"/>
        </w:rPr>
      </w:pPr>
      <w:r w:rsidRPr="00ED66BD">
        <w:rPr>
          <w:rFonts w:asciiTheme="majorHAnsi" w:hAnsiTheme="majorHAnsi" w:cstheme="majorHAnsi"/>
        </w:rPr>
        <w:t>Where R</w:t>
      </w:r>
      <w:r w:rsidRPr="00ED66BD">
        <w:rPr>
          <w:rFonts w:asciiTheme="majorHAnsi" w:hAnsiTheme="majorHAnsi" w:cstheme="majorHAnsi"/>
          <w:vertAlign w:val="subscript"/>
        </w:rPr>
        <w:t>M</w:t>
      </w:r>
      <w:r w:rsidRPr="00ED66BD">
        <w:rPr>
          <w:rFonts w:asciiTheme="majorHAnsi" w:hAnsiTheme="majorHAnsi" w:cstheme="majorHAnsi"/>
        </w:rPr>
        <w:t>-R</w:t>
      </w:r>
      <w:r w:rsidRPr="00ED66BD">
        <w:rPr>
          <w:rFonts w:asciiTheme="majorHAnsi" w:hAnsiTheme="majorHAnsi" w:cstheme="majorHAnsi"/>
          <w:vertAlign w:val="subscript"/>
        </w:rPr>
        <w:t>F</w:t>
      </w:r>
      <w:r w:rsidRPr="00ED66BD">
        <w:rPr>
          <w:rFonts w:asciiTheme="majorHAnsi" w:hAnsiTheme="majorHAnsi" w:cstheme="majorHAnsi"/>
        </w:rPr>
        <w:t xml:space="preserve"> is the excess market return, SMB is the Size factor, HML is the Value factor, RMW is the Robustness factor and CMA is the Conservative Factor.</w:t>
      </w:r>
    </w:p>
    <w:p w14:paraId="0C7ACCDB" w14:textId="77777777" w:rsidR="00ED66BD" w:rsidRPr="00ED66BD" w:rsidRDefault="00ED66BD" w:rsidP="00ED66BD">
      <w:pPr>
        <w:ind w:left="360"/>
        <w:rPr>
          <w:rFonts w:asciiTheme="majorHAnsi" w:hAnsiTheme="majorHAnsi" w:cstheme="majorHAnsi"/>
          <w:lang w:val="en-GB"/>
        </w:rPr>
      </w:pPr>
      <w:r w:rsidRPr="00ED66BD">
        <w:rPr>
          <w:rFonts w:asciiTheme="majorHAnsi" w:hAnsiTheme="majorHAnsi" w:cstheme="majorHAnsi"/>
          <w:lang w:val="en-GB"/>
        </w:rPr>
        <w:t>Looking at the output of regression, which factor can you say is almost redundant and which factor explains the redundant factor most?</w:t>
      </w:r>
    </w:p>
    <w:p w14:paraId="5E11B0EB" w14:textId="77777777" w:rsidR="00ED66BD" w:rsidRPr="00ED66BD" w:rsidRDefault="00ED66BD" w:rsidP="00ED66BD">
      <w:pPr>
        <w:rPr>
          <w:rFonts w:asciiTheme="majorHAnsi" w:hAnsiTheme="majorHAnsi" w:cstheme="majorHAnsi"/>
          <w:lang w:val="en-GB"/>
        </w:rPr>
      </w:pPr>
    </w:p>
    <w:p w14:paraId="67BD0C86" w14:textId="77777777" w:rsidR="00ED66BD" w:rsidRPr="00ED66BD" w:rsidRDefault="00ED66BD" w:rsidP="00ED66B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r w:rsidRPr="00ED66BD">
        <w:rPr>
          <w:rFonts w:asciiTheme="majorHAnsi" w:hAnsiTheme="majorHAnsi" w:cstheme="majorHAnsi"/>
          <w:lang w:val="en-GB"/>
        </w:rPr>
        <w:t>Robustness Factor (RMW) and Excess-Market return (</w:t>
      </w:r>
      <w:r w:rsidRPr="00ED66BD">
        <w:rPr>
          <w:rFonts w:asciiTheme="majorHAnsi" w:eastAsia="Times New Roman" w:hAnsiTheme="majorHAnsi" w:cstheme="majorHAnsi"/>
          <w:lang w:eastAsia="en-GB"/>
        </w:rPr>
        <w:t>R</w:t>
      </w:r>
      <w:r w:rsidRPr="00ED66BD">
        <w:rPr>
          <w:rFonts w:asciiTheme="majorHAnsi" w:eastAsia="Times New Roman" w:hAnsiTheme="majorHAnsi" w:cstheme="majorHAnsi"/>
          <w:vertAlign w:val="subscript"/>
          <w:lang w:eastAsia="en-GB"/>
        </w:rPr>
        <w:t>M</w:t>
      </w:r>
      <w:r w:rsidRPr="00ED66BD">
        <w:rPr>
          <w:rFonts w:asciiTheme="majorHAnsi" w:eastAsia="Times New Roman" w:hAnsiTheme="majorHAnsi" w:cstheme="majorHAnsi"/>
          <w:lang w:eastAsia="en-GB"/>
        </w:rPr>
        <w:t>-R</w:t>
      </w:r>
      <w:r w:rsidRPr="00ED66BD">
        <w:rPr>
          <w:rFonts w:asciiTheme="majorHAnsi" w:eastAsia="Times New Roman" w:hAnsiTheme="majorHAnsi" w:cstheme="majorHAnsi"/>
          <w:vertAlign w:val="subscript"/>
          <w:lang w:eastAsia="en-GB"/>
        </w:rPr>
        <w:t>F</w:t>
      </w:r>
      <w:r w:rsidRPr="00ED66BD">
        <w:rPr>
          <w:rFonts w:asciiTheme="majorHAnsi" w:eastAsia="Times New Roman" w:hAnsiTheme="majorHAnsi" w:cstheme="majorHAnsi"/>
          <w:lang w:eastAsia="en-GB"/>
        </w:rPr>
        <w:t>)</w:t>
      </w:r>
    </w:p>
    <w:p w14:paraId="5A9652C2" w14:textId="77777777" w:rsidR="00ED66BD" w:rsidRPr="00ED66BD" w:rsidRDefault="00ED66BD" w:rsidP="00ED66B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lang w:val="en-GB"/>
        </w:rPr>
      </w:pPr>
      <w:r w:rsidRPr="00ED66BD">
        <w:rPr>
          <w:rFonts w:asciiTheme="majorHAnsi" w:hAnsiTheme="majorHAnsi" w:cstheme="majorHAnsi"/>
          <w:b/>
          <w:bCs/>
          <w:lang w:val="en-GB"/>
        </w:rPr>
        <w:t>Value Factor (HML) and Conservative Factor (CMA)</w:t>
      </w:r>
    </w:p>
    <w:p w14:paraId="53F1D3C3" w14:textId="77777777" w:rsidR="00ED66BD" w:rsidRPr="00ED66BD" w:rsidRDefault="00ED66BD" w:rsidP="00ED66B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r w:rsidRPr="00ED66BD">
        <w:rPr>
          <w:rFonts w:asciiTheme="majorHAnsi" w:hAnsiTheme="majorHAnsi" w:cstheme="majorHAnsi"/>
          <w:lang w:val="en-GB"/>
        </w:rPr>
        <w:t>Size Factor (SMB) and Value Factor (HML)</w:t>
      </w:r>
    </w:p>
    <w:p w14:paraId="7F55C045" w14:textId="77777777" w:rsidR="00ED66BD" w:rsidRPr="00ED66BD" w:rsidRDefault="00ED66BD" w:rsidP="00ED66B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r w:rsidRPr="00ED66BD">
        <w:rPr>
          <w:rFonts w:asciiTheme="majorHAnsi" w:hAnsiTheme="majorHAnsi" w:cstheme="majorHAnsi"/>
          <w:lang w:val="en-GB"/>
        </w:rPr>
        <w:t>Conservative Factor (CMA) and Robustness Factor (RMW)</w:t>
      </w:r>
    </w:p>
    <w:p w14:paraId="17BE0E81" w14:textId="77777777" w:rsidR="00ED66BD" w:rsidRPr="00ED66BD" w:rsidRDefault="00ED66BD" w:rsidP="00ED66B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r w:rsidRPr="00ED66BD">
        <w:rPr>
          <w:rFonts w:asciiTheme="majorHAnsi" w:hAnsiTheme="majorHAnsi" w:cstheme="majorHAnsi"/>
          <w:lang w:val="en-GB"/>
        </w:rPr>
        <w:t>There is no redundant factor</w:t>
      </w:r>
    </w:p>
    <w:p w14:paraId="713F3304" w14:textId="77777777" w:rsidR="00ED66BD" w:rsidRPr="00ED66BD" w:rsidRDefault="00ED66BD" w:rsidP="00ED66BD">
      <w:pPr>
        <w:rPr>
          <w:rFonts w:asciiTheme="majorHAnsi" w:hAnsiTheme="majorHAnsi" w:cstheme="majorHAnsi"/>
          <w:lang w:val="en-GB"/>
        </w:rPr>
      </w:pPr>
    </w:p>
    <w:p w14:paraId="20951D96" w14:textId="77777777" w:rsidR="00ED66BD" w:rsidRPr="00ED66BD" w:rsidRDefault="00ED66BD" w:rsidP="00ED66BD">
      <w:pPr>
        <w:rPr>
          <w:rFonts w:asciiTheme="majorHAnsi" w:hAnsiTheme="majorHAnsi" w:cstheme="majorHAnsi"/>
          <w:b/>
          <w:bCs/>
          <w:lang w:val="en-GB"/>
        </w:rPr>
      </w:pPr>
      <w:r w:rsidRPr="00ED66BD">
        <w:rPr>
          <w:rFonts w:asciiTheme="majorHAnsi" w:hAnsiTheme="majorHAnsi" w:cstheme="majorHAnsi"/>
          <w:b/>
          <w:bCs/>
          <w:lang w:val="en-GB"/>
        </w:rPr>
        <w:t>Solution:</w:t>
      </w:r>
    </w:p>
    <w:p w14:paraId="139CC429" w14:textId="77777777" w:rsidR="00ED66BD" w:rsidRPr="00ED66BD" w:rsidRDefault="00ED66BD" w:rsidP="00ED66BD">
      <w:pPr>
        <w:rPr>
          <w:rFonts w:asciiTheme="majorHAnsi" w:hAnsiTheme="majorHAnsi" w:cstheme="majorHAnsi"/>
          <w:lang w:val="en-GB"/>
        </w:rPr>
      </w:pPr>
    </w:p>
    <w:p w14:paraId="001E0302" w14:textId="77777777" w:rsidR="00ED66BD" w:rsidRPr="00ED66BD" w:rsidRDefault="00ED66BD" w:rsidP="00ED66BD">
      <w:pPr>
        <w:ind w:left="360"/>
        <w:rPr>
          <w:rFonts w:asciiTheme="majorHAnsi" w:hAnsiTheme="majorHAnsi" w:cstheme="majorHAnsi"/>
          <w:lang w:val="en-GB"/>
        </w:rPr>
      </w:pPr>
      <w:r w:rsidRPr="00ED66BD">
        <w:rPr>
          <w:rFonts w:asciiTheme="majorHAnsi" w:hAnsiTheme="majorHAnsi" w:cstheme="majorHAnsi"/>
          <w:lang w:val="en-GB"/>
        </w:rPr>
        <w:t>Value factor has the smallest magnitude of coefficient. Hence it has bare minimum effect on the regression model. The factor that explains it most is Conservative Factor (CMA) with a coefficient of 1.04 and t-stat of 23.</w:t>
      </w:r>
    </w:p>
    <w:p w14:paraId="7BA30D30" w14:textId="1A661A5A" w:rsidR="00F05053" w:rsidRDefault="00F05053" w:rsidP="00F05053"/>
    <w:p w14:paraId="60B41B7C" w14:textId="77777777" w:rsidR="003629AB" w:rsidRDefault="003629AB">
      <w:pPr>
        <w:rPr>
          <w:rFonts w:ascii="Times" w:eastAsia="Times" w:hAnsi="Times" w:cs="Times"/>
          <w:b/>
          <w:color w:val="C00000"/>
          <w:sz w:val="28"/>
          <w:szCs w:val="28"/>
        </w:rPr>
      </w:pPr>
    </w:p>
    <w:p w14:paraId="788F43E1" w14:textId="77777777" w:rsidR="003629AB" w:rsidRDefault="00F05053">
      <w:pPr>
        <w:rPr>
          <w:rFonts w:ascii="Times" w:eastAsia="Times" w:hAnsi="Times" w:cs="Times"/>
          <w:b/>
          <w:color w:val="C00000"/>
          <w:sz w:val="28"/>
          <w:szCs w:val="28"/>
        </w:rPr>
      </w:pPr>
      <w:r>
        <w:rPr>
          <w:rFonts w:ascii="Times" w:eastAsia="Times" w:hAnsi="Times" w:cs="Times"/>
          <w:b/>
          <w:color w:val="C00000"/>
          <w:sz w:val="28"/>
          <w:szCs w:val="28"/>
        </w:rPr>
        <w:lastRenderedPageBreak/>
        <w:t>Instructions for Q2 and Q3</w:t>
      </w:r>
    </w:p>
    <w:p w14:paraId="2B2BF4CB" w14:textId="77777777" w:rsidR="003629AB" w:rsidRDefault="00F05053">
      <w:pPr>
        <w:spacing w:before="280" w:after="280"/>
      </w:pPr>
      <w:r>
        <w:rPr>
          <w:rFonts w:ascii="Calibri" w:eastAsia="Calibri" w:hAnsi="Calibri" w:cs="Calibri"/>
        </w:rPr>
        <w:t xml:space="preserve">Please use the Facebook Ad dataset </w:t>
      </w:r>
      <w:r>
        <w:rPr>
          <w:rFonts w:ascii="Calibri" w:eastAsia="Calibri" w:hAnsi="Calibri" w:cs="Calibri"/>
          <w:b/>
          <w:i/>
        </w:rPr>
        <w:t xml:space="preserve">KAG_conversion_data_wrangled.csv </w:t>
      </w:r>
      <w:r>
        <w:rPr>
          <w:rFonts w:ascii="Calibri" w:eastAsia="Calibri" w:hAnsi="Calibri" w:cs="Calibri"/>
        </w:rPr>
        <w:t xml:space="preserve">for the next set of questions. You should solve these questions using R (preferably using </w:t>
      </w:r>
      <w:proofErr w:type="spellStart"/>
      <w:r>
        <w:rPr>
          <w:rFonts w:ascii="Calibri" w:eastAsia="Calibri" w:hAnsi="Calibri" w:cs="Calibri"/>
          <w:i/>
        </w:rPr>
        <w:t>dplyr</w:t>
      </w:r>
      <w:proofErr w:type="spellEnd"/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 xml:space="preserve">library wherever applicable) after reviewing the code provided for Week 11 and other resources provided for learning </w:t>
      </w:r>
      <w:proofErr w:type="spellStart"/>
      <w:r>
        <w:rPr>
          <w:rFonts w:ascii="Calibri" w:eastAsia="Calibri" w:hAnsi="Calibri" w:cs="Calibri"/>
          <w:i/>
        </w:rPr>
        <w:t>dplyr</w:t>
      </w:r>
      <w:proofErr w:type="spellEnd"/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 xml:space="preserve">in R Learning Guide. Load the dataset as: </w:t>
      </w:r>
    </w:p>
    <w:p w14:paraId="505AD282" w14:textId="77777777" w:rsidR="003629AB" w:rsidRDefault="00F05053">
      <w:pPr>
        <w:spacing w:before="280" w:after="280"/>
      </w:pPr>
      <w:r>
        <w:rPr>
          <w:rFonts w:ascii="Courier" w:eastAsia="Courier" w:hAnsi="Courier" w:cs="Courier"/>
        </w:rPr>
        <w:t>data &lt;- read.csv("KAG_conversion_data_wrangled.csv",</w:t>
      </w:r>
      <w:proofErr w:type="spellStart"/>
      <w:r>
        <w:rPr>
          <w:rFonts w:ascii="Courier" w:eastAsia="Courier" w:hAnsi="Courier" w:cs="Courier"/>
        </w:rPr>
        <w:t>stringsAsFactors</w:t>
      </w:r>
      <w:proofErr w:type="spellEnd"/>
      <w:r>
        <w:rPr>
          <w:rFonts w:ascii="Courier" w:eastAsia="Courier" w:hAnsi="Courier" w:cs="Courier"/>
        </w:rPr>
        <w:t xml:space="preserve"> = FALSE) </w:t>
      </w:r>
    </w:p>
    <w:p w14:paraId="474A98FF" w14:textId="77777777" w:rsidR="003629AB" w:rsidRDefault="00F05053">
      <w:pPr>
        <w:rPr>
          <w:b/>
        </w:rPr>
      </w:pPr>
      <w:r>
        <w:rPr>
          <w:b/>
        </w:rPr>
        <w:t xml:space="preserve">Organic Impressions are ads that have generated impressions without any money spent on them. (i.e. Spent = 0). </w:t>
      </w:r>
    </w:p>
    <w:p w14:paraId="13DC4B53" w14:textId="77777777" w:rsidR="003629AB" w:rsidRDefault="003629AB"/>
    <w:p w14:paraId="05427D15" w14:textId="77777777" w:rsidR="003629AB" w:rsidRDefault="00F05053">
      <w:r>
        <w:rPr>
          <w:rFonts w:ascii="Times" w:eastAsia="Times" w:hAnsi="Times" w:cs="Times"/>
          <w:b/>
          <w:color w:val="C00000"/>
          <w:sz w:val="28"/>
          <w:szCs w:val="28"/>
        </w:rPr>
        <w:t>Q2)</w:t>
      </w:r>
      <w:r>
        <w:t xml:space="preserve"> </w:t>
      </w:r>
    </w:p>
    <w:p w14:paraId="62C53E82" w14:textId="77777777" w:rsidR="003629AB" w:rsidRDefault="00F05053">
      <w:pPr>
        <w:rPr>
          <w:b/>
        </w:rPr>
      </w:pPr>
      <w:r>
        <w:rPr>
          <w:b/>
        </w:rPr>
        <w:t>Which campaign (</w:t>
      </w:r>
      <w:proofErr w:type="spellStart"/>
      <w:r>
        <w:rPr>
          <w:b/>
        </w:rPr>
        <w:t>campaign_id</w:t>
      </w:r>
      <w:proofErr w:type="spellEnd"/>
      <w:r>
        <w:rPr>
          <w:b/>
        </w:rPr>
        <w:t xml:space="preserve">) has produced least number of ads with organic impressions? </w:t>
      </w:r>
    </w:p>
    <w:p w14:paraId="43FBDDB0" w14:textId="77777777" w:rsidR="003629AB" w:rsidRDefault="003629AB"/>
    <w:p w14:paraId="30748853" w14:textId="77777777" w:rsidR="003629AB" w:rsidRDefault="00F05053">
      <w:r>
        <w:rPr>
          <w:b/>
        </w:rPr>
        <w:t>Answer</w:t>
      </w:r>
      <w:r>
        <w:t>: 1178</w:t>
      </w:r>
    </w:p>
    <w:p w14:paraId="019E9466" w14:textId="77777777" w:rsidR="003629AB" w:rsidRDefault="003629AB"/>
    <w:p w14:paraId="3BAFC208" w14:textId="77777777" w:rsidR="003629AB" w:rsidRDefault="00F05053">
      <w:r>
        <w:rPr>
          <w:b/>
        </w:rPr>
        <w:t>Code</w:t>
      </w:r>
      <w:r>
        <w:t xml:space="preserve">: data %&gt;% filter(Spent == 0 &amp; Impressions &gt; 0) %&gt;% </w:t>
      </w:r>
      <w:proofErr w:type="spellStart"/>
      <w:r>
        <w:t>group_by</w:t>
      </w:r>
      <w:proofErr w:type="spellEnd"/>
      <w:r>
        <w:t>(</w:t>
      </w:r>
      <w:proofErr w:type="spellStart"/>
      <w:r>
        <w:t>campaign_id</w:t>
      </w:r>
      <w:proofErr w:type="spellEnd"/>
      <w:r>
        <w:t xml:space="preserve">) %&gt;% </w:t>
      </w:r>
      <w:proofErr w:type="spellStart"/>
      <w:r>
        <w:t>summarise</w:t>
      </w:r>
      <w:proofErr w:type="spellEnd"/>
      <w:r>
        <w:t>(</w:t>
      </w:r>
      <w:proofErr w:type="spellStart"/>
      <w:r>
        <w:t>n_ads</w:t>
      </w:r>
      <w:proofErr w:type="spellEnd"/>
      <w:r>
        <w:t xml:space="preserve"> = length(</w:t>
      </w:r>
      <w:proofErr w:type="spellStart"/>
      <w:r>
        <w:t>ad_id</w:t>
      </w:r>
      <w:proofErr w:type="spellEnd"/>
      <w:r>
        <w:t>)) %&gt;% arrange(</w:t>
      </w:r>
      <w:proofErr w:type="spellStart"/>
      <w:r>
        <w:t>n_ads</w:t>
      </w:r>
      <w:proofErr w:type="spellEnd"/>
      <w:r>
        <w:t>)</w:t>
      </w:r>
    </w:p>
    <w:p w14:paraId="60B3707E" w14:textId="77777777" w:rsidR="003629AB" w:rsidRDefault="003629AB"/>
    <w:p w14:paraId="5EEF70EE" w14:textId="77777777" w:rsidR="003629AB" w:rsidRDefault="00F05053">
      <w:r>
        <w:rPr>
          <w:rFonts w:ascii="Times" w:eastAsia="Times" w:hAnsi="Times" w:cs="Times"/>
          <w:b/>
          <w:color w:val="C00000"/>
          <w:sz w:val="28"/>
          <w:szCs w:val="28"/>
        </w:rPr>
        <w:t>Q3)</w:t>
      </w:r>
      <w:r>
        <w:t xml:space="preserve"> </w:t>
      </w:r>
    </w:p>
    <w:p w14:paraId="22CC4E87" w14:textId="77777777" w:rsidR="003629AB" w:rsidRDefault="00F05053">
      <w:pPr>
        <w:rPr>
          <w:b/>
        </w:rPr>
      </w:pPr>
      <w:r>
        <w:rPr>
          <w:b/>
        </w:rPr>
        <w:t>Among ads with organic impressions, which ad (</w:t>
      </w:r>
      <w:proofErr w:type="spellStart"/>
      <w:r>
        <w:rPr>
          <w:b/>
        </w:rPr>
        <w:t>ad_id</w:t>
      </w:r>
      <w:proofErr w:type="spellEnd"/>
      <w:r>
        <w:rPr>
          <w:b/>
        </w:rPr>
        <w:t>) has the highest number of impressions?</w:t>
      </w:r>
    </w:p>
    <w:p w14:paraId="12ED5262" w14:textId="77777777" w:rsidR="003629AB" w:rsidRDefault="003629AB"/>
    <w:p w14:paraId="357E3C10" w14:textId="77777777" w:rsidR="003629AB" w:rsidRDefault="00F05053">
      <w:r>
        <w:rPr>
          <w:b/>
        </w:rPr>
        <w:t>Answer</w:t>
      </w:r>
      <w:r>
        <w:t>: 1121094</w:t>
      </w:r>
    </w:p>
    <w:p w14:paraId="46D31012" w14:textId="77777777" w:rsidR="003629AB" w:rsidRDefault="003629AB"/>
    <w:p w14:paraId="2A1C6FB6" w14:textId="77777777" w:rsidR="003629AB" w:rsidRDefault="00F05053">
      <w:r>
        <w:rPr>
          <w:b/>
        </w:rPr>
        <w:t>Code</w:t>
      </w:r>
      <w:r>
        <w:t>: data %&gt;% filter(Spent == 0 &amp; Impressions &gt; 0) %&gt;% filter(Impressions == max(Impressions)) %&gt;% select(</w:t>
      </w:r>
      <w:proofErr w:type="spellStart"/>
      <w:r>
        <w:t>ad_id</w:t>
      </w:r>
      <w:proofErr w:type="spellEnd"/>
      <w:r>
        <w:t>)</w:t>
      </w:r>
    </w:p>
    <w:p w14:paraId="1FF6658C" w14:textId="77777777" w:rsidR="003629AB" w:rsidRDefault="003629AB"/>
    <w:p w14:paraId="28427277" w14:textId="77777777" w:rsidR="007D165E" w:rsidRDefault="00F05053" w:rsidP="007D165E">
      <w:pPr>
        <w:rPr>
          <w:rFonts w:asciiTheme="majorHAnsi" w:hAnsiTheme="majorHAnsi" w:cstheme="majorBidi"/>
        </w:rPr>
      </w:pPr>
      <w:bookmarkStart w:id="0" w:name="_gjdgxs" w:colFirst="0" w:colLast="0"/>
      <w:bookmarkEnd w:id="0"/>
      <w:r>
        <w:rPr>
          <w:rFonts w:ascii="Times" w:eastAsia="Times" w:hAnsi="Times" w:cs="Times"/>
          <w:b/>
          <w:color w:val="C00000"/>
          <w:sz w:val="28"/>
          <w:szCs w:val="28"/>
        </w:rPr>
        <w:t>Q4)</w:t>
      </w:r>
      <w:r w:rsidR="00ED66BD">
        <w:rPr>
          <w:rFonts w:ascii="Times" w:eastAsia="Times" w:hAnsi="Times" w:cs="Times"/>
          <w:b/>
          <w:color w:val="C00000"/>
          <w:sz w:val="28"/>
          <w:szCs w:val="28"/>
        </w:rPr>
        <w:t xml:space="preserve"> </w:t>
      </w:r>
      <w:r w:rsidR="007D165E" w:rsidRPr="0B334ADE">
        <w:rPr>
          <w:rFonts w:asciiTheme="majorHAnsi" w:hAnsiTheme="majorHAnsi" w:cstheme="majorBidi"/>
        </w:rPr>
        <w:t xml:space="preserve">If the regression model log(Y) ~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</m:oMath>
      <w:r w:rsidR="007D165E" w:rsidRPr="0B334ADE">
        <w:rPr>
          <w:rFonts w:asciiTheme="majorHAnsi" w:hAnsiTheme="majorHAnsi" w:cstheme="majorBidi"/>
        </w:rPr>
        <w:t xml:space="preserve"> + log (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r w:rsidR="007D165E" w:rsidRPr="0B334ADE">
        <w:rPr>
          <w:rFonts w:asciiTheme="majorHAnsi" w:hAnsiTheme="majorHAnsi" w:cstheme="majorBidi"/>
        </w:rPr>
        <w:t xml:space="preserve">) is implemented and the model summary is as presented below, which of the following statement is </w:t>
      </w:r>
      <w:r w:rsidR="007D165E" w:rsidRPr="0B334ADE">
        <w:rPr>
          <w:rFonts w:asciiTheme="majorHAnsi" w:hAnsiTheme="majorHAnsi" w:cstheme="majorBidi"/>
          <w:b/>
          <w:bCs/>
        </w:rPr>
        <w:t>always</w:t>
      </w:r>
      <w:r w:rsidR="007D165E" w:rsidRPr="0B334ADE">
        <w:rPr>
          <w:rFonts w:asciiTheme="majorHAnsi" w:hAnsiTheme="majorHAnsi" w:cstheme="majorBidi"/>
        </w:rPr>
        <w:t xml:space="preserve"> true?</w:t>
      </w:r>
    </w:p>
    <w:p w14:paraId="182E0105" w14:textId="77777777" w:rsidR="007D165E" w:rsidRDefault="007D165E" w:rsidP="007D165E">
      <w:pPr>
        <w:rPr>
          <w:rFonts w:asciiTheme="majorHAnsi" w:hAnsiTheme="majorHAnsi" w:cstheme="majorBidi"/>
        </w:rPr>
      </w:pPr>
    </w:p>
    <w:p w14:paraId="37E9E2BA" w14:textId="77777777" w:rsidR="007D165E" w:rsidRDefault="007D165E" w:rsidP="007D165E">
      <w:pPr>
        <w:shd w:val="clear" w:color="auto" w:fill="F6F7F6"/>
        <w:rPr>
          <w:rFonts w:asciiTheme="majorHAnsi" w:hAnsiTheme="majorHAnsi" w:cstheme="majorBidi"/>
        </w:rPr>
      </w:pPr>
      <w:r w:rsidRPr="5E414FFA">
        <w:rPr>
          <w:rFonts w:asciiTheme="majorHAnsi" w:hAnsiTheme="majorHAnsi" w:cstheme="majorBidi"/>
          <w:b/>
          <w:bCs/>
        </w:rPr>
        <w:t>Note:</w:t>
      </w:r>
      <w:r w:rsidRPr="5E414FFA">
        <w:rPr>
          <w:rFonts w:asciiTheme="majorHAnsi" w:hAnsiTheme="majorHAnsi" w:cstheme="majorBidi"/>
        </w:rPr>
        <w:t xml:space="preserve"> These are few formulas which might come handy in case you are not aware of log operations.</w:t>
      </w:r>
    </w:p>
    <w:p w14:paraId="22ABBF1B" w14:textId="77777777" w:rsidR="007D165E" w:rsidRDefault="007D165E" w:rsidP="007D165E">
      <w:pPr>
        <w:shd w:val="clear" w:color="auto" w:fill="F6F7F6"/>
        <w:rPr>
          <w:rFonts w:ascii="Helvetica" w:hAnsi="Helvetica"/>
          <w:color w:val="333333"/>
          <w:sz w:val="20"/>
          <w:szCs w:val="20"/>
        </w:rPr>
      </w:pPr>
      <w:r w:rsidRPr="0B334ADE">
        <w:rPr>
          <w:rFonts w:ascii="Helvetica" w:hAnsi="Helvetica"/>
          <w:color w:val="333333"/>
          <w:sz w:val="20"/>
          <w:szCs w:val="20"/>
        </w:rPr>
        <w:t>Log(A) – Log(B) = Log(A/B)</w:t>
      </w:r>
    </w:p>
    <w:p w14:paraId="31CF37DD" w14:textId="77777777" w:rsidR="007D165E" w:rsidRDefault="007D165E" w:rsidP="007D165E">
      <w:pPr>
        <w:shd w:val="clear" w:color="auto" w:fill="F6F7F6"/>
        <w:rPr>
          <w:rFonts w:ascii="Helvetica" w:hAnsi="Helvetica"/>
          <w:color w:val="333333"/>
          <w:sz w:val="20"/>
          <w:szCs w:val="20"/>
        </w:rPr>
      </w:pPr>
      <w:r w:rsidRPr="0B334ADE">
        <w:rPr>
          <w:rFonts w:ascii="Helvetica" w:hAnsi="Helvetica"/>
          <w:color w:val="333333"/>
          <w:sz w:val="20"/>
          <w:szCs w:val="20"/>
        </w:rPr>
        <w:t>Log(A) + Log(B) = Log (AB)</w:t>
      </w:r>
    </w:p>
    <w:p w14:paraId="759EF6F1" w14:textId="77777777" w:rsidR="007D165E" w:rsidRDefault="007D165E" w:rsidP="007D165E">
      <w:pPr>
        <w:shd w:val="clear" w:color="auto" w:fill="F6F7F6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Exp(A+B) = Exp(A) * Exp(B)</w:t>
      </w:r>
    </w:p>
    <w:p w14:paraId="6E747DB3" w14:textId="77777777" w:rsidR="007D165E" w:rsidRDefault="007D165E" w:rsidP="007D165E">
      <w:pPr>
        <w:shd w:val="clear" w:color="auto" w:fill="F6F7F6"/>
        <w:rPr>
          <w:rFonts w:ascii="Helvetica" w:hAnsi="Helvetica"/>
          <w:color w:val="333333"/>
          <w:sz w:val="20"/>
          <w:szCs w:val="20"/>
        </w:rPr>
      </w:pPr>
      <w:r w:rsidRPr="0B334ADE">
        <w:rPr>
          <w:rFonts w:ascii="Helvetica" w:hAnsi="Helvetica"/>
          <w:color w:val="333333"/>
          <w:sz w:val="20"/>
          <w:szCs w:val="20"/>
        </w:rPr>
        <w:t>Log(exp(A)) = A</w:t>
      </w:r>
    </w:p>
    <w:p w14:paraId="06072980" w14:textId="77777777" w:rsidR="007D165E" w:rsidRPr="003D6C13" w:rsidRDefault="007D165E" w:rsidP="007D165E">
      <w:pPr>
        <w:shd w:val="clear" w:color="auto" w:fill="F6F7F6"/>
        <w:rPr>
          <w:rFonts w:ascii="Helvetica" w:hAnsi="Helvetica"/>
          <w:color w:val="333333"/>
          <w:sz w:val="20"/>
          <w:szCs w:val="20"/>
        </w:rPr>
      </w:pPr>
      <w:r w:rsidRPr="0B334ADE">
        <w:rPr>
          <w:rFonts w:ascii="Helvetica" w:hAnsi="Helvetica"/>
          <w:color w:val="333333"/>
          <w:sz w:val="20"/>
          <w:szCs w:val="20"/>
        </w:rPr>
        <w:t>Log(A) = B &lt;==&gt; A = Exp(B)</w:t>
      </w:r>
    </w:p>
    <w:p w14:paraId="5BCFD583" w14:textId="77777777" w:rsidR="007D165E" w:rsidRDefault="007D165E" w:rsidP="007D165E">
      <w:pPr>
        <w:rPr>
          <w:rFonts w:ascii="Times" w:eastAsia="Times" w:hAnsi="Times" w:cs="Times"/>
          <w:color w:val="C00000"/>
          <w:sz w:val="28"/>
          <w:szCs w:val="28"/>
        </w:rPr>
      </w:pPr>
    </w:p>
    <w:p w14:paraId="4F3EDD67" w14:textId="77777777" w:rsidR="007D165E" w:rsidRDefault="007D165E" w:rsidP="007D165E">
      <w:pPr>
        <w:rPr>
          <w:rFonts w:ascii="Times" w:eastAsia="Times" w:hAnsi="Times" w:cs="Times"/>
          <w:color w:val="C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80C03C" wp14:editId="785B87AC">
            <wp:extent cx="5231392" cy="2849880"/>
            <wp:effectExtent l="0" t="0" r="7620" b="7620"/>
            <wp:docPr id="44745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392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97F4" w14:textId="77777777" w:rsidR="007D165E" w:rsidRDefault="007D165E" w:rsidP="007D165E">
      <w:pPr>
        <w:rPr>
          <w:rFonts w:ascii="Times" w:eastAsia="Times" w:hAnsi="Times" w:cs="Times"/>
          <w:color w:val="C00000"/>
          <w:sz w:val="28"/>
          <w:szCs w:val="28"/>
        </w:rPr>
      </w:pPr>
    </w:p>
    <w:p w14:paraId="2C9235D2" w14:textId="77777777" w:rsidR="007D165E" w:rsidRDefault="007D165E" w:rsidP="007D165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imes" w:hAnsi="Times" w:cs="Times"/>
        </w:rPr>
      </w:pPr>
      <w:r>
        <w:rPr>
          <w:rStyle w:val="normaltextrun"/>
          <w:rFonts w:ascii="Calibri" w:hAnsi="Calibri" w:cs="Calibri"/>
          <w:b/>
          <w:bCs/>
          <w:color w:val="000000"/>
          <w:lang w:val="en-IN"/>
        </w:rPr>
        <w:t>1 unit increase in </w:t>
      </w:r>
      <m:oMath>
        <m:sSub>
          <m:sSubPr>
            <m:ctrlPr>
              <w:rPr>
                <w:rStyle w:val="normaltextrun"/>
                <w:rFonts w:ascii="Cambria Math" w:hAnsi="Cambria Math" w:cs="Calibri"/>
                <w:b/>
                <w:bCs/>
                <w:i/>
                <w:color w:val="000000"/>
                <w:lang w:val="en-IN"/>
              </w:rPr>
            </m:ctrlPr>
          </m:sSubPr>
          <m:e>
            <m:r>
              <m:rPr>
                <m:sty m:val="bi"/>
              </m:rPr>
              <w:rPr>
                <w:rStyle w:val="normaltextrun"/>
                <w:rFonts w:ascii="Cambria Math" w:hAnsi="Cambria Math" w:cs="Calibri"/>
                <w:color w:val="000000"/>
                <w:lang w:val="en-IN"/>
              </w:rPr>
              <m:t>X</m:t>
            </m:r>
          </m:e>
          <m:sub>
            <m:r>
              <m:rPr>
                <m:sty m:val="bi"/>
              </m:rPr>
              <w:rPr>
                <w:rStyle w:val="normaltextrun"/>
                <w:rFonts w:ascii="Cambria Math" w:hAnsi="Cambria Math" w:cs="Calibri"/>
                <w:color w:val="000000"/>
                <w:lang w:val="en-IN"/>
              </w:rPr>
              <m:t>1</m:t>
            </m:r>
          </m:sub>
        </m:sSub>
      </m:oMath>
      <w:r>
        <w:rPr>
          <w:rStyle w:val="normaltextrun"/>
          <w:rFonts w:ascii="Calibri" w:hAnsi="Calibri" w:cs="Calibri"/>
          <w:b/>
          <w:bCs/>
          <w:color w:val="000000"/>
          <w:lang w:val="en-IN"/>
        </w:rPr>
        <w:t xml:space="preserve"> and 1% increase in </w:t>
      </w:r>
      <m:oMath>
        <m:sSub>
          <m:sSubPr>
            <m:ctrlPr>
              <w:rPr>
                <w:rStyle w:val="normaltextrun"/>
                <w:rFonts w:ascii="Cambria Math" w:hAnsi="Cambria Math" w:cs="Calibri"/>
                <w:b/>
                <w:bCs/>
                <w:i/>
                <w:color w:val="000000"/>
                <w:lang w:val="en-IN"/>
              </w:rPr>
            </m:ctrlPr>
          </m:sSubPr>
          <m:e>
            <m:r>
              <m:rPr>
                <m:sty m:val="bi"/>
              </m:rPr>
              <w:rPr>
                <w:rStyle w:val="normaltextrun"/>
                <w:rFonts w:ascii="Cambria Math" w:hAnsi="Cambria Math" w:cs="Calibri"/>
                <w:color w:val="000000"/>
                <w:lang w:val="en-IN"/>
              </w:rPr>
              <m:t>X</m:t>
            </m:r>
          </m:e>
          <m:sub>
            <m:r>
              <m:rPr>
                <m:sty m:val="bi"/>
              </m:rPr>
              <w:rPr>
                <w:rStyle w:val="normaltextrun"/>
                <w:rFonts w:ascii="Cambria Math" w:hAnsi="Cambria Math" w:cs="Calibri"/>
                <w:color w:val="000000"/>
                <w:lang w:val="en-IN"/>
              </w:rPr>
              <m:t>2</m:t>
            </m:r>
          </m:sub>
        </m:sSub>
      </m:oMath>
      <w:r>
        <w:rPr>
          <w:rStyle w:val="normaltextrun"/>
          <w:rFonts w:ascii="Times" w:hAnsi="Times" w:cs="Times"/>
          <w:b/>
          <w:bCs/>
          <w:color w:val="000000"/>
          <w:lang w:val="en-IN"/>
        </w:rPr>
        <w:t> </w:t>
      </w:r>
      <w:r>
        <w:rPr>
          <w:rStyle w:val="normaltextrun"/>
          <w:rFonts w:ascii="Calibri" w:hAnsi="Calibri" w:cs="Calibri"/>
          <w:b/>
          <w:bCs/>
          <w:color w:val="000000"/>
          <w:lang w:val="en-IN"/>
        </w:rPr>
        <w:t>leads to 114.9%</w:t>
      </w:r>
      <w:r>
        <w:rPr>
          <w:rStyle w:val="normaltextrun"/>
          <w:rFonts w:ascii="Times" w:hAnsi="Times" w:cs="Times"/>
          <w:b/>
          <w:bCs/>
          <w:color w:val="000000"/>
          <w:lang w:val="en-IN"/>
        </w:rPr>
        <w:t> </w:t>
      </w:r>
      <w:r>
        <w:rPr>
          <w:rStyle w:val="normaltextrun"/>
          <w:rFonts w:ascii="Calibri" w:hAnsi="Calibri" w:cs="Calibri"/>
          <w:b/>
          <w:bCs/>
          <w:color w:val="000000"/>
          <w:lang w:val="en-IN"/>
        </w:rPr>
        <w:t>increase in Y</w:t>
      </w:r>
      <w:r>
        <w:rPr>
          <w:rStyle w:val="eop"/>
          <w:rFonts w:ascii="Calibri" w:hAnsi="Calibri" w:cs="Calibri"/>
          <w:color w:val="000000"/>
        </w:rPr>
        <w:t> </w:t>
      </w:r>
    </w:p>
    <w:p w14:paraId="00278C64" w14:textId="77777777" w:rsidR="007D165E" w:rsidRDefault="007D165E" w:rsidP="007D165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MS Mincho" w:eastAsia="MS Mincho" w:hAnsi="MS Mincho" w:cs="Times"/>
        </w:rPr>
      </w:pPr>
      <w:r w:rsidRPr="003D6C13">
        <w:rPr>
          <w:rStyle w:val="normaltextrun"/>
          <w:rFonts w:ascii="Calibri" w:hAnsi="Calibri" w:cs="Calibri"/>
          <w:color w:val="000000"/>
          <w:lang w:val="en-IN"/>
        </w:rPr>
        <w:t>1</w:t>
      </w:r>
      <w:r>
        <w:rPr>
          <w:rStyle w:val="normaltextrun"/>
          <w:rFonts w:ascii="Calibri" w:hAnsi="Calibri" w:cs="Calibri"/>
          <w:color w:val="000000"/>
          <w:lang w:val="en-IN"/>
        </w:rPr>
        <w:t xml:space="preserve">% </w:t>
      </w:r>
      <w:r w:rsidRPr="003D6C13">
        <w:rPr>
          <w:rStyle w:val="normaltextrun"/>
          <w:rFonts w:ascii="Calibri" w:hAnsi="Calibri" w:cs="Calibri"/>
          <w:color w:val="000000"/>
          <w:lang w:val="en-IN"/>
        </w:rPr>
        <w:t>increase in </w:t>
      </w:r>
      <m:oMath>
        <m:sSub>
          <m:sSubPr>
            <m:ctrlPr>
              <w:rPr>
                <w:rStyle w:val="normaltextrun"/>
                <w:rFonts w:ascii="Cambria Math" w:hAnsi="Cambria Math" w:cs="Calibri"/>
                <w:i/>
                <w:color w:val="000000"/>
                <w:lang w:val="en-IN"/>
              </w:rPr>
            </m:ctrlPr>
          </m:sSubPr>
          <m:e>
            <m:r>
              <w:rPr>
                <w:rStyle w:val="normaltextrun"/>
                <w:rFonts w:ascii="Cambria Math" w:hAnsi="Cambria Math" w:cs="Calibri"/>
                <w:color w:val="000000"/>
                <w:lang w:val="en-IN"/>
              </w:rPr>
              <m:t>X</m:t>
            </m:r>
          </m:e>
          <m:sub>
            <m:r>
              <w:rPr>
                <w:rStyle w:val="normaltextrun"/>
                <w:rFonts w:ascii="Cambria Math" w:hAnsi="Cambria Math" w:cs="Calibri"/>
                <w:color w:val="000000"/>
                <w:lang w:val="en-IN"/>
              </w:rPr>
              <m:t>1</m:t>
            </m:r>
          </m:sub>
        </m:sSub>
      </m:oMath>
      <w:r w:rsidRPr="003D6C13">
        <w:rPr>
          <w:rStyle w:val="normaltextrun"/>
          <w:rFonts w:ascii="Calibri" w:hAnsi="Calibri" w:cs="Calibri"/>
          <w:color w:val="000000"/>
          <w:lang w:val="en-IN"/>
        </w:rPr>
        <w:t> and 1</w:t>
      </w:r>
      <w:r>
        <w:rPr>
          <w:rStyle w:val="normaltextrun"/>
          <w:rFonts w:ascii="Calibri" w:hAnsi="Calibri" w:cs="Calibri"/>
          <w:color w:val="000000"/>
          <w:lang w:val="en-IN"/>
        </w:rPr>
        <w:t xml:space="preserve"> unit</w:t>
      </w:r>
      <w:r w:rsidRPr="003D6C13">
        <w:rPr>
          <w:rStyle w:val="normaltextrun"/>
          <w:rFonts w:ascii="Calibri" w:hAnsi="Calibri" w:cs="Calibri"/>
          <w:color w:val="000000"/>
          <w:lang w:val="en-IN"/>
        </w:rPr>
        <w:t xml:space="preserve"> increase in </w:t>
      </w:r>
      <m:oMath>
        <m:sSub>
          <m:sSubPr>
            <m:ctrlPr>
              <w:rPr>
                <w:rStyle w:val="normaltextrun"/>
                <w:rFonts w:ascii="Cambria Math" w:hAnsi="Cambria Math" w:cs="Calibri"/>
                <w:i/>
                <w:color w:val="000000"/>
                <w:lang w:val="en-IN"/>
              </w:rPr>
            </m:ctrlPr>
          </m:sSubPr>
          <m:e>
            <m:r>
              <w:rPr>
                <w:rStyle w:val="normaltextrun"/>
                <w:rFonts w:ascii="Cambria Math" w:hAnsi="Cambria Math" w:cs="Calibri"/>
                <w:color w:val="000000"/>
                <w:lang w:val="en-IN"/>
              </w:rPr>
              <m:t>X</m:t>
            </m:r>
          </m:e>
          <m:sub>
            <m:r>
              <w:rPr>
                <w:rStyle w:val="normaltextrun"/>
                <w:rFonts w:ascii="Cambria Math" w:hAnsi="Cambria Math" w:cs="Calibri"/>
                <w:color w:val="000000"/>
                <w:lang w:val="en-IN"/>
              </w:rPr>
              <m:t>2</m:t>
            </m:r>
          </m:sub>
        </m:sSub>
      </m:oMath>
      <w:r w:rsidRPr="003D6C13">
        <w:rPr>
          <w:rStyle w:val="normaltextrun"/>
          <w:rFonts w:ascii="Times" w:hAnsi="Times" w:cs="Times"/>
          <w:color w:val="000000"/>
          <w:lang w:val="en-IN"/>
        </w:rPr>
        <w:t> </w:t>
      </w:r>
      <w:r w:rsidRPr="003D6C13">
        <w:rPr>
          <w:rStyle w:val="normaltextrun"/>
          <w:rFonts w:ascii="Calibri" w:hAnsi="Calibri" w:cs="Calibri"/>
          <w:color w:val="000000"/>
          <w:lang w:val="en-IN"/>
        </w:rPr>
        <w:t>leads to </w:t>
      </w:r>
      <w:r>
        <w:rPr>
          <w:rStyle w:val="normaltextrun"/>
          <w:rFonts w:ascii="Calibri" w:hAnsi="Calibri" w:cs="Calibri"/>
          <w:color w:val="000000"/>
          <w:lang w:val="en-IN"/>
        </w:rPr>
        <w:t>106</w:t>
      </w:r>
      <w:r w:rsidRPr="003D6C13">
        <w:rPr>
          <w:rStyle w:val="normaltextrun"/>
          <w:rFonts w:ascii="Calibri" w:hAnsi="Calibri" w:cs="Calibri"/>
          <w:color w:val="000000"/>
          <w:lang w:val="en-IN"/>
        </w:rPr>
        <w:t>%</w:t>
      </w:r>
      <w:r w:rsidRPr="003D6C13">
        <w:rPr>
          <w:rStyle w:val="normaltextrun"/>
          <w:rFonts w:ascii="Times" w:hAnsi="Times" w:cs="Times"/>
          <w:color w:val="000000"/>
          <w:lang w:val="en-IN"/>
        </w:rPr>
        <w:t> </w:t>
      </w:r>
      <w:r w:rsidRPr="003D6C13">
        <w:rPr>
          <w:rStyle w:val="normaltextrun"/>
          <w:rFonts w:ascii="Calibri" w:hAnsi="Calibri" w:cs="Calibri"/>
          <w:color w:val="000000"/>
          <w:lang w:val="en-IN"/>
        </w:rPr>
        <w:t>increase in Y</w:t>
      </w:r>
    </w:p>
    <w:p w14:paraId="0841764E" w14:textId="77777777" w:rsidR="007D165E" w:rsidRDefault="007D165E" w:rsidP="007D165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MS Mincho" w:eastAsia="MS Mincho" w:hAnsi="MS Mincho" w:cs="Times"/>
        </w:rPr>
      </w:pPr>
      <w:r w:rsidRPr="00C8760C">
        <w:rPr>
          <w:rStyle w:val="normaltextrun"/>
          <w:rFonts w:ascii="Calibri" w:eastAsia="MS Mincho" w:hAnsi="Calibri" w:cs="Calibri"/>
          <w:color w:val="000000"/>
          <w:lang w:val="en-IN"/>
        </w:rPr>
        <w:t>1</w:t>
      </w:r>
      <w:r>
        <w:rPr>
          <w:rStyle w:val="normaltextrun"/>
          <w:rFonts w:ascii="Calibri" w:eastAsia="MS Mincho" w:hAnsi="Calibri" w:cs="Calibri"/>
          <w:color w:val="000000"/>
          <w:lang w:val="en-IN"/>
        </w:rPr>
        <w:t xml:space="preserve"> unit</w:t>
      </w:r>
      <w:r w:rsidRPr="00C8760C">
        <w:rPr>
          <w:rStyle w:val="normaltextrun"/>
          <w:rFonts w:ascii="Calibri" w:eastAsia="MS Mincho" w:hAnsi="Calibri" w:cs="Calibri"/>
          <w:color w:val="000000"/>
          <w:lang w:val="en-IN"/>
        </w:rPr>
        <w:t xml:space="preserve"> increase in </w:t>
      </w:r>
      <m:oMath>
        <m:sSub>
          <m:sSubPr>
            <m:ctrlPr>
              <w:rPr>
                <w:rStyle w:val="normaltextrun"/>
                <w:rFonts w:ascii="Cambria Math" w:hAnsi="Cambria Math" w:cs="Calibri"/>
                <w:i/>
                <w:color w:val="000000"/>
                <w:lang w:val="en-IN"/>
              </w:rPr>
            </m:ctrlPr>
          </m:sSubPr>
          <m:e>
            <m:r>
              <w:rPr>
                <w:rStyle w:val="normaltextrun"/>
                <w:rFonts w:ascii="Cambria Math" w:hAnsi="Cambria Math" w:cs="Calibri"/>
                <w:color w:val="000000"/>
                <w:lang w:val="en-IN"/>
              </w:rPr>
              <m:t>X</m:t>
            </m:r>
          </m:e>
          <m:sub>
            <m:r>
              <w:rPr>
                <w:rStyle w:val="normaltextrun"/>
                <w:rFonts w:ascii="Cambria Math" w:hAnsi="Cambria Math" w:cs="Calibri"/>
                <w:color w:val="000000"/>
                <w:lang w:val="en-IN"/>
              </w:rPr>
              <m:t>1</m:t>
            </m:r>
          </m:sub>
        </m:sSub>
      </m:oMath>
      <w:r w:rsidRPr="00C8760C">
        <w:rPr>
          <w:rStyle w:val="normaltextrun"/>
          <w:rFonts w:ascii="Calibri" w:eastAsia="MS Mincho" w:hAnsi="Calibri" w:cs="Calibri"/>
          <w:color w:val="000000"/>
          <w:lang w:val="en-IN"/>
        </w:rPr>
        <w:t xml:space="preserve"> and 1% increase in </w:t>
      </w:r>
      <m:oMath>
        <m:sSub>
          <m:sSubPr>
            <m:ctrlPr>
              <w:rPr>
                <w:rStyle w:val="normaltextrun"/>
                <w:rFonts w:ascii="Cambria Math" w:hAnsi="Cambria Math" w:cs="Calibri"/>
                <w:i/>
                <w:color w:val="000000"/>
                <w:lang w:val="en-IN"/>
              </w:rPr>
            </m:ctrlPr>
          </m:sSubPr>
          <m:e>
            <m:r>
              <w:rPr>
                <w:rStyle w:val="normaltextrun"/>
                <w:rFonts w:ascii="Cambria Math" w:hAnsi="Cambria Math" w:cs="Calibri"/>
                <w:color w:val="000000"/>
                <w:lang w:val="en-IN"/>
              </w:rPr>
              <m:t>X</m:t>
            </m:r>
          </m:e>
          <m:sub>
            <m:r>
              <w:rPr>
                <w:rStyle w:val="normaltextrun"/>
                <w:rFonts w:ascii="Cambria Math" w:hAnsi="Cambria Math" w:cs="Calibri"/>
                <w:color w:val="000000"/>
                <w:lang w:val="en-IN"/>
              </w:rPr>
              <m:t>2</m:t>
            </m:r>
          </m:sub>
        </m:sSub>
      </m:oMath>
      <w:r>
        <w:rPr>
          <w:rStyle w:val="normaltextrun"/>
          <w:rFonts w:ascii="Calibri" w:eastAsia="MS Mincho" w:hAnsi="Calibri" w:cs="Calibri"/>
          <w:color w:val="000000"/>
          <w:lang w:val="en-IN"/>
        </w:rPr>
        <w:t xml:space="preserve"> </w:t>
      </w:r>
      <w:r w:rsidRPr="00C8760C">
        <w:rPr>
          <w:rStyle w:val="normaltextrun"/>
          <w:rFonts w:ascii="Calibri" w:eastAsia="MS Mincho" w:hAnsi="Calibri" w:cs="Calibri"/>
          <w:color w:val="000000"/>
          <w:lang w:val="en-IN"/>
        </w:rPr>
        <w:t>leads to</w:t>
      </w:r>
      <w:r w:rsidRPr="00C8760C">
        <w:rPr>
          <w:rStyle w:val="normaltextrun"/>
          <w:rFonts w:ascii="Times" w:eastAsia="MS Mincho" w:hAnsi="Times" w:cs="Times"/>
          <w:color w:val="000000"/>
          <w:lang w:val="en-IN"/>
        </w:rPr>
        <w:t> </w:t>
      </w:r>
      <w:r>
        <w:rPr>
          <w:rStyle w:val="normaltextrun"/>
          <w:rFonts w:ascii="Times" w:eastAsia="MS Mincho" w:hAnsi="Times" w:cs="Times"/>
          <w:color w:val="000000"/>
          <w:lang w:val="en-IN"/>
        </w:rPr>
        <w:t>76.5</w:t>
      </w:r>
      <w:r w:rsidRPr="00C8760C">
        <w:rPr>
          <w:rStyle w:val="normaltextrun"/>
          <w:rFonts w:ascii="Calibri" w:eastAsia="MS Mincho" w:hAnsi="Calibri" w:cs="Calibri"/>
          <w:color w:val="000000"/>
          <w:lang w:val="en-IN"/>
        </w:rPr>
        <w:t>% increase </w:t>
      </w:r>
      <w:r>
        <w:rPr>
          <w:rStyle w:val="normaltextrun"/>
          <w:rFonts w:ascii="Calibri" w:eastAsia="MS Mincho" w:hAnsi="Calibri" w:cs="Calibri"/>
          <w:color w:val="000000"/>
          <w:lang w:val="en-IN"/>
        </w:rPr>
        <w:t>in Y</w:t>
      </w:r>
    </w:p>
    <w:p w14:paraId="526434A0" w14:textId="77777777" w:rsidR="007D165E" w:rsidRPr="00C8760C" w:rsidRDefault="007D165E" w:rsidP="007D165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MS Mincho" w:eastAsia="MS Mincho" w:hAnsi="MS Mincho" w:cs="Times"/>
        </w:rPr>
      </w:pPr>
      <w:r w:rsidRPr="00C8760C">
        <w:rPr>
          <w:rStyle w:val="normaltextrun"/>
          <w:rFonts w:ascii="Calibri" w:eastAsia="MS Mincho" w:hAnsi="Calibri" w:cs="Calibri"/>
          <w:color w:val="000000"/>
          <w:lang w:val="en-IN"/>
        </w:rPr>
        <w:t xml:space="preserve">1% increase in </w:t>
      </w:r>
      <m:oMath>
        <m:sSub>
          <m:sSubPr>
            <m:ctrlPr>
              <w:rPr>
                <w:rStyle w:val="normaltextrun"/>
                <w:rFonts w:ascii="Cambria Math" w:hAnsi="Cambria Math" w:cs="Calibri"/>
                <w:i/>
                <w:color w:val="000000"/>
                <w:lang w:val="en-IN"/>
              </w:rPr>
            </m:ctrlPr>
          </m:sSubPr>
          <m:e>
            <m:r>
              <w:rPr>
                <w:rStyle w:val="normaltextrun"/>
                <w:rFonts w:ascii="Cambria Math" w:hAnsi="Cambria Math" w:cs="Calibri"/>
                <w:color w:val="000000"/>
                <w:lang w:val="en-IN"/>
              </w:rPr>
              <m:t>X</m:t>
            </m:r>
          </m:e>
          <m:sub>
            <m:r>
              <w:rPr>
                <w:rStyle w:val="normaltextrun"/>
                <w:rFonts w:ascii="Cambria Math" w:hAnsi="Cambria Math" w:cs="Calibri"/>
                <w:color w:val="000000"/>
                <w:lang w:val="en-IN"/>
              </w:rPr>
              <m:t>1</m:t>
            </m:r>
          </m:sub>
        </m:sSub>
      </m:oMath>
      <w:r w:rsidRPr="00C8760C">
        <w:rPr>
          <w:rStyle w:val="normaltextrun"/>
          <w:rFonts w:ascii="Calibri" w:eastAsia="MS Mincho" w:hAnsi="Calibri" w:cs="Calibri"/>
          <w:color w:val="000000"/>
          <w:lang w:val="en-IN"/>
        </w:rPr>
        <w:t xml:space="preserve">and 1% increase in </w:t>
      </w:r>
      <m:oMath>
        <m:sSub>
          <m:sSubPr>
            <m:ctrlPr>
              <w:rPr>
                <w:rStyle w:val="normaltextrun"/>
                <w:rFonts w:ascii="Cambria Math" w:hAnsi="Cambria Math" w:cs="Calibri"/>
                <w:i/>
                <w:color w:val="000000"/>
                <w:lang w:val="en-IN"/>
              </w:rPr>
            </m:ctrlPr>
          </m:sSubPr>
          <m:e>
            <m:r>
              <w:rPr>
                <w:rStyle w:val="normaltextrun"/>
                <w:rFonts w:ascii="Cambria Math" w:hAnsi="Cambria Math" w:cs="Calibri"/>
                <w:color w:val="000000"/>
                <w:lang w:val="en-IN"/>
              </w:rPr>
              <m:t>X</m:t>
            </m:r>
          </m:e>
          <m:sub>
            <m:r>
              <w:rPr>
                <w:rStyle w:val="normaltextrun"/>
                <w:rFonts w:ascii="Cambria Math" w:hAnsi="Cambria Math" w:cs="Calibri"/>
                <w:color w:val="000000"/>
                <w:lang w:val="en-IN"/>
              </w:rPr>
              <m:t>2</m:t>
            </m:r>
          </m:sub>
        </m:sSub>
        <m:r>
          <w:rPr>
            <w:rStyle w:val="normaltextrun"/>
            <w:rFonts w:ascii="Cambria Math" w:hAnsi="Cambria Math" w:cs="Calibri"/>
            <w:color w:val="000000"/>
            <w:lang w:val="en-IN"/>
          </w:rPr>
          <m:t xml:space="preserve"> </m:t>
        </m:r>
      </m:oMath>
      <w:r w:rsidRPr="00C8760C">
        <w:rPr>
          <w:rStyle w:val="normaltextrun"/>
          <w:rFonts w:ascii="Calibri" w:eastAsia="MS Mincho" w:hAnsi="Calibri" w:cs="Calibri"/>
          <w:color w:val="000000"/>
          <w:lang w:val="en-IN"/>
        </w:rPr>
        <w:t xml:space="preserve">leads to </w:t>
      </w:r>
      <w:r>
        <w:rPr>
          <w:rStyle w:val="normaltextrun"/>
          <w:rFonts w:ascii="Calibri" w:eastAsia="MS Mincho" w:hAnsi="Calibri" w:cs="Calibri"/>
          <w:color w:val="000000"/>
          <w:lang w:val="en-IN"/>
        </w:rPr>
        <w:t>87</w:t>
      </w:r>
      <w:r w:rsidRPr="00C8760C">
        <w:rPr>
          <w:rStyle w:val="normaltextrun"/>
          <w:rFonts w:ascii="Calibri" w:eastAsia="MS Mincho" w:hAnsi="Calibri" w:cs="Calibri"/>
          <w:color w:val="000000"/>
          <w:lang w:val="en-IN"/>
        </w:rPr>
        <w:t xml:space="preserve">% increase in </w:t>
      </w:r>
      <w:r>
        <w:rPr>
          <w:rStyle w:val="normaltextrun"/>
          <w:rFonts w:ascii="Calibri" w:eastAsia="MS Mincho" w:hAnsi="Calibri" w:cs="Calibri"/>
          <w:color w:val="000000"/>
          <w:lang w:val="en-IN"/>
        </w:rPr>
        <w:t>Y</w:t>
      </w:r>
      <w:r w:rsidRPr="00C8760C">
        <w:rPr>
          <w:rStyle w:val="eop"/>
          <w:rFonts w:ascii="Calibri" w:eastAsia="MS Mincho" w:hAnsi="Calibri" w:cs="Calibri"/>
          <w:color w:val="000000"/>
        </w:rPr>
        <w:t> </w:t>
      </w:r>
    </w:p>
    <w:p w14:paraId="6943BF5F" w14:textId="22053DA3" w:rsidR="007D165E" w:rsidRPr="00245BC1" w:rsidRDefault="007D165E" w:rsidP="007D165E">
      <w:pPr>
        <w:rPr>
          <w:rFonts w:ascii="Times" w:eastAsia="Times" w:hAnsi="Times" w:cs="Times"/>
          <w:color w:val="C00000"/>
          <w:sz w:val="28"/>
          <w:szCs w:val="28"/>
        </w:rPr>
      </w:pPr>
      <w:bookmarkStart w:id="1" w:name="_GoBack"/>
      <w:bookmarkEnd w:id="1"/>
    </w:p>
    <w:p w14:paraId="67118796" w14:textId="77777777" w:rsidR="007D165E" w:rsidRDefault="007D165E" w:rsidP="007D165E">
      <w:pPr>
        <w:rPr>
          <w:rFonts w:asciiTheme="majorHAnsi" w:hAnsiTheme="majorHAnsi" w:cstheme="majorBidi"/>
          <w:b/>
          <w:bCs/>
          <w:lang w:val="en-GB"/>
        </w:rPr>
      </w:pPr>
      <w:r w:rsidRPr="5967AB06">
        <w:rPr>
          <w:rFonts w:asciiTheme="majorHAnsi" w:hAnsiTheme="majorHAnsi" w:cstheme="majorBidi"/>
          <w:b/>
          <w:bCs/>
          <w:lang w:val="en-GB"/>
        </w:rPr>
        <w:t xml:space="preserve">Solution:  </w:t>
      </w:r>
      <w:r>
        <w:rPr>
          <w:rFonts w:asciiTheme="majorHAnsi" w:hAnsiTheme="majorHAnsi" w:cstheme="majorHAnsi"/>
          <w:b/>
          <w:bCs/>
          <w:lang w:val="en-GB"/>
        </w:rPr>
        <w:tab/>
      </w:r>
      <w:r>
        <w:rPr>
          <w:rFonts w:asciiTheme="majorHAnsi" w:hAnsiTheme="majorHAnsi" w:cstheme="majorHAnsi"/>
          <w:b/>
          <w:bCs/>
          <w:lang w:val="en-GB"/>
        </w:rPr>
        <w:tab/>
      </w:r>
    </w:p>
    <w:p w14:paraId="268B6ACC" w14:textId="77777777" w:rsidR="007D165E" w:rsidRPr="00023B02" w:rsidRDefault="007D165E" w:rsidP="007D165E">
      <w:pPr>
        <w:ind w:left="2160" w:firstLine="720"/>
        <w:jc w:val="center"/>
        <w:rPr>
          <w:rFonts w:asciiTheme="majorHAnsi" w:hAnsiTheme="majorHAnsi" w:cstheme="majorBidi"/>
        </w:rPr>
      </w:pPr>
      <m:oMathPara>
        <m:oMath>
          <m:func>
            <m:funcPr>
              <m:ctrlPr>
                <w:rPr>
                  <w:rFonts w:ascii="Cambria Math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X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theme="majorBidi"/>
            </w:rPr>
            <m:t>………………………………………..eq(1)</m:t>
          </m:r>
        </m:oMath>
      </m:oMathPara>
    </w:p>
    <w:p w14:paraId="4D8CDDC3" w14:textId="77777777" w:rsidR="007D165E" w:rsidRDefault="007D165E" w:rsidP="007D165E">
      <w:pPr>
        <w:rPr>
          <w:rFonts w:asciiTheme="majorHAnsi" w:hAnsiTheme="majorHAnsi" w:cstheme="majorBidi"/>
        </w:rPr>
      </w:pPr>
      <w:r w:rsidRPr="5967AB06">
        <w:rPr>
          <w:rFonts w:asciiTheme="majorHAnsi" w:hAnsiTheme="majorHAnsi" w:cstheme="majorBidi"/>
        </w:rPr>
        <w:t xml:space="preserve">If we increase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</m:oMath>
      <w:r w:rsidRPr="5967AB06">
        <w:rPr>
          <w:rFonts w:asciiTheme="majorHAnsi" w:hAnsiTheme="majorHAnsi" w:cstheme="majorBidi"/>
        </w:rPr>
        <w:t xml:space="preserve"> by 1 unit and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r w:rsidRPr="5967AB06">
        <w:rPr>
          <w:rFonts w:asciiTheme="majorHAnsi" w:hAnsiTheme="majorHAnsi" w:cstheme="majorBidi"/>
        </w:rPr>
        <w:t xml:space="preserve"> by 1% the new Y will be</w:t>
      </w:r>
    </w:p>
    <w:p w14:paraId="302470E3" w14:textId="77777777" w:rsidR="007D165E" w:rsidRDefault="007D165E" w:rsidP="007D165E">
      <w:pPr>
        <w:ind w:left="720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ab/>
      </w:r>
      <w:r>
        <w:rPr>
          <w:rFonts w:asciiTheme="majorHAnsi" w:hAnsiTheme="majorHAnsi" w:cstheme="majorBidi"/>
        </w:rPr>
        <w:tab/>
      </w:r>
      <w:r>
        <w:rPr>
          <w:rFonts w:asciiTheme="majorHAnsi" w:hAnsiTheme="majorHAnsi" w:cstheme="majorBidi"/>
        </w:rPr>
        <w:tab/>
      </w:r>
      <m:oMath>
        <m:func>
          <m:funcPr>
            <m:ctrlPr>
              <w:rPr>
                <w:rFonts w:ascii="Cambria Math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new</m:t>
                    </m:r>
                  </m:sub>
                </m:sSub>
              </m:e>
            </m:d>
          </m:e>
        </m:func>
        <m:r>
          <w:rPr>
            <w:rFonts w:ascii="Cambria Math" w:hAnsi="Cambria Math" w:cstheme="majorBidi"/>
          </w:rPr>
          <m:t>=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(X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+1)+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func>
          <m:funcPr>
            <m:ctrlPr>
              <w:rPr>
                <w:rFonts w:ascii="Cambria Math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1.01X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</m:sSub>
              </m:e>
            </m:d>
          </m:e>
        </m:func>
      </m:oMath>
    </w:p>
    <w:p w14:paraId="010B6F4A" w14:textId="77777777" w:rsidR="007D165E" w:rsidRPr="00A05A67" w:rsidRDefault="007D165E" w:rsidP="007D165E">
      <w:pPr>
        <w:ind w:left="2160" w:firstLine="720"/>
        <w:rPr>
          <w:rFonts w:asciiTheme="majorHAnsi" w:hAnsiTheme="majorHAnsi" w:cstheme="majorBid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new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X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1.01)+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ln⁡</m:t>
                      </m:r>
                      <m:r>
                        <w:rPr>
                          <w:rFonts w:ascii="Cambria Math" w:hAnsi="Cambria Math" w:cstheme="majorBidi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theme="majorBidi"/>
            </w:rPr>
            <m:t xml:space="preserve"> ……………eq(2)</m:t>
          </m:r>
        </m:oMath>
      </m:oMathPara>
    </w:p>
    <w:p w14:paraId="2EB90D8D" w14:textId="77777777" w:rsidR="007D165E" w:rsidRDefault="007D165E" w:rsidP="007D165E">
      <w:pPr>
        <w:rPr>
          <w:rFonts w:asciiTheme="majorHAnsi" w:hAnsiTheme="majorHAnsi" w:cstheme="majorBidi"/>
        </w:rPr>
      </w:pPr>
      <w:r w:rsidRPr="29693DCF">
        <w:rPr>
          <w:rFonts w:asciiTheme="majorHAnsi" w:hAnsiTheme="majorHAnsi" w:cstheme="majorBidi"/>
        </w:rPr>
        <w:t>Subtracting equation 2 from equation 1 we have</w:t>
      </w:r>
    </w:p>
    <w:p w14:paraId="0C499F63" w14:textId="77777777" w:rsidR="007D165E" w:rsidRDefault="007D165E" w:rsidP="007D165E">
      <w:pPr>
        <w:ind w:left="2160" w:firstLine="720"/>
        <w:rPr>
          <w:rFonts w:asciiTheme="majorHAnsi" w:hAnsiTheme="majorHAnsi" w:cstheme="majorBidi"/>
        </w:rPr>
      </w:pPr>
      <w:r w:rsidRPr="5967AB06">
        <w:rPr>
          <w:rFonts w:asciiTheme="majorHAnsi" w:hAnsiTheme="majorHAnsi" w:cstheme="majorBidi"/>
        </w:rPr>
        <w:t xml:space="preserve"> </w:t>
      </w:r>
      <w:r>
        <w:rPr>
          <w:rFonts w:asciiTheme="majorHAnsi" w:hAnsiTheme="majorHAnsi" w:cstheme="majorBidi"/>
        </w:rPr>
        <w:tab/>
      </w:r>
      <w:r>
        <w:rPr>
          <w:rFonts w:asciiTheme="majorHAnsi" w:hAnsiTheme="majorHAnsi" w:cstheme="majorBidi"/>
        </w:rPr>
        <w:tab/>
      </w:r>
      <m:oMath>
        <m:func>
          <m:funcPr>
            <m:ctrlPr>
              <w:rPr>
                <w:rFonts w:ascii="Cambria Math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new</m:t>
                    </m:r>
                  </m:sub>
                </m:sSub>
              </m:e>
            </m:d>
          </m:e>
        </m:func>
        <m:r>
          <w:rPr>
            <w:rFonts w:ascii="Cambria Math" w:hAnsi="Cambria Math" w:cstheme="majorBidi"/>
          </w:rPr>
          <m:t>-</m:t>
        </m:r>
        <m:r>
          <m:rPr>
            <m:sty m:val="p"/>
          </m:rPr>
          <w:rPr>
            <w:rFonts w:ascii="Cambria Math" w:hAnsi="Cambria Math" w:cstheme="majorBidi"/>
          </w:rPr>
          <m:t>ln⁡</m:t>
        </m:r>
        <m:r>
          <w:rPr>
            <w:rFonts w:ascii="Cambria Math" w:hAnsi="Cambria Math" w:cstheme="majorBidi"/>
          </w:rPr>
          <m:t>(Y)=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Bidi"/>
          </w:rPr>
          <m:t>ln⁡</m:t>
        </m:r>
        <m:r>
          <w:rPr>
            <w:rFonts w:ascii="Cambria Math" w:hAnsi="Cambria Math" w:cstheme="majorBidi"/>
          </w:rPr>
          <m:t>(1.01)</m:t>
        </m:r>
      </m:oMath>
    </w:p>
    <w:p w14:paraId="7F744AAD" w14:textId="77777777" w:rsidR="007D165E" w:rsidRPr="00A05A67" w:rsidRDefault="007D165E" w:rsidP="007D165E">
      <w:pPr>
        <w:ind w:left="2160" w:firstLine="720"/>
        <w:rPr>
          <w:rFonts w:asciiTheme="majorHAnsi" w:hAnsiTheme="majorHAnsi" w:cstheme="majorBid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new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/Y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</w:rPr>
            <m:t>ln⁡</m:t>
          </m:r>
          <m:r>
            <w:rPr>
              <w:rFonts w:ascii="Cambria Math" w:hAnsi="Cambria Math" w:cstheme="majorBidi"/>
            </w:rPr>
            <m:t>(1.01)</m:t>
          </m:r>
        </m:oMath>
      </m:oMathPara>
    </w:p>
    <w:p w14:paraId="2B61CFC3" w14:textId="77777777" w:rsidR="007D165E" w:rsidRPr="00A05A67" w:rsidRDefault="007D165E" w:rsidP="007D165E">
      <w:pPr>
        <w:ind w:left="2160" w:firstLine="720"/>
        <w:rPr>
          <w:rFonts w:asciiTheme="majorHAnsi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new</m:t>
              </m:r>
            </m:sub>
          </m:sSub>
          <m:r>
            <w:rPr>
              <w:rFonts w:ascii="Cambria Math" w:hAnsi="Cambria Math" w:cstheme="majorBidi"/>
            </w:rPr>
            <m:t>/Y=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exp⁡</m:t>
              </m:r>
              <m:r>
                <w:rPr>
                  <w:rFonts w:ascii="Cambria Math" w:hAnsi="Cambria Math" w:cstheme="majorBidi"/>
                </w:rPr>
                <m:t>(b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</w:rPr>
            <m:t>ln⁡</m:t>
          </m:r>
          <m:r>
            <w:rPr>
              <w:rFonts w:ascii="Cambria Math" w:hAnsi="Cambria Math" w:cstheme="majorBidi"/>
            </w:rPr>
            <m:t>(1.01))</m:t>
          </m:r>
        </m:oMath>
      </m:oMathPara>
    </w:p>
    <w:p w14:paraId="626C4647" w14:textId="77777777" w:rsidR="007D165E" w:rsidRDefault="007D165E" w:rsidP="007D165E">
      <w:pPr>
        <w:ind w:left="1440" w:firstLine="720"/>
        <w:rPr>
          <w:rFonts w:asciiTheme="majorHAnsi" w:hAnsiTheme="majorHAnsi" w:cstheme="majorBidi"/>
        </w:rPr>
      </w:pPr>
      <m:oMath>
        <m:r>
          <m:rPr>
            <m:sty m:val="p"/>
          </m:rPr>
          <w:rPr>
            <w:rFonts w:ascii="Cambria Math" w:hAnsi="Cambria Math" w:cstheme="majorBidi"/>
          </w:rPr>
          <m:t xml:space="preserve">Return on Y </m:t>
        </m:r>
        <m:r>
          <m:rPr>
            <m:sty m:val="p"/>
          </m:rPr>
          <w:rPr>
            <w:rFonts w:ascii="Cambria Math" w:hAnsiTheme="majorHAnsi" w:cstheme="majorBidi"/>
          </w:rPr>
          <m:t>=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</w:rPr>
                  <m:t>new</m:t>
                </m:r>
              </m:sub>
            </m:sSub>
            <m:ctrlPr>
              <w:rPr>
                <w:rFonts w:ascii="Cambria Math" w:hAnsiTheme="majorHAnsi" w:cstheme="majorBidi"/>
              </w:rPr>
            </m:ctrlPr>
          </m:num>
          <m:den>
            <m:r>
              <w:rPr>
                <w:rFonts w:ascii="Cambria Math" w:hAnsi="Cambria Math" w:cstheme="majorBidi"/>
              </w:rPr>
              <m:t>Y</m:t>
            </m:r>
          </m:den>
        </m:f>
        <m:r>
          <w:rPr>
            <w:rFonts w:ascii="Cambria Math" w:hAnsi="Cambria Math" w:cstheme="majorBidi"/>
          </w:rPr>
          <m:t>-1=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exp⁡</m:t>
            </m:r>
            <m:r>
              <w:rPr>
                <w:rFonts w:ascii="Cambria Math" w:hAnsi="Cambria Math" w:cstheme="majorBidi"/>
              </w:rPr>
              <m:t>(b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Bidi"/>
          </w:rPr>
          <m:t>ln⁡</m:t>
        </m:r>
        <m:r>
          <w:rPr>
            <w:rFonts w:ascii="Cambria Math" w:hAnsi="Cambria Math" w:cstheme="majorBidi"/>
          </w:rPr>
          <m:t>(1.01))-1………….. eq(3)</m:t>
        </m:r>
      </m:oMath>
      <w:r w:rsidRPr="29693DCF">
        <w:rPr>
          <w:rFonts w:asciiTheme="majorHAnsi" w:hAnsiTheme="majorHAnsi" w:cstheme="majorBidi"/>
        </w:rPr>
        <w:t xml:space="preserve"> </w:t>
      </w:r>
    </w:p>
    <w:p w14:paraId="6ED0F4D8" w14:textId="77777777" w:rsidR="007D165E" w:rsidRDefault="007D165E" w:rsidP="007D165E">
      <w:pPr>
        <w:rPr>
          <w:rFonts w:asciiTheme="majorHAnsi" w:hAnsiTheme="majorHAnsi" w:cstheme="majorBidi"/>
        </w:rPr>
      </w:pPr>
      <w:r w:rsidRPr="29693DCF">
        <w:rPr>
          <w:rFonts w:asciiTheme="majorHAnsi" w:hAnsiTheme="majorHAnsi" w:cstheme="majorBidi"/>
        </w:rPr>
        <w:t>Plugging b1 = 0.754774, b2 = 1.029922 in equation 3 we have</w:t>
      </w:r>
    </w:p>
    <w:p w14:paraId="614E079D" w14:textId="77777777" w:rsidR="007D165E" w:rsidRPr="00A75F14" w:rsidRDefault="007D165E" w:rsidP="007D165E">
      <w:pPr>
        <w:ind w:left="2160" w:firstLine="720"/>
        <w:rPr>
          <w:rFonts w:asciiTheme="majorHAnsi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Bidi"/>
            </w:rPr>
            <m:t>Return on Y =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0.754774+1.029922*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ln</m:t>
                      </m: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1.01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 w:cstheme="majorBidi"/>
            </w:rPr>
            <m:t>-1=1.149=114.9%</m:t>
          </m:r>
        </m:oMath>
      </m:oMathPara>
    </w:p>
    <w:p w14:paraId="198C42F8" w14:textId="6A70D56E" w:rsidR="00ED66BD" w:rsidRPr="007D165E" w:rsidRDefault="007D165E" w:rsidP="00ED66BD">
      <w:pPr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Therefore for 1 unit increase in X1 and 1% increase in X2 we observe a 114.9% increase in Y.</w:t>
      </w:r>
    </w:p>
    <w:p w14:paraId="7C1B8C2A" w14:textId="1E154EF8" w:rsidR="003629AB" w:rsidRPr="00ED66BD" w:rsidRDefault="003629AB">
      <w:pPr>
        <w:rPr>
          <w:rFonts w:ascii="Calibri" w:hAnsi="Calibri" w:cs="Calibri"/>
        </w:rPr>
      </w:pPr>
    </w:p>
    <w:sectPr w:rsidR="003629AB" w:rsidRPr="00ED66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02AAD"/>
    <w:multiLevelType w:val="hybridMultilevel"/>
    <w:tmpl w:val="24AAE3A8"/>
    <w:lvl w:ilvl="0" w:tplc="4232C94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93990"/>
    <w:multiLevelType w:val="multilevel"/>
    <w:tmpl w:val="C1DE1D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2271BD"/>
    <w:multiLevelType w:val="hybridMultilevel"/>
    <w:tmpl w:val="7E3640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6717A"/>
    <w:multiLevelType w:val="multilevel"/>
    <w:tmpl w:val="6BC622A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9AB"/>
    <w:rsid w:val="003629AB"/>
    <w:rsid w:val="00704783"/>
    <w:rsid w:val="007D165E"/>
    <w:rsid w:val="00ED66BD"/>
    <w:rsid w:val="00F0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11FEE"/>
  <w15:docId w15:val="{5FEC6245-365B-6E4F-B0CB-93653AD9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D66BD"/>
    <w:pPr>
      <w:ind w:left="720"/>
      <w:contextualSpacing/>
    </w:pPr>
    <w:rPr>
      <w:rFonts w:asciiTheme="minorHAnsi" w:eastAsiaTheme="minorHAnsi" w:hAnsiTheme="minorHAnsi" w:cstheme="minorBidi"/>
      <w:lang w:val="en-IE" w:eastAsia="en-US"/>
    </w:rPr>
  </w:style>
  <w:style w:type="table" w:styleId="TableGridLight">
    <w:name w:val="Grid Table Light"/>
    <w:basedOn w:val="TableNormal"/>
    <w:uiPriority w:val="40"/>
    <w:rsid w:val="00ED66B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rsid w:val="007D165E"/>
    <w:pPr>
      <w:spacing w:before="100" w:beforeAutospacing="1" w:after="100" w:afterAutospacing="1"/>
    </w:pPr>
    <w:rPr>
      <w:lang w:eastAsia="en-US"/>
    </w:rPr>
  </w:style>
  <w:style w:type="character" w:customStyle="1" w:styleId="normaltextrun">
    <w:name w:val="normaltextrun"/>
    <w:basedOn w:val="DefaultParagraphFont"/>
    <w:rsid w:val="007D165E"/>
  </w:style>
  <w:style w:type="character" w:customStyle="1" w:styleId="eop">
    <w:name w:val="eop"/>
    <w:basedOn w:val="DefaultParagraphFont"/>
    <w:rsid w:val="007D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524</Words>
  <Characters>2958</Characters>
  <Application>Microsoft Office Word</Application>
  <DocSecurity>0</DocSecurity>
  <Lines>246</Lines>
  <Paragraphs>248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Adlakha, Madhur</cp:lastModifiedBy>
  <cp:revision>5</cp:revision>
  <dcterms:created xsi:type="dcterms:W3CDTF">2020-04-16T03:33:00Z</dcterms:created>
  <dcterms:modified xsi:type="dcterms:W3CDTF">2021-05-03T19:45:00Z</dcterms:modified>
</cp:coreProperties>
</file>