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1"/>
        <w:tblpPr w:leftFromText="180" w:rightFromText="180" w:vertAnchor="text" w:horzAnchor="margin" w:tblpY="68"/>
        <w:tblW w:w="7938" w:type="dxa"/>
        <w:tblLayout w:type="fixed"/>
        <w:tblLook w:val="01E0"/>
      </w:tblPr>
      <w:tblGrid>
        <w:gridCol w:w="794"/>
        <w:gridCol w:w="7144"/>
      </w:tblGrid>
      <w:tr w:rsidR="0055617E" w:rsidRPr="001A30FE" w:rsidTr="00B0535F">
        <w:trPr>
          <w:cnfStyle w:val="100000000000"/>
          <w:cantSplit/>
          <w:trHeight w:hRule="exact" w:val="737"/>
        </w:trPr>
        <w:tc>
          <w:tcPr>
            <w:tcW w:w="7938" w:type="dxa"/>
            <w:gridSpan w:val="2"/>
            <w:shd w:val="clear" w:color="auto" w:fill="auto"/>
            <w:tcMar>
              <w:bottom w:w="48" w:type="dxa"/>
            </w:tcMar>
            <w:vAlign w:val="bottom"/>
          </w:tcPr>
          <w:p w:rsidR="0055617E" w:rsidRPr="001A30FE" w:rsidRDefault="0055617E" w:rsidP="00B0535F">
            <w:pPr>
              <w:spacing w:line="260" w:lineRule="exact"/>
              <w:rPr>
                <w:sz w:val="26"/>
                <w:szCs w:val="26"/>
                <w:lang w:val="nl-BE"/>
              </w:rPr>
            </w:pPr>
          </w:p>
        </w:tc>
      </w:tr>
      <w:tr w:rsidR="0055617E" w:rsidRPr="001A30FE" w:rsidTr="00B0535F">
        <w:trPr>
          <w:cnfStyle w:val="000000100000"/>
          <w:cantSplit/>
          <w:trHeight w:hRule="exact" w:val="454"/>
        </w:trPr>
        <w:tc>
          <w:tcPr>
            <w:tcW w:w="7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55617E" w:rsidP="00B0535F">
            <w:pPr>
              <w:spacing w:line="260" w:lineRule="exact"/>
              <w:rPr>
                <w:lang w:val="nl-BE"/>
              </w:rPr>
            </w:pPr>
          </w:p>
        </w:tc>
        <w:tc>
          <w:tcPr>
            <w:tcW w:w="7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55617E" w:rsidP="00B0535F">
            <w:pPr>
              <w:spacing w:line="260" w:lineRule="exact"/>
              <w:rPr>
                <w:lang w:val="nl-BE"/>
              </w:rPr>
            </w:pPr>
          </w:p>
        </w:tc>
      </w:tr>
      <w:tr w:rsidR="0055617E" w:rsidRPr="001A30FE" w:rsidTr="00B0535F">
        <w:trPr>
          <w:cantSplit/>
          <w:trHeight w:val="227"/>
        </w:trPr>
        <w:tc>
          <w:tcPr>
            <w:tcW w:w="794" w:type="dxa"/>
            <w:shd w:val="clear" w:color="auto" w:fill="auto"/>
            <w:tcMar>
              <w:bottom w:w="48" w:type="dxa"/>
            </w:tcMar>
          </w:tcPr>
          <w:p w:rsidR="0055617E" w:rsidRPr="001A30FE" w:rsidRDefault="0055617E" w:rsidP="00794621">
            <w:pPr>
              <w:spacing w:line="227" w:lineRule="exact"/>
              <w:rPr>
                <w:szCs w:val="14"/>
                <w:lang w:val="nl-BE"/>
              </w:rPr>
            </w:pPr>
            <w:r w:rsidRPr="001A30FE">
              <w:rPr>
                <w:szCs w:val="14"/>
                <w:lang w:val="nl-BE"/>
              </w:rPr>
              <w:t>aan</w:t>
            </w:r>
          </w:p>
        </w:tc>
        <w:tc>
          <w:tcPr>
            <w:tcW w:w="7144" w:type="dxa"/>
            <w:shd w:val="clear" w:color="auto" w:fill="auto"/>
            <w:tcMar>
              <w:bottom w:w="48" w:type="dxa"/>
            </w:tcMar>
          </w:tcPr>
          <w:p w:rsidR="0055617E" w:rsidRPr="001A30FE" w:rsidRDefault="000E2096" w:rsidP="00794621">
            <w:pPr>
              <w:spacing w:line="227" w:lineRule="exact"/>
              <w:rPr>
                <w:szCs w:val="14"/>
                <w:lang w:val="nl-BE"/>
              </w:rPr>
            </w:pPr>
            <w:r>
              <w:rPr>
                <w:szCs w:val="14"/>
                <w:lang w:val="nl-BE"/>
              </w:rPr>
              <w:t>Alessandro Ledda</w:t>
            </w:r>
          </w:p>
        </w:tc>
      </w:tr>
      <w:tr w:rsidR="0055617E" w:rsidRPr="001A30FE" w:rsidTr="00B0535F">
        <w:trPr>
          <w:cnfStyle w:val="000000100000"/>
          <w:cantSplit/>
          <w:trHeight w:val="227"/>
        </w:trPr>
        <w:tc>
          <w:tcPr>
            <w:tcW w:w="7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55617E" w:rsidP="00794621">
            <w:pPr>
              <w:spacing w:line="227" w:lineRule="exact"/>
              <w:rPr>
                <w:szCs w:val="14"/>
                <w:lang w:val="nl-BE"/>
              </w:rPr>
            </w:pPr>
            <w:r w:rsidRPr="001A30FE">
              <w:rPr>
                <w:szCs w:val="14"/>
                <w:lang w:val="nl-BE"/>
              </w:rPr>
              <w:t>van</w:t>
            </w:r>
          </w:p>
        </w:tc>
        <w:tc>
          <w:tcPr>
            <w:tcW w:w="7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0E2096" w:rsidP="00B62DE4">
            <w:pPr>
              <w:rPr>
                <w:szCs w:val="14"/>
                <w:lang w:val="nl-BE"/>
              </w:rPr>
            </w:pPr>
            <w:r>
              <w:rPr>
                <w:szCs w:val="14"/>
                <w:lang w:val="nl-BE"/>
              </w:rPr>
              <w:t>Geert d’Hoine</w:t>
            </w:r>
            <w:r w:rsidR="00B62DE4">
              <w:rPr>
                <w:szCs w:val="14"/>
                <w:lang w:val="nl-BE"/>
              </w:rPr>
              <w:t xml:space="preserve">, </w:t>
            </w:r>
            <w:r w:rsidR="00B62DE4">
              <w:rPr>
                <w:rFonts w:eastAsiaTheme="minorHAnsi"/>
                <w:lang w:val="nl-BE" w:eastAsia="en-US"/>
              </w:rPr>
              <w:t>Hans  Van den Broeck</w:t>
            </w:r>
          </w:p>
        </w:tc>
      </w:tr>
      <w:tr w:rsidR="0055617E" w:rsidRPr="001A30FE" w:rsidTr="00B0535F">
        <w:trPr>
          <w:cantSplit/>
          <w:trHeight w:hRule="exact" w:val="227"/>
        </w:trPr>
        <w:tc>
          <w:tcPr>
            <w:tcW w:w="794" w:type="dxa"/>
            <w:shd w:val="clear" w:color="auto" w:fill="auto"/>
            <w:tcMar>
              <w:bottom w:w="48" w:type="dxa"/>
            </w:tcMar>
          </w:tcPr>
          <w:p w:rsidR="0055617E" w:rsidRPr="001A30FE" w:rsidRDefault="0055617E" w:rsidP="00794621">
            <w:pPr>
              <w:spacing w:line="227" w:lineRule="exact"/>
              <w:rPr>
                <w:szCs w:val="14"/>
                <w:lang w:val="nl-BE"/>
              </w:rPr>
            </w:pPr>
            <w:r w:rsidRPr="001A30FE">
              <w:rPr>
                <w:szCs w:val="14"/>
                <w:lang w:val="nl-BE"/>
              </w:rPr>
              <w:t>datum</w:t>
            </w:r>
          </w:p>
        </w:tc>
        <w:tc>
          <w:tcPr>
            <w:tcW w:w="7144" w:type="dxa"/>
            <w:shd w:val="clear" w:color="auto" w:fill="auto"/>
            <w:tcMar>
              <w:bottom w:w="48" w:type="dxa"/>
            </w:tcMar>
          </w:tcPr>
          <w:p w:rsidR="0055617E" w:rsidRPr="001A30FE" w:rsidRDefault="000E2096" w:rsidP="00794621">
            <w:pPr>
              <w:spacing w:line="227" w:lineRule="exact"/>
              <w:rPr>
                <w:szCs w:val="14"/>
                <w:lang w:val="nl-BE"/>
              </w:rPr>
            </w:pPr>
            <w:r>
              <w:rPr>
                <w:szCs w:val="14"/>
                <w:lang w:val="nl-BE"/>
              </w:rPr>
              <w:t>17-05-2010</w:t>
            </w:r>
          </w:p>
        </w:tc>
      </w:tr>
      <w:tr w:rsidR="0055617E" w:rsidRPr="001A30FE" w:rsidTr="00B0535F">
        <w:trPr>
          <w:cnfStyle w:val="000000100000"/>
          <w:cantSplit/>
          <w:trHeight w:hRule="exact" w:val="227"/>
        </w:trPr>
        <w:tc>
          <w:tcPr>
            <w:tcW w:w="7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55617E" w:rsidP="00794621">
            <w:pPr>
              <w:spacing w:line="227" w:lineRule="exact"/>
              <w:rPr>
                <w:szCs w:val="14"/>
                <w:lang w:val="nl-BE"/>
              </w:rPr>
            </w:pPr>
            <w:r w:rsidRPr="001A30FE">
              <w:rPr>
                <w:szCs w:val="14"/>
                <w:lang w:val="nl-BE"/>
              </w:rPr>
              <w:t>pagina’s</w:t>
            </w:r>
          </w:p>
        </w:tc>
        <w:tc>
          <w:tcPr>
            <w:tcW w:w="7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Mar>
              <w:bottom w:w="48" w:type="dxa"/>
            </w:tcMar>
          </w:tcPr>
          <w:p w:rsidR="0055617E" w:rsidRPr="001A30FE" w:rsidRDefault="00DC0269" w:rsidP="00794621">
            <w:pPr>
              <w:spacing w:line="227" w:lineRule="exact"/>
              <w:rPr>
                <w:szCs w:val="14"/>
                <w:lang w:val="nl-BE"/>
              </w:rPr>
            </w:pPr>
            <w:fldSimple w:instr=" NUMPAGES   \* MERGEFORMAT ">
              <w:r w:rsidR="0055617E">
                <w:rPr>
                  <w:noProof/>
                  <w:szCs w:val="14"/>
                  <w:lang w:val="nl-BE"/>
                </w:rPr>
                <w:t>4</w:t>
              </w:r>
            </w:fldSimple>
          </w:p>
        </w:tc>
      </w:tr>
      <w:tr w:rsidR="0055617E" w:rsidRPr="001A30FE" w:rsidTr="00B0535F">
        <w:trPr>
          <w:cantSplit/>
          <w:trHeight w:hRule="exact" w:val="2268"/>
        </w:trPr>
        <w:tc>
          <w:tcPr>
            <w:tcW w:w="7938" w:type="dxa"/>
            <w:gridSpan w:val="2"/>
            <w:shd w:val="clear" w:color="auto" w:fill="auto"/>
          </w:tcPr>
          <w:p w:rsidR="0055617E" w:rsidRPr="001A30FE" w:rsidRDefault="0055617E" w:rsidP="00B0535F">
            <w:pPr>
              <w:spacing w:line="260" w:lineRule="exact"/>
              <w:rPr>
                <w:lang w:val="nl-BE"/>
              </w:rPr>
            </w:pPr>
          </w:p>
        </w:tc>
      </w:tr>
      <w:tr w:rsidR="0055617E" w:rsidRPr="001A30FE" w:rsidTr="00B0535F">
        <w:trPr>
          <w:cnfStyle w:val="000000100000"/>
          <w:cantSplit/>
          <w:trHeight w:val="680"/>
        </w:trPr>
        <w:tc>
          <w:tcPr>
            <w:tcW w:w="7938" w:type="dxa"/>
            <w:gridSpan w:val="2"/>
            <w:shd w:val="clear" w:color="auto" w:fill="auto"/>
            <w:tcMar>
              <w:bottom w:w="240" w:type="dxa"/>
            </w:tcMar>
          </w:tcPr>
          <w:p w:rsidR="0055617E" w:rsidRPr="00BF0AC0" w:rsidRDefault="000E2096" w:rsidP="00BF0AC0">
            <w:pPr>
              <w:rPr>
                <w:b/>
                <w:sz w:val="40"/>
                <w:szCs w:val="40"/>
                <w:lang w:val="nl-BE"/>
              </w:rPr>
            </w:pPr>
            <w:r w:rsidRPr="00BF0AC0">
              <w:rPr>
                <w:b/>
                <w:sz w:val="40"/>
                <w:szCs w:val="40"/>
                <w:lang w:val="nl-BE"/>
              </w:rPr>
              <w:t xml:space="preserve">Verslag Multimedia </w:t>
            </w:r>
            <w:r w:rsidR="00C56AF4" w:rsidRPr="00BF0AC0">
              <w:rPr>
                <w:b/>
                <w:sz w:val="40"/>
                <w:szCs w:val="40"/>
                <w:lang w:val="nl-BE"/>
              </w:rPr>
              <w:t>4: Beeldverwerking 4</w:t>
            </w:r>
            <w:r w:rsidR="0055617E" w:rsidRPr="00BF0AC0">
              <w:rPr>
                <w:b/>
                <w:sz w:val="40"/>
                <w:szCs w:val="40"/>
                <w:lang w:val="nl-BE"/>
              </w:rPr>
              <w:t xml:space="preserve"> </w:t>
            </w:r>
          </w:p>
        </w:tc>
      </w:tr>
      <w:tr w:rsidR="0055617E" w:rsidRPr="001A30FE" w:rsidTr="00B0535F">
        <w:trPr>
          <w:cantSplit/>
          <w:trHeight w:val="851"/>
        </w:trPr>
        <w:tc>
          <w:tcPr>
            <w:tcW w:w="7938" w:type="dxa"/>
            <w:gridSpan w:val="2"/>
            <w:shd w:val="clear" w:color="auto" w:fill="auto"/>
          </w:tcPr>
          <w:p w:rsidR="0055617E" w:rsidRPr="001A30FE" w:rsidRDefault="0055617E" w:rsidP="00B0535F">
            <w:pPr>
              <w:spacing w:line="360" w:lineRule="atLeast"/>
              <w:outlineLvl w:val="1"/>
              <w:rPr>
                <w:rFonts w:cs="Arial"/>
                <w:sz w:val="34"/>
                <w:szCs w:val="34"/>
                <w:lang w:val="nl-BE"/>
              </w:rPr>
            </w:pPr>
          </w:p>
        </w:tc>
      </w:tr>
    </w:tbl>
    <w:p w:rsidR="0055617E" w:rsidRDefault="0055617E" w:rsidP="00794621">
      <w:pPr>
        <w:spacing w:line="280" w:lineRule="exact"/>
      </w:pPr>
    </w:p>
    <w:p w:rsidR="0055617E" w:rsidRDefault="0055617E" w:rsidP="00794621">
      <w:pPr>
        <w:sectPr w:rsidR="0055617E" w:rsidSect="002265CB">
          <w:headerReference w:type="default" r:id="rId8"/>
          <w:pgSz w:w="11906" w:h="16838" w:code="9"/>
          <w:pgMar w:top="2835" w:right="1985" w:bottom="1361" w:left="1985" w:header="794" w:footer="794" w:gutter="0"/>
          <w:cols w:space="708"/>
          <w:docGrid w:linePitch="360"/>
        </w:sectPr>
      </w:pPr>
    </w:p>
    <w:p w:rsidR="00851BEF" w:rsidRDefault="00DC0269">
      <w:pPr>
        <w:pStyle w:val="TOC1"/>
        <w:tabs>
          <w:tab w:val="right" w:leader="dot" w:pos="7926"/>
        </w:tabs>
        <w:rPr>
          <w:rFonts w:eastAsiaTheme="minorEastAsia" w:cstheme="minorBidi"/>
          <w:b w:val="0"/>
          <w:bCs w:val="0"/>
          <w:noProof/>
          <w:sz w:val="22"/>
          <w:szCs w:val="22"/>
          <w:lang w:val="nl-BE" w:eastAsia="nl-BE"/>
        </w:rPr>
      </w:pPr>
      <w:r w:rsidRPr="00DC0269">
        <w:lastRenderedPageBreak/>
        <w:fldChar w:fldCharType="begin"/>
      </w:r>
      <w:r w:rsidR="005963B6" w:rsidRPr="00BF0AC0">
        <w:rPr>
          <w:lang w:val="en-US"/>
        </w:rPr>
        <w:instrText xml:space="preserve"> TOC \o "1-5" \h \z \u </w:instrText>
      </w:r>
      <w:r w:rsidRPr="00DC0269">
        <w:fldChar w:fldCharType="separate"/>
      </w:r>
      <w:hyperlink w:anchor="_Toc262181754" w:history="1">
        <w:r w:rsidR="00851BEF" w:rsidRPr="00B00464">
          <w:rPr>
            <w:rStyle w:val="Hyperlink"/>
            <w:noProof/>
            <w:lang w:val="nl-BE"/>
          </w:rPr>
          <w:t>Probleemstelling</w:t>
        </w:r>
        <w:r w:rsidR="00851BEF">
          <w:rPr>
            <w:noProof/>
            <w:webHidden/>
          </w:rPr>
          <w:tab/>
        </w:r>
        <w:r w:rsidR="00851BEF">
          <w:rPr>
            <w:noProof/>
            <w:webHidden/>
          </w:rPr>
          <w:fldChar w:fldCharType="begin"/>
        </w:r>
        <w:r w:rsidR="00851BEF">
          <w:rPr>
            <w:noProof/>
            <w:webHidden/>
          </w:rPr>
          <w:instrText xml:space="preserve"> PAGEREF _Toc262181754 \h </w:instrText>
        </w:r>
        <w:r w:rsidR="00851BEF">
          <w:rPr>
            <w:noProof/>
            <w:webHidden/>
          </w:rPr>
        </w:r>
        <w:r w:rsidR="00851BEF">
          <w:rPr>
            <w:noProof/>
            <w:webHidden/>
          </w:rPr>
          <w:fldChar w:fldCharType="separate"/>
        </w:r>
        <w:r w:rsidR="00851BEF">
          <w:rPr>
            <w:noProof/>
            <w:webHidden/>
          </w:rPr>
          <w:t>3</w:t>
        </w:r>
        <w:r w:rsidR="00851BEF">
          <w:rPr>
            <w:noProof/>
            <w:webHidden/>
          </w:rPr>
          <w:fldChar w:fldCharType="end"/>
        </w:r>
      </w:hyperlink>
    </w:p>
    <w:p w:rsidR="00851BEF" w:rsidRDefault="00851BEF">
      <w:pPr>
        <w:pStyle w:val="TOC2"/>
        <w:tabs>
          <w:tab w:val="right" w:leader="dot" w:pos="7926"/>
        </w:tabs>
        <w:rPr>
          <w:rFonts w:eastAsiaTheme="minorEastAsia" w:cstheme="minorBidi"/>
          <w:i w:val="0"/>
          <w:iCs w:val="0"/>
          <w:noProof/>
          <w:sz w:val="22"/>
          <w:szCs w:val="22"/>
          <w:lang w:val="nl-BE" w:eastAsia="nl-BE"/>
        </w:rPr>
      </w:pPr>
      <w:hyperlink w:anchor="_Toc262181755" w:history="1">
        <w:r w:rsidRPr="00B00464">
          <w:rPr>
            <w:rStyle w:val="Hyperlink"/>
            <w:noProof/>
            <w:lang w:val="nl-BE"/>
          </w:rPr>
          <w:t>Onderzoeksvraag</w:t>
        </w:r>
        <w:r>
          <w:rPr>
            <w:noProof/>
            <w:webHidden/>
          </w:rPr>
          <w:tab/>
        </w:r>
        <w:r>
          <w:rPr>
            <w:noProof/>
            <w:webHidden/>
          </w:rPr>
          <w:fldChar w:fldCharType="begin"/>
        </w:r>
        <w:r>
          <w:rPr>
            <w:noProof/>
            <w:webHidden/>
          </w:rPr>
          <w:instrText xml:space="preserve"> PAGEREF _Toc262181755 \h </w:instrText>
        </w:r>
        <w:r>
          <w:rPr>
            <w:noProof/>
            <w:webHidden/>
          </w:rPr>
        </w:r>
        <w:r>
          <w:rPr>
            <w:noProof/>
            <w:webHidden/>
          </w:rPr>
          <w:fldChar w:fldCharType="separate"/>
        </w:r>
        <w:r>
          <w:rPr>
            <w:noProof/>
            <w:webHidden/>
          </w:rPr>
          <w:t>3</w:t>
        </w:r>
        <w:r>
          <w:rPr>
            <w:noProof/>
            <w:webHidden/>
          </w:rPr>
          <w:fldChar w:fldCharType="end"/>
        </w:r>
      </w:hyperlink>
    </w:p>
    <w:p w:rsidR="00851BEF" w:rsidRDefault="00851BEF">
      <w:pPr>
        <w:pStyle w:val="TOC1"/>
        <w:tabs>
          <w:tab w:val="right" w:leader="dot" w:pos="7926"/>
        </w:tabs>
        <w:rPr>
          <w:rFonts w:eastAsiaTheme="minorEastAsia" w:cstheme="minorBidi"/>
          <w:b w:val="0"/>
          <w:bCs w:val="0"/>
          <w:noProof/>
          <w:sz w:val="22"/>
          <w:szCs w:val="22"/>
          <w:lang w:val="nl-BE" w:eastAsia="nl-BE"/>
        </w:rPr>
      </w:pPr>
      <w:hyperlink w:anchor="_Toc262181756" w:history="1">
        <w:r w:rsidRPr="00B00464">
          <w:rPr>
            <w:rStyle w:val="Hyperlink"/>
            <w:noProof/>
            <w:lang w:val="nl-BE"/>
          </w:rPr>
          <w:t xml:space="preserve">Voorgestelde </w:t>
        </w:r>
        <w:r w:rsidRPr="00B00464">
          <w:rPr>
            <w:rStyle w:val="Hyperlink"/>
            <w:noProof/>
          </w:rPr>
          <w:t>Oplossingen</w:t>
        </w:r>
        <w:r>
          <w:rPr>
            <w:noProof/>
            <w:webHidden/>
          </w:rPr>
          <w:tab/>
        </w:r>
        <w:r>
          <w:rPr>
            <w:noProof/>
            <w:webHidden/>
          </w:rPr>
          <w:fldChar w:fldCharType="begin"/>
        </w:r>
        <w:r>
          <w:rPr>
            <w:noProof/>
            <w:webHidden/>
          </w:rPr>
          <w:instrText xml:space="preserve"> PAGEREF _Toc262181756 \h </w:instrText>
        </w:r>
        <w:r>
          <w:rPr>
            <w:noProof/>
            <w:webHidden/>
          </w:rPr>
        </w:r>
        <w:r>
          <w:rPr>
            <w:noProof/>
            <w:webHidden/>
          </w:rPr>
          <w:fldChar w:fldCharType="separate"/>
        </w:r>
        <w:r>
          <w:rPr>
            <w:noProof/>
            <w:webHidden/>
          </w:rPr>
          <w:t>3</w:t>
        </w:r>
        <w:r>
          <w:rPr>
            <w:noProof/>
            <w:webHidden/>
          </w:rPr>
          <w:fldChar w:fldCharType="end"/>
        </w:r>
      </w:hyperlink>
    </w:p>
    <w:p w:rsidR="00851BEF" w:rsidRDefault="00851BEF">
      <w:pPr>
        <w:pStyle w:val="TOC2"/>
        <w:tabs>
          <w:tab w:val="right" w:leader="dot" w:pos="7926"/>
        </w:tabs>
        <w:rPr>
          <w:rFonts w:eastAsiaTheme="minorEastAsia" w:cstheme="minorBidi"/>
          <w:i w:val="0"/>
          <w:iCs w:val="0"/>
          <w:noProof/>
          <w:sz w:val="22"/>
          <w:szCs w:val="22"/>
          <w:lang w:val="nl-BE" w:eastAsia="nl-BE"/>
        </w:rPr>
      </w:pPr>
      <w:hyperlink w:anchor="_Toc262181757" w:history="1">
        <w:r w:rsidRPr="00B00464">
          <w:rPr>
            <w:rStyle w:val="Hyperlink"/>
            <w:noProof/>
          </w:rPr>
          <w:t>Het roteren</w:t>
        </w:r>
        <w:r>
          <w:rPr>
            <w:noProof/>
            <w:webHidden/>
          </w:rPr>
          <w:tab/>
        </w:r>
        <w:r>
          <w:rPr>
            <w:noProof/>
            <w:webHidden/>
          </w:rPr>
          <w:fldChar w:fldCharType="begin"/>
        </w:r>
        <w:r>
          <w:rPr>
            <w:noProof/>
            <w:webHidden/>
          </w:rPr>
          <w:instrText xml:space="preserve"> PAGEREF _Toc262181757 \h </w:instrText>
        </w:r>
        <w:r>
          <w:rPr>
            <w:noProof/>
            <w:webHidden/>
          </w:rPr>
        </w:r>
        <w:r>
          <w:rPr>
            <w:noProof/>
            <w:webHidden/>
          </w:rPr>
          <w:fldChar w:fldCharType="separate"/>
        </w:r>
        <w:r>
          <w:rPr>
            <w:noProof/>
            <w:webHidden/>
          </w:rPr>
          <w:t>3</w:t>
        </w:r>
        <w:r>
          <w:rPr>
            <w:noProof/>
            <w:webHidden/>
          </w:rPr>
          <w:fldChar w:fldCharType="end"/>
        </w:r>
      </w:hyperlink>
    </w:p>
    <w:p w:rsidR="00851BEF" w:rsidRDefault="00851BEF">
      <w:pPr>
        <w:pStyle w:val="TOC2"/>
        <w:tabs>
          <w:tab w:val="right" w:leader="dot" w:pos="7926"/>
        </w:tabs>
        <w:rPr>
          <w:rFonts w:eastAsiaTheme="minorEastAsia" w:cstheme="minorBidi"/>
          <w:i w:val="0"/>
          <w:iCs w:val="0"/>
          <w:noProof/>
          <w:sz w:val="22"/>
          <w:szCs w:val="22"/>
          <w:lang w:val="nl-BE" w:eastAsia="nl-BE"/>
        </w:rPr>
      </w:pPr>
      <w:hyperlink w:anchor="_Toc262181758" w:history="1">
        <w:r w:rsidRPr="00B00464">
          <w:rPr>
            <w:rStyle w:val="Hyperlink"/>
            <w:noProof/>
          </w:rPr>
          <w:t>Vector genereren van 95 bits</w:t>
        </w:r>
        <w:r>
          <w:rPr>
            <w:noProof/>
            <w:webHidden/>
          </w:rPr>
          <w:tab/>
        </w:r>
        <w:r>
          <w:rPr>
            <w:noProof/>
            <w:webHidden/>
          </w:rPr>
          <w:fldChar w:fldCharType="begin"/>
        </w:r>
        <w:r>
          <w:rPr>
            <w:noProof/>
            <w:webHidden/>
          </w:rPr>
          <w:instrText xml:space="preserve"> PAGEREF _Toc262181758 \h </w:instrText>
        </w:r>
        <w:r>
          <w:rPr>
            <w:noProof/>
            <w:webHidden/>
          </w:rPr>
        </w:r>
        <w:r>
          <w:rPr>
            <w:noProof/>
            <w:webHidden/>
          </w:rPr>
          <w:fldChar w:fldCharType="separate"/>
        </w:r>
        <w:r>
          <w:rPr>
            <w:noProof/>
            <w:webHidden/>
          </w:rPr>
          <w:t>3</w:t>
        </w:r>
        <w:r>
          <w:rPr>
            <w:noProof/>
            <w:webHidden/>
          </w:rPr>
          <w:fldChar w:fldCharType="end"/>
        </w:r>
      </w:hyperlink>
    </w:p>
    <w:p w:rsidR="00851BEF" w:rsidRDefault="00851BEF">
      <w:pPr>
        <w:pStyle w:val="TOC2"/>
        <w:tabs>
          <w:tab w:val="right" w:leader="dot" w:pos="7926"/>
        </w:tabs>
        <w:rPr>
          <w:rFonts w:eastAsiaTheme="minorEastAsia" w:cstheme="minorBidi"/>
          <w:i w:val="0"/>
          <w:iCs w:val="0"/>
          <w:noProof/>
          <w:sz w:val="22"/>
          <w:szCs w:val="22"/>
          <w:lang w:val="nl-BE" w:eastAsia="nl-BE"/>
        </w:rPr>
      </w:pPr>
      <w:hyperlink w:anchor="_Toc262181759" w:history="1">
        <w:r w:rsidRPr="00B00464">
          <w:rPr>
            <w:rStyle w:val="Hyperlink"/>
            <w:noProof/>
          </w:rPr>
          <w:t>Het decoderen van de bitvector</w:t>
        </w:r>
        <w:r>
          <w:rPr>
            <w:noProof/>
            <w:webHidden/>
          </w:rPr>
          <w:tab/>
        </w:r>
        <w:r>
          <w:rPr>
            <w:noProof/>
            <w:webHidden/>
          </w:rPr>
          <w:fldChar w:fldCharType="begin"/>
        </w:r>
        <w:r>
          <w:rPr>
            <w:noProof/>
            <w:webHidden/>
          </w:rPr>
          <w:instrText xml:space="preserve"> PAGEREF _Toc262181759 \h </w:instrText>
        </w:r>
        <w:r>
          <w:rPr>
            <w:noProof/>
            <w:webHidden/>
          </w:rPr>
        </w:r>
        <w:r>
          <w:rPr>
            <w:noProof/>
            <w:webHidden/>
          </w:rPr>
          <w:fldChar w:fldCharType="separate"/>
        </w:r>
        <w:r>
          <w:rPr>
            <w:noProof/>
            <w:webHidden/>
          </w:rPr>
          <w:t>3</w:t>
        </w:r>
        <w:r>
          <w:rPr>
            <w:noProof/>
            <w:webHidden/>
          </w:rPr>
          <w:fldChar w:fldCharType="end"/>
        </w:r>
      </w:hyperlink>
    </w:p>
    <w:p w:rsidR="00851BEF" w:rsidRDefault="00851BEF">
      <w:pPr>
        <w:pStyle w:val="TOC2"/>
        <w:tabs>
          <w:tab w:val="right" w:leader="dot" w:pos="7926"/>
        </w:tabs>
        <w:rPr>
          <w:rFonts w:eastAsiaTheme="minorEastAsia" w:cstheme="minorBidi"/>
          <w:i w:val="0"/>
          <w:iCs w:val="0"/>
          <w:noProof/>
          <w:sz w:val="22"/>
          <w:szCs w:val="22"/>
          <w:lang w:val="nl-BE" w:eastAsia="nl-BE"/>
        </w:rPr>
      </w:pPr>
      <w:hyperlink w:anchor="_Toc262181760" w:history="1">
        <w:r w:rsidRPr="00B00464">
          <w:rPr>
            <w:rStyle w:val="Hyperlink"/>
            <w:rFonts w:eastAsiaTheme="minorHAnsi"/>
            <w:noProof/>
            <w:lang w:val="nl-BE" w:eastAsia="en-US"/>
          </w:rPr>
          <w:t>Bespreking Grafische Interface</w:t>
        </w:r>
        <w:r>
          <w:rPr>
            <w:noProof/>
            <w:webHidden/>
          </w:rPr>
          <w:tab/>
        </w:r>
        <w:r>
          <w:rPr>
            <w:noProof/>
            <w:webHidden/>
          </w:rPr>
          <w:fldChar w:fldCharType="begin"/>
        </w:r>
        <w:r>
          <w:rPr>
            <w:noProof/>
            <w:webHidden/>
          </w:rPr>
          <w:instrText xml:space="preserve"> PAGEREF _Toc262181760 \h </w:instrText>
        </w:r>
        <w:r>
          <w:rPr>
            <w:noProof/>
            <w:webHidden/>
          </w:rPr>
        </w:r>
        <w:r>
          <w:rPr>
            <w:noProof/>
            <w:webHidden/>
          </w:rPr>
          <w:fldChar w:fldCharType="separate"/>
        </w:r>
        <w:r>
          <w:rPr>
            <w:noProof/>
            <w:webHidden/>
          </w:rPr>
          <w:t>5</w:t>
        </w:r>
        <w:r>
          <w:rPr>
            <w:noProof/>
            <w:webHidden/>
          </w:rPr>
          <w:fldChar w:fldCharType="end"/>
        </w:r>
      </w:hyperlink>
    </w:p>
    <w:p w:rsidR="00851BEF" w:rsidRDefault="00851BEF">
      <w:pPr>
        <w:pStyle w:val="TOC1"/>
        <w:tabs>
          <w:tab w:val="right" w:leader="dot" w:pos="7926"/>
        </w:tabs>
        <w:rPr>
          <w:rFonts w:eastAsiaTheme="minorEastAsia" w:cstheme="minorBidi"/>
          <w:b w:val="0"/>
          <w:bCs w:val="0"/>
          <w:noProof/>
          <w:sz w:val="22"/>
          <w:szCs w:val="22"/>
          <w:lang w:val="nl-BE" w:eastAsia="nl-BE"/>
        </w:rPr>
      </w:pPr>
      <w:hyperlink w:anchor="_Toc262181761" w:history="1">
        <w:r w:rsidRPr="00B00464">
          <w:rPr>
            <w:rStyle w:val="Hyperlink"/>
            <w:noProof/>
            <w:lang w:val="nl-BE"/>
          </w:rPr>
          <w:t>Besluit</w:t>
        </w:r>
        <w:r>
          <w:rPr>
            <w:noProof/>
            <w:webHidden/>
          </w:rPr>
          <w:tab/>
        </w:r>
        <w:r>
          <w:rPr>
            <w:noProof/>
            <w:webHidden/>
          </w:rPr>
          <w:fldChar w:fldCharType="begin"/>
        </w:r>
        <w:r>
          <w:rPr>
            <w:noProof/>
            <w:webHidden/>
          </w:rPr>
          <w:instrText xml:space="preserve"> PAGEREF _Toc262181761 \h </w:instrText>
        </w:r>
        <w:r>
          <w:rPr>
            <w:noProof/>
            <w:webHidden/>
          </w:rPr>
        </w:r>
        <w:r>
          <w:rPr>
            <w:noProof/>
            <w:webHidden/>
          </w:rPr>
          <w:fldChar w:fldCharType="separate"/>
        </w:r>
        <w:r>
          <w:rPr>
            <w:noProof/>
            <w:webHidden/>
          </w:rPr>
          <w:t>6</w:t>
        </w:r>
        <w:r>
          <w:rPr>
            <w:noProof/>
            <w:webHidden/>
          </w:rPr>
          <w:fldChar w:fldCharType="end"/>
        </w:r>
      </w:hyperlink>
    </w:p>
    <w:p w:rsidR="00851BEF" w:rsidRDefault="00851BEF">
      <w:pPr>
        <w:pStyle w:val="TOC1"/>
        <w:tabs>
          <w:tab w:val="right" w:leader="dot" w:pos="7926"/>
        </w:tabs>
        <w:rPr>
          <w:rFonts w:eastAsiaTheme="minorEastAsia" w:cstheme="minorBidi"/>
          <w:b w:val="0"/>
          <w:bCs w:val="0"/>
          <w:noProof/>
          <w:sz w:val="22"/>
          <w:szCs w:val="22"/>
          <w:lang w:val="nl-BE" w:eastAsia="nl-BE"/>
        </w:rPr>
      </w:pPr>
      <w:hyperlink w:anchor="_Toc262181762" w:history="1">
        <w:r w:rsidRPr="00B00464">
          <w:rPr>
            <w:rStyle w:val="Hyperlink"/>
            <w:noProof/>
            <w:lang w:val="nl-BE"/>
          </w:rPr>
          <w:t>Literatuurlijst</w:t>
        </w:r>
        <w:r>
          <w:rPr>
            <w:noProof/>
            <w:webHidden/>
          </w:rPr>
          <w:tab/>
        </w:r>
        <w:r>
          <w:rPr>
            <w:noProof/>
            <w:webHidden/>
          </w:rPr>
          <w:fldChar w:fldCharType="begin"/>
        </w:r>
        <w:r>
          <w:rPr>
            <w:noProof/>
            <w:webHidden/>
          </w:rPr>
          <w:instrText xml:space="preserve"> PAGEREF _Toc262181762 \h </w:instrText>
        </w:r>
        <w:r>
          <w:rPr>
            <w:noProof/>
            <w:webHidden/>
          </w:rPr>
        </w:r>
        <w:r>
          <w:rPr>
            <w:noProof/>
            <w:webHidden/>
          </w:rPr>
          <w:fldChar w:fldCharType="separate"/>
        </w:r>
        <w:r>
          <w:rPr>
            <w:noProof/>
            <w:webHidden/>
          </w:rPr>
          <w:t>7</w:t>
        </w:r>
        <w:r>
          <w:rPr>
            <w:noProof/>
            <w:webHidden/>
          </w:rPr>
          <w:fldChar w:fldCharType="end"/>
        </w:r>
      </w:hyperlink>
    </w:p>
    <w:p w:rsidR="00BF0AC0" w:rsidRPr="00BF0AC0" w:rsidRDefault="00DC0269" w:rsidP="00BF0AC0">
      <w:pPr>
        <w:pStyle w:val="Heading1"/>
        <w:rPr>
          <w:lang w:val="nl-BE"/>
        </w:rPr>
      </w:pPr>
      <w:r>
        <w:fldChar w:fldCharType="end"/>
      </w:r>
      <w:r w:rsidR="005963B6" w:rsidRPr="00BF0AC0">
        <w:rPr>
          <w:lang w:val="nl-BE"/>
        </w:rPr>
        <w:br w:type="page"/>
      </w:r>
      <w:bookmarkStart w:id="0" w:name="_Toc262181754"/>
      <w:r w:rsidR="00BF0AC0" w:rsidRPr="00BF0AC0">
        <w:rPr>
          <w:lang w:val="nl-BE"/>
        </w:rPr>
        <w:lastRenderedPageBreak/>
        <w:t>Probleemstelling</w:t>
      </w:r>
      <w:bookmarkEnd w:id="0"/>
    </w:p>
    <w:p w:rsidR="00BF0AC0" w:rsidRPr="00BF0AC0" w:rsidRDefault="00BF0AC0" w:rsidP="00BF0AC0">
      <w:pPr>
        <w:pStyle w:val="Heading2"/>
        <w:rPr>
          <w:lang w:val="nl-BE"/>
        </w:rPr>
      </w:pPr>
      <w:bookmarkStart w:id="1" w:name="_Toc262181755"/>
      <w:r w:rsidRPr="00BF0AC0">
        <w:rPr>
          <w:lang w:val="nl-BE"/>
        </w:rPr>
        <w:t>Onderzoeksvraag</w:t>
      </w:r>
      <w:bookmarkEnd w:id="1"/>
    </w:p>
    <w:p w:rsidR="00BF0AC0" w:rsidRPr="00BF0AC0" w:rsidRDefault="00BF0AC0" w:rsidP="00BF0AC0">
      <w:pPr>
        <w:rPr>
          <w:rFonts w:cs="Arial"/>
          <w:kern w:val="32"/>
          <w:sz w:val="26"/>
          <w:szCs w:val="26"/>
          <w:lang w:val="nl-BE"/>
        </w:rPr>
      </w:pPr>
      <w:r w:rsidRPr="00BF0AC0">
        <w:rPr>
          <w:lang w:val="nl-BE"/>
        </w:rPr>
        <w:t xml:space="preserve">Hoe leest men een </w:t>
      </w:r>
      <w:r>
        <w:rPr>
          <w:lang w:val="nl-BE"/>
        </w:rPr>
        <w:t>streepjescode</w:t>
      </w:r>
      <w:r w:rsidRPr="00BF0AC0">
        <w:rPr>
          <w:lang w:val="nl-BE"/>
        </w:rPr>
        <w:t xml:space="preserve"> </w:t>
      </w:r>
      <w:r>
        <w:rPr>
          <w:lang w:val="nl-BE"/>
        </w:rPr>
        <w:t>in uit een afbeeldingsbestand</w:t>
      </w:r>
      <w:r w:rsidR="000C33D5">
        <w:rPr>
          <w:lang w:val="nl-BE"/>
        </w:rPr>
        <w:t xml:space="preserve">, dat eventueel geroteerd is, </w:t>
      </w:r>
      <w:r>
        <w:rPr>
          <w:lang w:val="nl-BE"/>
        </w:rPr>
        <w:t>met Matlab, zonder gebruik te maken van optische karakterherkenning, dus alleen gebruik makend van de streepjes zelf?</w:t>
      </w:r>
      <w:r w:rsidR="00D724AE">
        <w:rPr>
          <w:lang w:val="nl-BE"/>
        </w:rPr>
        <w:br/>
      </w:r>
    </w:p>
    <w:p w:rsidR="00BF0AC0" w:rsidRDefault="00BF0AC0" w:rsidP="00BF0AC0">
      <w:pPr>
        <w:pStyle w:val="Heading1"/>
      </w:pPr>
      <w:bookmarkStart w:id="2" w:name="_Toc262181756"/>
      <w:r w:rsidRPr="000C33D5">
        <w:rPr>
          <w:lang w:val="nl-BE"/>
        </w:rPr>
        <w:t xml:space="preserve">Voorgestelde </w:t>
      </w:r>
      <w:r w:rsidRPr="00BF0AC0">
        <w:t>Oplossingen</w:t>
      </w:r>
      <w:bookmarkEnd w:id="2"/>
    </w:p>
    <w:p w:rsidR="00D724AE" w:rsidRDefault="000C33D5" w:rsidP="00D724AE">
      <w:r>
        <w:t xml:space="preserve">Om </w:t>
      </w:r>
      <w:r w:rsidR="00D724AE">
        <w:t>het werk wat eenvoudiger te maken hebben we het probleem in deelproblemen opgedeeld:</w:t>
      </w:r>
    </w:p>
    <w:p w:rsidR="00D724AE" w:rsidRDefault="00D724AE" w:rsidP="00D724AE">
      <w:pPr>
        <w:pStyle w:val="ListParagraph"/>
        <w:numPr>
          <w:ilvl w:val="0"/>
          <w:numId w:val="18"/>
        </w:numPr>
      </w:pPr>
      <w:r>
        <w:t>Het roteren van de afbeelding zodat de streepjes van de streepjescode verticaal zijn geörienteerd.</w:t>
      </w:r>
    </w:p>
    <w:p w:rsidR="00A64BFF" w:rsidRDefault="00A64BFF" w:rsidP="00A64BFF">
      <w:pPr>
        <w:pStyle w:val="ListParagraph"/>
        <w:numPr>
          <w:ilvl w:val="0"/>
          <w:numId w:val="18"/>
        </w:numPr>
      </w:pPr>
      <w:r>
        <w:t>De streepjescode destilleren uit de afbeelding, zodat we een vector verkrijgen van 95 bits.</w:t>
      </w:r>
    </w:p>
    <w:p w:rsidR="00A64BFF" w:rsidRDefault="00A64BFF" w:rsidP="00A64BFF">
      <w:pPr>
        <w:pStyle w:val="ListParagraph"/>
        <w:numPr>
          <w:ilvl w:val="0"/>
          <w:numId w:val="18"/>
        </w:numPr>
      </w:pPr>
      <w:r>
        <w:t>Berekenen hoe de barcode gedecodeerd is (welke pariteit wordt er gebruikt).</w:t>
      </w:r>
    </w:p>
    <w:p w:rsidR="00A64BFF" w:rsidRDefault="00A64BFF" w:rsidP="00A64BFF">
      <w:pPr>
        <w:pStyle w:val="ListParagraph"/>
        <w:numPr>
          <w:ilvl w:val="0"/>
          <w:numId w:val="18"/>
        </w:numPr>
      </w:pPr>
      <w:r>
        <w:t>De barcode decoderen aan de hand van de berekende pariteit.</w:t>
      </w:r>
    </w:p>
    <w:p w:rsidR="00710114" w:rsidRDefault="00710114" w:rsidP="00710114">
      <w:pPr>
        <w:pStyle w:val="Heading2"/>
      </w:pPr>
      <w:bookmarkStart w:id="3" w:name="_Toc262181757"/>
      <w:r>
        <w:t>Het roteren</w:t>
      </w:r>
      <w:bookmarkEnd w:id="3"/>
    </w:p>
    <w:p w:rsidR="00710114" w:rsidRDefault="00710114" w:rsidP="00710114">
      <w:r>
        <w:t>De afbeelding wordt eerst omgezet naar een 1-bit (zwart-wit) bitmap. Daarna worden de randen gedetecteerd met het Canny randdetectiealgoritme.</w:t>
      </w:r>
    </w:p>
    <w:p w:rsidR="003B01E5" w:rsidRDefault="003B01E5" w:rsidP="00710114">
      <w:r>
        <w:t>Op deze bitmap wordt dan een radon-transformatie uitgevoerd. Uit het resultaat zoeken we dan de hoogste waarde. Het x-coördinaat van deze komt overeen met de hoek die nodig is om de streepjescode recht te draaien.</w:t>
      </w:r>
    </w:p>
    <w:p w:rsidR="00844012" w:rsidRDefault="003B01E5" w:rsidP="00710114">
      <w:r>
        <w:t>Ten slotte wordt de afbeelding geroteerd over deze hoek.</w:t>
      </w:r>
    </w:p>
    <w:p w:rsidR="00844012" w:rsidRDefault="00844012" w:rsidP="00710114"/>
    <w:p w:rsidR="00FC2CAA" w:rsidRDefault="00844012" w:rsidP="00844012">
      <w:pPr>
        <w:pStyle w:val="Heading2"/>
      </w:pPr>
      <w:bookmarkStart w:id="4" w:name="_Toc262181758"/>
      <w:r>
        <w:t>Vector genereren van 95 bits</w:t>
      </w:r>
      <w:bookmarkEnd w:id="4"/>
    </w:p>
    <w:p w:rsidR="00015A7B" w:rsidRDefault="00015A7B" w:rsidP="00015A7B">
      <w:r>
        <w:t>De afbeelding uit de vorige stap wordt nu herleid naar een ééndimensionale vector. Deze vector wordt geïnverteerd, (alle ‘1’ worden ‘0’, alle ’0’ worden ‘1’). In het resultaat wordt dan gezocht naar de eerste en de laatste zwarte pixel. De coordinaten van deze pixels worden bijgehouden. Daartussen ligt onze streepjescode.</w:t>
      </w:r>
    </w:p>
    <w:p w:rsidR="00015A7B" w:rsidRDefault="00015A7B" w:rsidP="00015A7B">
      <w:r>
        <w:t>Onze vector wordt nu bijgesneden, zodat deze enkel de streepjescode bestaat. Deze vector heeft nu wel een lengte die een geheel veelvoud is van 95. Nu kunnen we deze vector herschalen,  zodat de lengte exact 95 wordt.</w:t>
      </w:r>
    </w:p>
    <w:p w:rsidR="00015A7B" w:rsidRDefault="00015A7B" w:rsidP="00015A7B"/>
    <w:p w:rsidR="00015A7B" w:rsidRDefault="00015A7B" w:rsidP="00015A7B">
      <w:pPr>
        <w:pStyle w:val="Heading2"/>
      </w:pPr>
      <w:bookmarkStart w:id="5" w:name="_Toc262181759"/>
      <w:r>
        <w:t>Het decoderen van de bitvector</w:t>
      </w:r>
      <w:bookmarkEnd w:id="5"/>
    </w:p>
    <w:p w:rsidR="00676455" w:rsidRDefault="00676455" w:rsidP="00676455">
      <w:r>
        <w:t xml:space="preserve">De decoder gaat ervan uit dat de streepjescode voldoet aan de EAN-13 standaard. </w:t>
      </w:r>
    </w:p>
    <w:p w:rsidR="0032494B" w:rsidRDefault="0032494B" w:rsidP="00676455">
      <w:r>
        <w:t>De guard-bits op het begin, het midden en het einde van de streepjescode worden genegeerd.</w:t>
      </w:r>
    </w:p>
    <w:p w:rsidR="005C381D" w:rsidRDefault="00676455" w:rsidP="00676455">
      <w:r>
        <w:t xml:space="preserve">Eerst proberen we te bepalen wat het eerste cijfer van de code is, want dit cijfer is niet inbegrepen in de streepjescode, en is wel noodzakelijk om de barcode achteraf te decoderen. </w:t>
      </w:r>
    </w:p>
    <w:p w:rsidR="005C381D" w:rsidRDefault="00676455" w:rsidP="00676455">
      <w:r>
        <w:t>De eerste zes cijfers van de streepjescode zijn gecodeerd aan de hand van een pariteit die bepaald wordt door het eerste cijfer (het cijfer voor de eigenlijke streepjescode). W</w:t>
      </w:r>
      <w:r w:rsidR="005C381D">
        <w:t xml:space="preserve">e tellen het aantal eentjes die worden gebruikt per cijfer in de streepjescode. Een even pariteit wordt voorgesteld door de letter ‘G’, een oneven pariteit door de letter ‘L’. </w:t>
      </w:r>
    </w:p>
    <w:p w:rsidR="00DB2A8B" w:rsidRDefault="005C381D" w:rsidP="00DB2A8B">
      <w:r>
        <w:lastRenderedPageBreak/>
        <w:t>Onderstaande Matlab-code geeft het verband aan tussen de pariteit van de cijfers en het cijfer dat voor de streepjescode staat:</w:t>
      </w:r>
    </w:p>
    <w:p w:rsidR="00DB2A8B" w:rsidRPr="00DB2A8B" w:rsidRDefault="00DB2A8B" w:rsidP="00DB2A8B">
      <w:r>
        <w:t>Figuur 1: Extract uit decodeEan.m</w:t>
      </w:r>
      <w:r w:rsidR="009A184A">
        <w:t xml:space="preserve"> </w:t>
      </w:r>
      <w:r w:rsidR="009A184A" w:rsidRPr="009A184A">
        <w:rPr>
          <w:lang w:val="nl-BE"/>
        </w:rPr>
        <w:t>(L</w:t>
      </w:r>
      <w:r w:rsidR="009A184A">
        <w:rPr>
          <w:lang w:val="nl-BE"/>
        </w:rPr>
        <w:t>ijnen 120-22</w:t>
      </w:r>
      <w:r w:rsidR="009A184A" w:rsidRPr="009A184A">
        <w:rPr>
          <w:lang w:val="nl-BE"/>
        </w:rPr>
        <w:t>)</w:t>
      </w:r>
    </w:p>
    <w:p w:rsidR="005C381D" w:rsidRPr="00DB2A8B" w:rsidRDefault="005C381D" w:rsidP="005C381D">
      <w:pPr>
        <w:autoSpaceDE w:val="0"/>
        <w:autoSpaceDN w:val="0"/>
        <w:adjustRightInd w:val="0"/>
        <w:spacing w:line="240" w:lineRule="auto"/>
        <w:ind w:firstLine="708"/>
        <w:jc w:val="left"/>
        <w:rPr>
          <w:rFonts w:ascii="Courier New" w:eastAsiaTheme="minorHAnsi" w:hAnsi="Courier New" w:cs="Courier New"/>
          <w:sz w:val="24"/>
          <w:lang w:val="en-US" w:eastAsia="en-US"/>
        </w:rPr>
      </w:pPr>
      <w:r w:rsidRPr="00DB2A8B">
        <w:rPr>
          <w:rFonts w:ascii="Courier New" w:eastAsiaTheme="minorHAnsi" w:hAnsi="Courier New" w:cs="Courier New"/>
          <w:color w:val="000000"/>
          <w:sz w:val="20"/>
          <w:szCs w:val="20"/>
          <w:lang w:val="en-US" w:eastAsia="en-US"/>
        </w:rPr>
        <w:t>colorMap = containers.Map({</w:t>
      </w:r>
      <w:r w:rsidRPr="00DB2A8B">
        <w:rPr>
          <w:rFonts w:ascii="Courier New" w:eastAsiaTheme="minorHAnsi" w:hAnsi="Courier New" w:cs="Courier New"/>
          <w:color w:val="A020F0"/>
          <w:sz w:val="20"/>
          <w:szCs w:val="20"/>
          <w:lang w:val="en-US" w:eastAsia="en-US"/>
        </w:rPr>
        <w:t>'LLLLLL'</w:t>
      </w:r>
      <w:r w:rsidRPr="00DB2A8B">
        <w:rPr>
          <w:rFonts w:ascii="Courier New" w:eastAsiaTheme="minorHAnsi" w:hAnsi="Courier New" w:cs="Courier New"/>
          <w:color w:val="000000"/>
          <w:sz w:val="20"/>
          <w:szCs w:val="20"/>
          <w:lang w:val="en-US" w:eastAsia="en-US"/>
        </w:rPr>
        <w:t xml:space="preserve">, </w:t>
      </w:r>
      <w:r w:rsidRPr="00DB2A8B">
        <w:rPr>
          <w:rFonts w:ascii="Courier New" w:eastAsiaTheme="minorHAnsi" w:hAnsi="Courier New" w:cs="Courier New"/>
          <w:color w:val="A020F0"/>
          <w:sz w:val="20"/>
          <w:szCs w:val="20"/>
          <w:lang w:val="en-US" w:eastAsia="en-US"/>
        </w:rPr>
        <w:t>'LLGLGG'</w:t>
      </w:r>
      <w:r w:rsidRPr="00DB2A8B">
        <w:rPr>
          <w:rFonts w:ascii="Courier New" w:eastAsiaTheme="minorHAnsi" w:hAnsi="Courier New" w:cs="Courier New"/>
          <w:color w:val="000000"/>
          <w:sz w:val="20"/>
          <w:szCs w:val="20"/>
          <w:lang w:val="en-US" w:eastAsia="en-US"/>
        </w:rPr>
        <w:t xml:space="preserve">, </w:t>
      </w:r>
      <w:r w:rsidRPr="00DB2A8B">
        <w:rPr>
          <w:rFonts w:ascii="Courier New" w:eastAsiaTheme="minorHAnsi" w:hAnsi="Courier New" w:cs="Courier New"/>
          <w:color w:val="A020F0"/>
          <w:sz w:val="20"/>
          <w:szCs w:val="20"/>
          <w:lang w:val="en-US" w:eastAsia="en-US"/>
        </w:rPr>
        <w:t>'LLGGLG'</w:t>
      </w:r>
      <w:r w:rsidRPr="00DB2A8B">
        <w:rPr>
          <w:rFonts w:ascii="Courier New" w:eastAsiaTheme="minorHAnsi" w:hAnsi="Courier New" w:cs="Courier New"/>
          <w:color w:val="000000"/>
          <w:sz w:val="20"/>
          <w:szCs w:val="20"/>
          <w:lang w:val="en-US" w:eastAsia="en-US"/>
        </w:rPr>
        <w:t xml:space="preserve">, </w:t>
      </w:r>
      <w:r w:rsidRPr="00DB2A8B">
        <w:rPr>
          <w:rFonts w:ascii="Courier New" w:eastAsiaTheme="minorHAnsi" w:hAnsi="Courier New" w:cs="Courier New"/>
          <w:color w:val="0000FF"/>
          <w:sz w:val="20"/>
          <w:szCs w:val="20"/>
          <w:lang w:val="en-US" w:eastAsia="en-US"/>
        </w:rPr>
        <w:t>...</w:t>
      </w:r>
    </w:p>
    <w:p w:rsidR="005C381D" w:rsidRPr="00DB2A8B" w:rsidRDefault="005C381D" w:rsidP="005C381D">
      <w:pPr>
        <w:autoSpaceDE w:val="0"/>
        <w:autoSpaceDN w:val="0"/>
        <w:adjustRightInd w:val="0"/>
        <w:spacing w:line="240" w:lineRule="auto"/>
        <w:jc w:val="left"/>
        <w:rPr>
          <w:rFonts w:ascii="Courier New" w:eastAsiaTheme="minorHAnsi" w:hAnsi="Courier New" w:cs="Courier New"/>
          <w:sz w:val="24"/>
          <w:lang w:eastAsia="en-US"/>
        </w:rPr>
      </w:pPr>
      <w:r w:rsidRPr="00DB2A8B">
        <w:rPr>
          <w:rFonts w:ascii="Courier New" w:eastAsiaTheme="minorHAnsi" w:hAnsi="Courier New" w:cs="Courier New"/>
          <w:color w:val="000000"/>
          <w:sz w:val="20"/>
          <w:szCs w:val="20"/>
          <w:lang w:val="en-US" w:eastAsia="en-US"/>
        </w:rPr>
        <w:t xml:space="preserve">        </w:t>
      </w:r>
      <w:r w:rsidRPr="00DB2A8B">
        <w:rPr>
          <w:rFonts w:ascii="Courier New" w:eastAsiaTheme="minorHAnsi" w:hAnsi="Courier New" w:cs="Courier New"/>
          <w:color w:val="A020F0"/>
          <w:sz w:val="20"/>
          <w:szCs w:val="20"/>
          <w:lang w:eastAsia="en-US"/>
        </w:rPr>
        <w:t>'LLGGGL'</w:t>
      </w:r>
      <w:r w:rsidRPr="00DB2A8B">
        <w:rPr>
          <w:rFonts w:ascii="Courier New" w:eastAsiaTheme="minorHAnsi" w:hAnsi="Courier New" w:cs="Courier New"/>
          <w:color w:val="000000"/>
          <w:sz w:val="20"/>
          <w:szCs w:val="20"/>
          <w:lang w:eastAsia="en-US"/>
        </w:rPr>
        <w:t xml:space="preserve">, </w:t>
      </w:r>
      <w:r w:rsidRPr="00DB2A8B">
        <w:rPr>
          <w:rFonts w:ascii="Courier New" w:eastAsiaTheme="minorHAnsi" w:hAnsi="Courier New" w:cs="Courier New"/>
          <w:color w:val="A020F0"/>
          <w:sz w:val="20"/>
          <w:szCs w:val="20"/>
          <w:lang w:eastAsia="en-US"/>
        </w:rPr>
        <w:t>'LGLLGG'</w:t>
      </w:r>
      <w:r w:rsidRPr="00DB2A8B">
        <w:rPr>
          <w:rFonts w:ascii="Courier New" w:eastAsiaTheme="minorHAnsi" w:hAnsi="Courier New" w:cs="Courier New"/>
          <w:color w:val="000000"/>
          <w:sz w:val="20"/>
          <w:szCs w:val="20"/>
          <w:lang w:eastAsia="en-US"/>
        </w:rPr>
        <w:t xml:space="preserve">, </w:t>
      </w:r>
      <w:r w:rsidRPr="00DB2A8B">
        <w:rPr>
          <w:rFonts w:ascii="Courier New" w:eastAsiaTheme="minorHAnsi" w:hAnsi="Courier New" w:cs="Courier New"/>
          <w:color w:val="A020F0"/>
          <w:sz w:val="20"/>
          <w:szCs w:val="20"/>
          <w:lang w:eastAsia="en-US"/>
        </w:rPr>
        <w:t>'LGGLLG'</w:t>
      </w:r>
      <w:r w:rsidRPr="00DB2A8B">
        <w:rPr>
          <w:rFonts w:ascii="Courier New" w:eastAsiaTheme="minorHAnsi" w:hAnsi="Courier New" w:cs="Courier New"/>
          <w:color w:val="000000"/>
          <w:sz w:val="20"/>
          <w:szCs w:val="20"/>
          <w:lang w:eastAsia="en-US"/>
        </w:rPr>
        <w:t xml:space="preserve">, </w:t>
      </w:r>
      <w:r w:rsidRPr="00DB2A8B">
        <w:rPr>
          <w:rFonts w:ascii="Courier New" w:eastAsiaTheme="minorHAnsi" w:hAnsi="Courier New" w:cs="Courier New"/>
          <w:color w:val="A020F0"/>
          <w:sz w:val="20"/>
          <w:szCs w:val="20"/>
          <w:lang w:eastAsia="en-US"/>
        </w:rPr>
        <w:t>'LGGGLL'</w:t>
      </w:r>
      <w:r w:rsidRPr="00DB2A8B">
        <w:rPr>
          <w:rFonts w:ascii="Courier New" w:eastAsiaTheme="minorHAnsi" w:hAnsi="Courier New" w:cs="Courier New"/>
          <w:color w:val="000000"/>
          <w:sz w:val="20"/>
          <w:szCs w:val="20"/>
          <w:lang w:eastAsia="en-US"/>
        </w:rPr>
        <w:t xml:space="preserve">, </w:t>
      </w:r>
      <w:r w:rsidRPr="00DB2A8B">
        <w:rPr>
          <w:rFonts w:ascii="Courier New" w:eastAsiaTheme="minorHAnsi" w:hAnsi="Courier New" w:cs="Courier New"/>
          <w:color w:val="0000FF"/>
          <w:sz w:val="20"/>
          <w:szCs w:val="20"/>
          <w:lang w:eastAsia="en-US"/>
        </w:rPr>
        <w:t>...</w:t>
      </w:r>
    </w:p>
    <w:p w:rsidR="005C381D" w:rsidRPr="005C381D" w:rsidRDefault="005C381D" w:rsidP="005C381D">
      <w:pPr>
        <w:autoSpaceDE w:val="0"/>
        <w:autoSpaceDN w:val="0"/>
        <w:adjustRightInd w:val="0"/>
        <w:spacing w:line="240" w:lineRule="auto"/>
        <w:jc w:val="left"/>
        <w:rPr>
          <w:rFonts w:ascii="Courier New" w:eastAsiaTheme="minorHAnsi" w:hAnsi="Courier New" w:cs="Courier New"/>
          <w:sz w:val="24"/>
          <w:lang w:val="en-US" w:eastAsia="en-US"/>
        </w:rPr>
      </w:pPr>
      <w:r w:rsidRPr="00DB2A8B">
        <w:rPr>
          <w:rFonts w:ascii="Courier New" w:eastAsiaTheme="minorHAnsi" w:hAnsi="Courier New" w:cs="Courier New"/>
          <w:color w:val="000000"/>
          <w:sz w:val="20"/>
          <w:szCs w:val="20"/>
          <w:lang w:eastAsia="en-US"/>
        </w:rPr>
        <w:t xml:space="preserve">        </w:t>
      </w:r>
      <w:r w:rsidRPr="005C381D">
        <w:rPr>
          <w:rFonts w:ascii="Courier New" w:eastAsiaTheme="minorHAnsi" w:hAnsi="Courier New" w:cs="Courier New"/>
          <w:color w:val="A020F0"/>
          <w:sz w:val="20"/>
          <w:szCs w:val="20"/>
          <w:lang w:val="en-US" w:eastAsia="en-US"/>
        </w:rPr>
        <w:t>'LGLGLG'</w:t>
      </w:r>
      <w:r w:rsidRPr="005C381D">
        <w:rPr>
          <w:rFonts w:ascii="Courier New" w:eastAsiaTheme="minorHAnsi" w:hAnsi="Courier New" w:cs="Courier New"/>
          <w:color w:val="000000"/>
          <w:sz w:val="20"/>
          <w:szCs w:val="20"/>
          <w:lang w:val="en-US" w:eastAsia="en-US"/>
        </w:rPr>
        <w:t xml:space="preserve">, </w:t>
      </w:r>
      <w:r w:rsidRPr="005C381D">
        <w:rPr>
          <w:rFonts w:ascii="Courier New" w:eastAsiaTheme="minorHAnsi" w:hAnsi="Courier New" w:cs="Courier New"/>
          <w:color w:val="A020F0"/>
          <w:sz w:val="20"/>
          <w:szCs w:val="20"/>
          <w:lang w:val="en-US" w:eastAsia="en-US"/>
        </w:rPr>
        <w:t>'LGLGGL'</w:t>
      </w:r>
      <w:r w:rsidRPr="005C381D">
        <w:rPr>
          <w:rFonts w:ascii="Courier New" w:eastAsiaTheme="minorHAnsi" w:hAnsi="Courier New" w:cs="Courier New"/>
          <w:color w:val="000000"/>
          <w:sz w:val="20"/>
          <w:szCs w:val="20"/>
          <w:lang w:val="en-US" w:eastAsia="en-US"/>
        </w:rPr>
        <w:t xml:space="preserve">, </w:t>
      </w:r>
      <w:r w:rsidRPr="005C381D">
        <w:rPr>
          <w:rFonts w:ascii="Courier New" w:eastAsiaTheme="minorHAnsi" w:hAnsi="Courier New" w:cs="Courier New"/>
          <w:color w:val="A020F0"/>
          <w:sz w:val="20"/>
          <w:szCs w:val="20"/>
          <w:lang w:val="en-US" w:eastAsia="en-US"/>
        </w:rPr>
        <w:t>'LGGLGL'</w:t>
      </w:r>
      <w:r w:rsidRPr="005C381D">
        <w:rPr>
          <w:rFonts w:ascii="Courier New" w:eastAsiaTheme="minorHAnsi" w:hAnsi="Courier New" w:cs="Courier New"/>
          <w:color w:val="000000"/>
          <w:sz w:val="20"/>
          <w:szCs w:val="20"/>
          <w:lang w:val="en-US" w:eastAsia="en-US"/>
        </w:rPr>
        <w:t xml:space="preserve">}, </w:t>
      </w:r>
      <w:r w:rsidRPr="005C381D">
        <w:rPr>
          <w:rFonts w:ascii="Courier New" w:eastAsiaTheme="minorHAnsi" w:hAnsi="Courier New" w:cs="Courier New"/>
          <w:color w:val="0000FF"/>
          <w:sz w:val="20"/>
          <w:szCs w:val="20"/>
          <w:lang w:val="en-US" w:eastAsia="en-US"/>
        </w:rPr>
        <w:t>...</w:t>
      </w:r>
    </w:p>
    <w:p w:rsidR="005C381D" w:rsidRDefault="005C381D" w:rsidP="005C381D">
      <w:pPr>
        <w:autoSpaceDE w:val="0"/>
        <w:autoSpaceDN w:val="0"/>
        <w:adjustRightInd w:val="0"/>
        <w:spacing w:line="240" w:lineRule="auto"/>
        <w:jc w:val="left"/>
        <w:rPr>
          <w:rFonts w:ascii="Courier New" w:eastAsiaTheme="minorHAnsi" w:hAnsi="Courier New" w:cs="Courier New"/>
          <w:sz w:val="24"/>
          <w:lang w:val="nl-BE" w:eastAsia="en-US"/>
        </w:rPr>
      </w:pPr>
      <w:r w:rsidRPr="005C381D">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lang w:val="nl-BE" w:eastAsia="en-US"/>
        </w:rPr>
        <w:t>{0, 1, 2, 3, 4, 5, 6, 7, 8, 9});</w:t>
      </w:r>
    </w:p>
    <w:p w:rsidR="003B01E5" w:rsidRDefault="005C381D" w:rsidP="0032494B">
      <w:r>
        <w:t xml:space="preserve"> </w:t>
      </w:r>
    </w:p>
    <w:p w:rsidR="009A184A" w:rsidRDefault="0032494B" w:rsidP="0032494B">
      <w:r>
        <w:t xml:space="preserve">Nu weten we hoe de streepjescode gecodeerd is. </w:t>
      </w:r>
      <w:r w:rsidR="009A184A">
        <w:t>Onderstaande code geeft dit verband weer</w:t>
      </w:r>
      <w:r w:rsidR="00436BE5">
        <w:t xml:space="preserve"> (de laatste zes cijfers hebben altijd allemaal de codering ‘R’)</w:t>
      </w:r>
      <w:r w:rsidR="009A184A">
        <w:t>:</w:t>
      </w:r>
    </w:p>
    <w:p w:rsidR="009A184A" w:rsidRDefault="009A184A" w:rsidP="0032494B"/>
    <w:p w:rsidR="009A184A" w:rsidRPr="009A184A" w:rsidRDefault="009A184A" w:rsidP="0032494B">
      <w:pPr>
        <w:rPr>
          <w:lang w:val="nl-BE"/>
        </w:rPr>
      </w:pPr>
      <w:r w:rsidRPr="009A184A">
        <w:rPr>
          <w:lang w:val="nl-BE"/>
        </w:rPr>
        <w:t>Figuur 2: Extract uit decodeEan.m (L</w:t>
      </w:r>
      <w:r>
        <w:rPr>
          <w:lang w:val="nl-BE"/>
        </w:rPr>
        <w:t>ijnen</w:t>
      </w:r>
      <w:r w:rsidRPr="009A184A">
        <w:rPr>
          <w:lang w:val="nl-BE"/>
        </w:rPr>
        <w:t xml:space="preserve"> 40-56)</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nl-BE" w:eastAsia="en-US"/>
        </w:rPr>
        <w:t xml:space="preserve">    </w:t>
      </w:r>
      <w:r w:rsidRPr="009A184A">
        <w:rPr>
          <w:rFonts w:ascii="Courier New" w:eastAsiaTheme="minorHAnsi" w:hAnsi="Courier New" w:cs="Courier New"/>
          <w:color w:val="228B22"/>
          <w:sz w:val="20"/>
          <w:szCs w:val="20"/>
          <w:lang w:val="en-US" w:eastAsia="en-US"/>
        </w:rPr>
        <w:t>% blue color map</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colorLmap = containers.Map({</w:t>
      </w:r>
      <w:r w:rsidRPr="009A184A">
        <w:rPr>
          <w:rFonts w:ascii="Courier New" w:eastAsiaTheme="minorHAnsi" w:hAnsi="Courier New" w:cs="Courier New"/>
          <w:color w:val="A020F0"/>
          <w:sz w:val="20"/>
          <w:szCs w:val="20"/>
          <w:lang w:val="en-US" w:eastAsia="en-US"/>
        </w:rPr>
        <w:t>'0001101'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'0011001'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'0010011'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'0111101'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'0100011'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'0110001'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'0101111'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'0111011'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'0110111'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'0001011'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r w:rsidRPr="009A184A">
        <w:rPr>
          <w:rFonts w:ascii="Courier New" w:eastAsiaTheme="minorHAnsi" w:hAnsi="Courier New" w:cs="Courier New"/>
          <w:color w:val="228B22"/>
          <w:sz w:val="20"/>
          <w:szCs w:val="20"/>
          <w:lang w:val="en-US" w:eastAsia="en-US"/>
        </w:rPr>
        <w:t xml:space="preserve"> </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{0, 1, 2, 3, 4, 5, 6, 7, 8, 9});</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228B22"/>
          <w:sz w:val="20"/>
          <w:szCs w:val="20"/>
          <w:lang w:val="en-US" w:eastAsia="en-US"/>
        </w:rPr>
        <w:t>%green color map</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colorGmap = containers.Map({</w:t>
      </w:r>
      <w:r w:rsidRPr="009A184A">
        <w:rPr>
          <w:rFonts w:ascii="Courier New" w:eastAsiaTheme="minorHAnsi" w:hAnsi="Courier New" w:cs="Courier New"/>
          <w:color w:val="A020F0"/>
          <w:sz w:val="20"/>
          <w:szCs w:val="20"/>
          <w:lang w:val="en-US" w:eastAsia="en-US"/>
        </w:rPr>
        <w:t>'0100111'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'0110011'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'0011011'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'0100001'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'0011101'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'0111001'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'0000101'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'0010001'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'0001001'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'0010111'</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{0, 1, 2, 3, 4, 5, 6, 7, 8, 9});</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228B22"/>
          <w:sz w:val="20"/>
          <w:szCs w:val="20"/>
          <w:lang w:val="en-US" w:eastAsia="en-US"/>
        </w:rPr>
        <w:t>% red color map</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colorRmap = containers.Map({</w:t>
      </w:r>
      <w:r w:rsidRPr="009A184A">
        <w:rPr>
          <w:rFonts w:ascii="Courier New" w:eastAsiaTheme="minorHAnsi" w:hAnsi="Courier New" w:cs="Courier New"/>
          <w:color w:val="A020F0"/>
          <w:sz w:val="20"/>
          <w:szCs w:val="20"/>
          <w:lang w:val="en-US" w:eastAsia="en-US"/>
        </w:rPr>
        <w:t>'1110010'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'1100110'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'1101100'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r w:rsidRPr="009A184A">
        <w:rPr>
          <w:rFonts w:ascii="Courier New" w:eastAsiaTheme="minorHAnsi" w:hAnsi="Courier New" w:cs="Courier New"/>
          <w:color w:val="228B22"/>
          <w:sz w:val="20"/>
          <w:szCs w:val="20"/>
          <w:lang w:val="en-US" w:eastAsia="en-US"/>
        </w:rPr>
        <w:t xml:space="preserve"> </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'1000010'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'1011100'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'1001110'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'1010000'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p>
    <w:p w:rsidR="009A184A" w:rsidRPr="009A184A" w:rsidRDefault="009A184A" w:rsidP="009A184A">
      <w:pPr>
        <w:autoSpaceDE w:val="0"/>
        <w:autoSpaceDN w:val="0"/>
        <w:adjustRightInd w:val="0"/>
        <w:spacing w:line="240" w:lineRule="auto"/>
        <w:jc w:val="left"/>
        <w:rPr>
          <w:rFonts w:ascii="Courier New" w:eastAsiaTheme="minorHAnsi" w:hAnsi="Courier New" w:cs="Courier New"/>
          <w:sz w:val="24"/>
          <w:lang w:val="en-US" w:eastAsia="en-US"/>
        </w:rPr>
      </w:pP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'1000100'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'1001000'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A020F0"/>
          <w:sz w:val="20"/>
          <w:szCs w:val="20"/>
          <w:lang w:val="en-US" w:eastAsia="en-US"/>
        </w:rPr>
        <w:t>'1110100'</w:t>
      </w:r>
      <w:r w:rsidRPr="009A184A">
        <w:rPr>
          <w:rFonts w:ascii="Courier New" w:eastAsiaTheme="minorHAnsi" w:hAnsi="Courier New" w:cs="Courier New"/>
          <w:color w:val="000000"/>
          <w:sz w:val="20"/>
          <w:szCs w:val="20"/>
          <w:lang w:val="en-US" w:eastAsia="en-US"/>
        </w:rPr>
        <w:t xml:space="preserve">}, </w:t>
      </w:r>
      <w:r w:rsidRPr="009A184A">
        <w:rPr>
          <w:rFonts w:ascii="Courier New" w:eastAsiaTheme="minorHAnsi" w:hAnsi="Courier New" w:cs="Courier New"/>
          <w:color w:val="0000FF"/>
          <w:sz w:val="20"/>
          <w:szCs w:val="20"/>
          <w:lang w:val="en-US" w:eastAsia="en-US"/>
        </w:rPr>
        <w:t>...</w:t>
      </w:r>
      <w:r w:rsidRPr="009A184A">
        <w:rPr>
          <w:rFonts w:ascii="Courier New" w:eastAsiaTheme="minorHAnsi" w:hAnsi="Courier New" w:cs="Courier New"/>
          <w:color w:val="228B22"/>
          <w:sz w:val="20"/>
          <w:szCs w:val="20"/>
          <w:lang w:val="en-US" w:eastAsia="en-US"/>
        </w:rPr>
        <w:t xml:space="preserve"> </w:t>
      </w:r>
    </w:p>
    <w:p w:rsidR="002746E7" w:rsidRDefault="009A184A" w:rsidP="009A184A">
      <w:pPr>
        <w:autoSpaceDE w:val="0"/>
        <w:autoSpaceDN w:val="0"/>
        <w:adjustRightInd w:val="0"/>
        <w:spacing w:line="240" w:lineRule="auto"/>
        <w:jc w:val="left"/>
        <w:rPr>
          <w:rFonts w:ascii="Courier New" w:eastAsiaTheme="minorHAnsi" w:hAnsi="Courier New" w:cs="Courier New"/>
          <w:color w:val="000000"/>
          <w:sz w:val="20"/>
          <w:szCs w:val="20"/>
          <w:lang w:val="nl-BE" w:eastAsia="en-US"/>
        </w:rPr>
      </w:pPr>
      <w:r w:rsidRPr="009A184A">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lang w:val="nl-BE" w:eastAsia="en-US"/>
        </w:rPr>
        <w:t>{0, 1, 2, 3, 4, 5, 6, 7, 8, 9});</w:t>
      </w:r>
    </w:p>
    <w:p w:rsidR="002746E7" w:rsidRDefault="002746E7" w:rsidP="009A184A">
      <w:pPr>
        <w:autoSpaceDE w:val="0"/>
        <w:autoSpaceDN w:val="0"/>
        <w:adjustRightInd w:val="0"/>
        <w:spacing w:line="240" w:lineRule="auto"/>
        <w:jc w:val="left"/>
        <w:rPr>
          <w:rFonts w:ascii="Courier New" w:eastAsiaTheme="minorHAnsi" w:hAnsi="Courier New" w:cs="Courier New"/>
          <w:color w:val="000000"/>
          <w:sz w:val="20"/>
          <w:szCs w:val="20"/>
          <w:lang w:val="nl-BE" w:eastAsia="en-US"/>
        </w:rPr>
      </w:pPr>
    </w:p>
    <w:p w:rsidR="00833E48" w:rsidRDefault="00626D03" w:rsidP="002746E7">
      <w:pPr>
        <w:rPr>
          <w:rFonts w:eastAsiaTheme="minorHAnsi"/>
          <w:lang w:val="nl-BE" w:eastAsia="en-US"/>
        </w:rPr>
      </w:pPr>
      <w:r>
        <w:rPr>
          <w:rFonts w:eastAsiaTheme="minorHAnsi"/>
          <w:lang w:val="nl-BE" w:eastAsia="en-US"/>
        </w:rPr>
        <w:t xml:space="preserve">De functie getColor(position) geeft de kleur van het bitpatroon dat aan de beurt is. </w:t>
      </w:r>
      <w:r w:rsidR="002746E7">
        <w:rPr>
          <w:rFonts w:eastAsiaTheme="minorHAnsi"/>
          <w:lang w:val="nl-BE" w:eastAsia="en-US"/>
        </w:rPr>
        <w:t>Elk patroon van zeven opeenvolgende bits wordt opgezocht in de juiste associatieve lijst</w:t>
      </w:r>
      <w:r w:rsidR="00E03F1D">
        <w:rPr>
          <w:rFonts w:eastAsiaTheme="minorHAnsi"/>
          <w:lang w:val="nl-BE" w:eastAsia="en-US"/>
        </w:rPr>
        <w:t xml:space="preserve"> ( zie hierboven)</w:t>
      </w:r>
      <w:r w:rsidR="002746E7">
        <w:rPr>
          <w:rFonts w:eastAsiaTheme="minorHAnsi"/>
          <w:lang w:val="nl-BE" w:eastAsia="en-US"/>
        </w:rPr>
        <w:t>.</w:t>
      </w:r>
      <w:r w:rsidR="00833E48">
        <w:rPr>
          <w:rFonts w:eastAsiaTheme="minorHAnsi"/>
          <w:lang w:val="nl-BE" w:eastAsia="en-US"/>
        </w:rPr>
        <w:t xml:space="preserve"> Dit geeft ons de overeenkomstige decimale waarde. Dit is dus het cijfertje dat bij het zeven-bit-patroon hoort. Dit cijfer is ook onder de streepjescode terug te vinden. </w:t>
      </w:r>
    </w:p>
    <w:p w:rsidR="00833E48" w:rsidRDefault="00833E48" w:rsidP="002746E7">
      <w:pPr>
        <w:rPr>
          <w:rFonts w:eastAsiaTheme="minorHAnsi"/>
          <w:lang w:val="nl-BE" w:eastAsia="en-US"/>
        </w:rPr>
      </w:pPr>
      <w:r>
        <w:rPr>
          <w:rFonts w:eastAsiaTheme="minorHAnsi"/>
          <w:lang w:val="nl-BE" w:eastAsia="en-US"/>
        </w:rPr>
        <w:t>Als laatste stap wordt de controlesom berekend om na te gaan of er niets mis is gegaan. Tijdens het testen werd de controlesom altijd correct berekend.</w:t>
      </w:r>
    </w:p>
    <w:p w:rsidR="00A539B8" w:rsidRDefault="00A539B8" w:rsidP="002746E7">
      <w:pPr>
        <w:rPr>
          <w:rFonts w:eastAsiaTheme="minorHAnsi"/>
          <w:lang w:val="nl-BE" w:eastAsia="en-US"/>
        </w:rPr>
      </w:pPr>
    </w:p>
    <w:p w:rsidR="00A539B8" w:rsidRDefault="00A539B8" w:rsidP="00A539B8">
      <w:pPr>
        <w:pStyle w:val="Heading2"/>
        <w:rPr>
          <w:rFonts w:eastAsiaTheme="minorHAnsi"/>
          <w:lang w:val="nl-BE" w:eastAsia="en-US"/>
        </w:rPr>
      </w:pPr>
      <w:r>
        <w:rPr>
          <w:rFonts w:eastAsiaTheme="minorHAnsi"/>
          <w:lang w:val="nl-BE" w:eastAsia="en-US"/>
        </w:rPr>
        <w:br/>
      </w:r>
    </w:p>
    <w:p w:rsidR="00A539B8" w:rsidRDefault="00A539B8" w:rsidP="00A539B8">
      <w:pPr>
        <w:rPr>
          <w:rFonts w:asciiTheme="majorHAnsi" w:eastAsiaTheme="minorHAnsi" w:hAnsiTheme="majorHAnsi" w:cstheme="majorBidi"/>
          <w:color w:val="4F81BD" w:themeColor="accent1"/>
          <w:sz w:val="26"/>
          <w:szCs w:val="26"/>
          <w:lang w:val="nl-BE" w:eastAsia="en-US"/>
        </w:rPr>
      </w:pPr>
      <w:r>
        <w:rPr>
          <w:rFonts w:eastAsiaTheme="minorHAnsi"/>
          <w:lang w:val="nl-BE" w:eastAsia="en-US"/>
        </w:rPr>
        <w:br w:type="page"/>
      </w:r>
    </w:p>
    <w:p w:rsidR="002746E7" w:rsidRDefault="00A539B8" w:rsidP="00A539B8">
      <w:pPr>
        <w:pStyle w:val="Heading2"/>
        <w:rPr>
          <w:rFonts w:eastAsiaTheme="minorHAnsi"/>
          <w:lang w:val="nl-BE" w:eastAsia="en-US"/>
        </w:rPr>
      </w:pPr>
      <w:bookmarkStart w:id="6" w:name="_Toc262181760"/>
      <w:r>
        <w:rPr>
          <w:rFonts w:eastAsiaTheme="minorHAnsi"/>
          <w:lang w:val="nl-BE" w:eastAsia="en-US"/>
        </w:rPr>
        <w:lastRenderedPageBreak/>
        <w:t>Bespreking Grafische Interface</w:t>
      </w:r>
      <w:bookmarkEnd w:id="6"/>
      <w:r w:rsidR="002746E7">
        <w:rPr>
          <w:rFonts w:eastAsiaTheme="minorHAnsi"/>
          <w:lang w:val="nl-BE" w:eastAsia="en-US"/>
        </w:rPr>
        <w:t xml:space="preserve"> </w:t>
      </w:r>
    </w:p>
    <w:p w:rsidR="00A539B8" w:rsidRDefault="00A539B8" w:rsidP="00A539B8">
      <w:pPr>
        <w:rPr>
          <w:rFonts w:eastAsiaTheme="minorHAnsi"/>
          <w:lang w:val="nl-BE" w:eastAsia="en-US"/>
        </w:rPr>
      </w:pPr>
      <w:r>
        <w:rPr>
          <w:rFonts w:eastAsiaTheme="minorHAnsi"/>
          <w:lang w:val="nl-BE" w:eastAsia="en-US"/>
        </w:rPr>
        <w:t>Eerst duwt de gebruiker op de knop ‘Load Image’. Er moet naar een afbeelding gebladerd worden. Deze afbeelding wordt dan geladen.</w:t>
      </w:r>
    </w:p>
    <w:p w:rsidR="00A539B8" w:rsidRDefault="00A539B8" w:rsidP="00A539B8">
      <w:pPr>
        <w:rPr>
          <w:rFonts w:eastAsiaTheme="minorHAnsi"/>
          <w:lang w:val="nl-BE" w:eastAsia="en-US"/>
        </w:rPr>
      </w:pPr>
      <w:r>
        <w:rPr>
          <w:rFonts w:eastAsiaTheme="minorHAnsi"/>
          <w:lang w:val="nl-BE" w:eastAsia="en-US"/>
        </w:rPr>
        <w:t xml:space="preserve">Daarna  klikt de gebruiker op de knop ‘Read Barcode’. De streepjescode wordt geroteerd, omgezet naar een binaire vector en gedecodeerd. De tussenstappen worden getoond. </w:t>
      </w:r>
    </w:p>
    <w:p w:rsidR="00A539B8" w:rsidRPr="00A539B8" w:rsidRDefault="00A539B8" w:rsidP="00A539B8">
      <w:pPr>
        <w:rPr>
          <w:rFonts w:eastAsiaTheme="minorHAnsi"/>
          <w:lang w:val="nl-BE" w:eastAsia="en-US"/>
        </w:rPr>
      </w:pPr>
      <w:r>
        <w:rPr>
          <w:rFonts w:eastAsiaTheme="minorHAnsi"/>
          <w:lang w:val="nl-BE" w:eastAsia="en-US"/>
        </w:rPr>
        <w:t>De gelezen code (decimaal) verschijnt rechts.</w:t>
      </w:r>
    </w:p>
    <w:p w:rsidR="00BF0AC0" w:rsidRPr="00D724AE" w:rsidRDefault="00A539B8" w:rsidP="0032494B">
      <w:r>
        <w:rPr>
          <w:noProof/>
          <w:lang w:val="nl-BE" w:eastAsia="nl-BE"/>
        </w:rPr>
        <w:drawing>
          <wp:anchor distT="0" distB="0" distL="114300" distR="114300" simplePos="0" relativeHeight="251658240" behindDoc="0" locked="0" layoutInCell="1" allowOverlap="1">
            <wp:simplePos x="0" y="0"/>
            <wp:positionH relativeFrom="column">
              <wp:posOffset>18032</wp:posOffset>
            </wp:positionH>
            <wp:positionV relativeFrom="paragraph">
              <wp:posOffset>105817</wp:posOffset>
            </wp:positionV>
            <wp:extent cx="4061244" cy="4796287"/>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61244" cy="4796287"/>
                    </a:xfrm>
                    <a:prstGeom prst="rect">
                      <a:avLst/>
                    </a:prstGeom>
                    <a:noFill/>
                    <a:ln w="9525">
                      <a:noFill/>
                      <a:miter lim="800000"/>
                      <a:headEnd/>
                      <a:tailEnd/>
                    </a:ln>
                  </pic:spPr>
                </pic:pic>
              </a:graphicData>
            </a:graphic>
          </wp:anchor>
        </w:drawing>
      </w:r>
      <w:r w:rsidR="00BF0AC0">
        <w:br w:type="page"/>
      </w:r>
    </w:p>
    <w:p w:rsidR="00BF0AC0" w:rsidRPr="003B01E5" w:rsidRDefault="00BF0AC0" w:rsidP="00BF0AC0">
      <w:pPr>
        <w:pStyle w:val="Heading1"/>
        <w:rPr>
          <w:lang w:val="nl-BE"/>
        </w:rPr>
      </w:pPr>
      <w:bookmarkStart w:id="7" w:name="_Toc262181761"/>
      <w:r w:rsidRPr="003B01E5">
        <w:rPr>
          <w:lang w:val="nl-BE"/>
        </w:rPr>
        <w:lastRenderedPageBreak/>
        <w:t>Besluit</w:t>
      </w:r>
      <w:bookmarkEnd w:id="7"/>
    </w:p>
    <w:p w:rsidR="00B87A6E" w:rsidRDefault="00B87A6E" w:rsidP="00BF0AC0">
      <w:pPr>
        <w:rPr>
          <w:lang w:val="nl-BE"/>
        </w:rPr>
      </w:pPr>
      <w:r>
        <w:rPr>
          <w:lang w:val="nl-BE"/>
        </w:rPr>
        <w:t>Hetgeen we geprobeerd hebben lukt perfect. Al wordt er bij het decoderen een beetje dubbel werk gedaan. Deze code werd eerst geschreven met de aanname dat de gebruiker zelf het eerste cijfer manueel invoert, zodat de coderingswijze bekend is en de streepjescode kan gedecodeerd worden.</w:t>
      </w:r>
    </w:p>
    <w:p w:rsidR="00BF0AC0" w:rsidRPr="003B01E5" w:rsidRDefault="00B87A6E" w:rsidP="00BF0AC0">
      <w:pPr>
        <w:rPr>
          <w:rFonts w:cs="Arial"/>
          <w:kern w:val="32"/>
          <w:sz w:val="26"/>
          <w:szCs w:val="26"/>
          <w:lang w:val="nl-BE"/>
        </w:rPr>
      </w:pPr>
      <w:r>
        <w:rPr>
          <w:lang w:val="nl-BE"/>
        </w:rPr>
        <w:t>Later hebben we dan een methode bedacht om dat eerste cijfer te achterhalen.</w:t>
      </w:r>
      <w:r w:rsidR="00034FFF">
        <w:rPr>
          <w:lang w:val="nl-BE"/>
        </w:rPr>
        <w:t xml:space="preserve"> Het resultaat van deze functie vervangt dan de invoer van de gebruiker.</w:t>
      </w:r>
      <w:r>
        <w:rPr>
          <w:lang w:val="nl-BE"/>
        </w:rPr>
        <w:t xml:space="preserve"> </w:t>
      </w:r>
      <w:r w:rsidR="00BF0AC0" w:rsidRPr="003B01E5">
        <w:rPr>
          <w:lang w:val="nl-BE"/>
        </w:rPr>
        <w:br w:type="page"/>
      </w:r>
    </w:p>
    <w:p w:rsidR="00BF0AC0" w:rsidRPr="003B01E5" w:rsidRDefault="00BF0AC0" w:rsidP="002044EC">
      <w:pPr>
        <w:pStyle w:val="Heading1"/>
        <w:jc w:val="left"/>
        <w:rPr>
          <w:lang w:val="nl-BE"/>
        </w:rPr>
      </w:pPr>
      <w:bookmarkStart w:id="8" w:name="_Toc262181762"/>
      <w:r w:rsidRPr="003B01E5">
        <w:rPr>
          <w:lang w:val="nl-BE"/>
        </w:rPr>
        <w:lastRenderedPageBreak/>
        <w:t>Literatuurlijst</w:t>
      </w:r>
      <w:bookmarkEnd w:id="8"/>
    </w:p>
    <w:p w:rsidR="00710114" w:rsidRPr="005802D4" w:rsidRDefault="00710114" w:rsidP="002044EC">
      <w:pPr>
        <w:pStyle w:val="ListParagraph"/>
        <w:numPr>
          <w:ilvl w:val="0"/>
          <w:numId w:val="20"/>
        </w:numPr>
        <w:jc w:val="left"/>
        <w:rPr>
          <w:lang w:val="nl-BE"/>
        </w:rPr>
      </w:pPr>
      <w:r w:rsidRPr="005802D4">
        <w:rPr>
          <w:lang w:val="nl-BE"/>
        </w:rPr>
        <w:t xml:space="preserve">Canny edge detector: </w:t>
      </w:r>
    </w:p>
    <w:p w:rsidR="00710114" w:rsidRPr="002044EC" w:rsidRDefault="002044EC" w:rsidP="002044EC">
      <w:pPr>
        <w:pStyle w:val="ListParagraph"/>
        <w:numPr>
          <w:ilvl w:val="1"/>
          <w:numId w:val="18"/>
        </w:numPr>
        <w:jc w:val="left"/>
        <w:rPr>
          <w:lang w:val="nl-BE"/>
        </w:rPr>
      </w:pPr>
      <w:r w:rsidRPr="00B87A6E">
        <w:rPr>
          <w:lang w:val="nl-BE"/>
        </w:rPr>
        <w:t>Green, B (20</w:t>
      </w:r>
      <w:r>
        <w:rPr>
          <w:lang w:val="en-US"/>
        </w:rPr>
        <w:t xml:space="preserve">02). </w:t>
      </w:r>
      <w:r w:rsidRPr="002044EC">
        <w:rPr>
          <w:lang w:val="en-US"/>
        </w:rPr>
        <w:t>Canny Edge Detection Tutorial</w:t>
      </w:r>
      <w:r>
        <w:rPr>
          <w:lang w:val="en-US"/>
        </w:rPr>
        <w:t xml:space="preserve">. </w:t>
      </w:r>
      <w:r w:rsidRPr="002044EC">
        <w:rPr>
          <w:lang w:val="nl-BE"/>
        </w:rPr>
        <w:t xml:space="preserve">Drexel University, PH, USA. </w:t>
      </w:r>
      <w:r>
        <w:rPr>
          <w:lang w:val="nl-BE"/>
        </w:rPr>
        <w:br/>
      </w:r>
      <w:r w:rsidRPr="002044EC">
        <w:rPr>
          <w:lang w:val="nl-BE"/>
        </w:rPr>
        <w:t xml:space="preserve">Beschikbaar op </w:t>
      </w:r>
      <w:hyperlink r:id="rId10" w:history="1">
        <w:r w:rsidR="00710114" w:rsidRPr="002044EC">
          <w:rPr>
            <w:rStyle w:val="Hyperlink"/>
            <w:lang w:val="nl-BE"/>
          </w:rPr>
          <w:t>http://www.pages.drexel.edu/~weg22/can_tut.html</w:t>
        </w:r>
      </w:hyperlink>
      <w:r w:rsidRPr="002044EC">
        <w:rPr>
          <w:lang w:val="nl-BE"/>
        </w:rPr>
        <w:t xml:space="preserve"> [21-05-2010]</w:t>
      </w:r>
    </w:p>
    <w:p w:rsidR="00710114" w:rsidRPr="002044EC" w:rsidRDefault="002044EC" w:rsidP="002044EC">
      <w:pPr>
        <w:pStyle w:val="ListParagraph"/>
        <w:numPr>
          <w:ilvl w:val="1"/>
          <w:numId w:val="18"/>
        </w:numPr>
        <w:jc w:val="left"/>
        <w:rPr>
          <w:lang w:val="nl-BE"/>
        </w:rPr>
      </w:pPr>
      <w:r w:rsidRPr="00211260">
        <w:rPr>
          <w:lang w:val="nl-BE"/>
        </w:rPr>
        <w:t>Tai, S.L. (2002)</w:t>
      </w:r>
      <w:r w:rsidR="00211260" w:rsidRPr="00211260">
        <w:rPr>
          <w:lang w:val="nl-BE"/>
        </w:rPr>
        <w:t>.</w:t>
      </w:r>
      <w:r w:rsidRPr="00211260">
        <w:rPr>
          <w:lang w:val="nl-BE"/>
        </w:rPr>
        <w:t xml:space="preserve"> Canny Edge Detector. </w:t>
      </w:r>
      <w:r w:rsidRPr="002044EC">
        <w:rPr>
          <w:lang w:val="nl-BE"/>
        </w:rPr>
        <w:t xml:space="preserve">Drexel University, PH, USA. </w:t>
      </w:r>
      <w:r>
        <w:rPr>
          <w:lang w:val="nl-BE"/>
        </w:rPr>
        <w:br/>
        <w:t xml:space="preserve">Beschikbaar op </w:t>
      </w:r>
      <w:hyperlink r:id="rId11" w:history="1">
        <w:r w:rsidR="00710114" w:rsidRPr="002044EC">
          <w:rPr>
            <w:rStyle w:val="Hyperlink"/>
            <w:lang w:val="nl-BE"/>
          </w:rPr>
          <w:t>http://www.pages.drexel.edu/~pyo22/students/designTea</w:t>
        </w:r>
        <w:r w:rsidR="00710114" w:rsidRPr="002044EC">
          <w:rPr>
            <w:rStyle w:val="Hyperlink"/>
            <w:lang w:val="nl-BE"/>
          </w:rPr>
          <w:t>ms/kite2001WorkFolder/cannyEdgeDetector.pdf</w:t>
        </w:r>
      </w:hyperlink>
      <w:r w:rsidRPr="002044EC">
        <w:rPr>
          <w:lang w:val="nl-BE"/>
        </w:rPr>
        <w:t xml:space="preserve"> [21-05-2010]</w:t>
      </w:r>
    </w:p>
    <w:p w:rsidR="00710114" w:rsidRPr="00211260" w:rsidRDefault="00211260" w:rsidP="002044EC">
      <w:pPr>
        <w:pStyle w:val="ListParagraph"/>
        <w:numPr>
          <w:ilvl w:val="1"/>
          <w:numId w:val="18"/>
        </w:numPr>
        <w:jc w:val="left"/>
        <w:rPr>
          <w:lang w:val="nl-BE"/>
        </w:rPr>
      </w:pPr>
      <w:r w:rsidRPr="00211260">
        <w:rPr>
          <w:lang w:val="en-US"/>
        </w:rPr>
        <w:t xml:space="preserve">Moeslund T. (2009). </w:t>
      </w:r>
      <w:r w:rsidRPr="00211260">
        <w:rPr>
          <w:lang w:val="nl-BE"/>
        </w:rPr>
        <w:t xml:space="preserve">Canny Edge Detection. </w:t>
      </w:r>
      <w:r>
        <w:rPr>
          <w:lang w:val="nl-BE"/>
        </w:rPr>
        <w:t xml:space="preserve">Universiteit van Aalborg, DK. </w:t>
      </w:r>
      <w:r>
        <w:rPr>
          <w:lang w:val="nl-BE"/>
        </w:rPr>
        <w:br/>
        <w:t xml:space="preserve">Beschikbaar op </w:t>
      </w:r>
      <w:hyperlink r:id="rId12" w:history="1">
        <w:r w:rsidR="00FC2CAA" w:rsidRPr="00211260">
          <w:rPr>
            <w:rStyle w:val="Hyperlink"/>
            <w:lang w:val="nl-BE"/>
          </w:rPr>
          <w:t>http://www.cvmt.dk/education/teaching/f09/VGIS8/AIP/canny_09gr820.pdf</w:t>
        </w:r>
      </w:hyperlink>
      <w:r w:rsidR="002044EC" w:rsidRPr="00211260">
        <w:rPr>
          <w:lang w:val="nl-BE"/>
        </w:rPr>
        <w:t xml:space="preserve"> [21-05-2010]</w:t>
      </w:r>
    </w:p>
    <w:p w:rsidR="00FC2CAA" w:rsidRPr="00211260" w:rsidRDefault="00FC2CAA" w:rsidP="002044EC">
      <w:pPr>
        <w:pStyle w:val="ListParagraph"/>
        <w:numPr>
          <w:ilvl w:val="0"/>
          <w:numId w:val="18"/>
        </w:numPr>
        <w:jc w:val="left"/>
        <w:rPr>
          <w:lang w:val="nl-BE"/>
        </w:rPr>
      </w:pPr>
      <w:r w:rsidRPr="00211260">
        <w:rPr>
          <w:lang w:val="nl-BE"/>
        </w:rPr>
        <w:t>Radon transformatie:</w:t>
      </w:r>
    </w:p>
    <w:p w:rsidR="00FC2CAA" w:rsidRPr="002044EC" w:rsidRDefault="00211260" w:rsidP="002044EC">
      <w:pPr>
        <w:pStyle w:val="ListParagraph"/>
        <w:numPr>
          <w:ilvl w:val="1"/>
          <w:numId w:val="18"/>
        </w:numPr>
        <w:jc w:val="left"/>
        <w:rPr>
          <w:lang w:val="nl-BE"/>
        </w:rPr>
      </w:pPr>
      <w:r>
        <w:rPr>
          <w:lang w:val="nl-BE"/>
        </w:rPr>
        <w:t xml:space="preserve">Onbekend (2010). Radon Transform. Wikipedia. </w:t>
      </w:r>
      <w:r>
        <w:rPr>
          <w:lang w:val="nl-BE"/>
        </w:rPr>
        <w:br/>
      </w:r>
      <w:r w:rsidR="002044EC">
        <w:rPr>
          <w:lang w:val="nl-BE"/>
        </w:rPr>
        <w:t xml:space="preserve">Beschikbaar op </w:t>
      </w:r>
      <w:hyperlink r:id="rId13" w:history="1">
        <w:r w:rsidR="00FC2CAA" w:rsidRPr="002044EC">
          <w:rPr>
            <w:rStyle w:val="Hyperlink"/>
            <w:lang w:val="nl-BE"/>
          </w:rPr>
          <w:t>http://en.wikipedia.org/wiki/Radon_tran</w:t>
        </w:r>
        <w:r w:rsidR="00FC2CAA" w:rsidRPr="002044EC">
          <w:rPr>
            <w:rStyle w:val="Hyperlink"/>
            <w:lang w:val="nl-BE"/>
          </w:rPr>
          <w:t>s</w:t>
        </w:r>
        <w:r w:rsidR="00FC2CAA" w:rsidRPr="002044EC">
          <w:rPr>
            <w:rStyle w:val="Hyperlink"/>
            <w:lang w:val="nl-BE"/>
          </w:rPr>
          <w:t>form</w:t>
        </w:r>
      </w:hyperlink>
      <w:r w:rsidR="002044EC" w:rsidRPr="002044EC">
        <w:rPr>
          <w:lang w:val="nl-BE"/>
        </w:rPr>
        <w:t xml:space="preserve"> [21-05-2010]</w:t>
      </w:r>
    </w:p>
    <w:p w:rsidR="00FC2CAA" w:rsidRPr="002044EC" w:rsidRDefault="00211260" w:rsidP="008628CC">
      <w:pPr>
        <w:pStyle w:val="ListParagraph"/>
        <w:numPr>
          <w:ilvl w:val="1"/>
          <w:numId w:val="18"/>
        </w:numPr>
        <w:jc w:val="left"/>
        <w:rPr>
          <w:lang w:val="nl-BE"/>
        </w:rPr>
      </w:pPr>
      <w:r>
        <w:rPr>
          <w:lang w:val="nl-BE"/>
        </w:rPr>
        <w:t xml:space="preserve">Toft, P (1996). The Radon Transform. </w:t>
      </w:r>
      <w:r w:rsidRPr="00211260">
        <w:rPr>
          <w:lang w:val="en-US"/>
        </w:rPr>
        <w:t xml:space="preserve">Techincal University of Denmark, DK. </w:t>
      </w:r>
      <w:r>
        <w:rPr>
          <w:lang w:val="en-US"/>
        </w:rPr>
        <w:br/>
      </w:r>
      <w:r w:rsidR="002044EC">
        <w:rPr>
          <w:lang w:val="nl-BE"/>
        </w:rPr>
        <w:t xml:space="preserve">Beschikbaar op </w:t>
      </w:r>
      <w:hyperlink r:id="rId14" w:history="1">
        <w:r w:rsidR="00FC2CAA" w:rsidRPr="002044EC">
          <w:rPr>
            <w:rStyle w:val="Hyperlink"/>
            <w:lang w:val="nl-BE"/>
          </w:rPr>
          <w:t>http://eivind.imm.dtu.dk/staff/pt</w:t>
        </w:r>
        <w:r w:rsidR="00FC2CAA" w:rsidRPr="002044EC">
          <w:rPr>
            <w:rStyle w:val="Hyperlink"/>
            <w:lang w:val="nl-BE"/>
          </w:rPr>
          <w:t>o</w:t>
        </w:r>
        <w:r w:rsidR="00FC2CAA" w:rsidRPr="002044EC">
          <w:rPr>
            <w:rStyle w:val="Hyperlink"/>
            <w:lang w:val="nl-BE"/>
          </w:rPr>
          <w:t>ft/Radon/Radon.html</w:t>
        </w:r>
      </w:hyperlink>
      <w:r w:rsidR="002044EC" w:rsidRPr="002044EC">
        <w:rPr>
          <w:lang w:val="nl-BE"/>
        </w:rPr>
        <w:t xml:space="preserve"> [21-05-2010]</w:t>
      </w:r>
    </w:p>
    <w:p w:rsidR="00FC2CAA" w:rsidRPr="002044EC" w:rsidRDefault="00211260" w:rsidP="008628CC">
      <w:pPr>
        <w:pStyle w:val="ListParagraph"/>
        <w:numPr>
          <w:ilvl w:val="1"/>
          <w:numId w:val="18"/>
        </w:numPr>
        <w:jc w:val="left"/>
        <w:rPr>
          <w:lang w:val="nl-BE"/>
        </w:rPr>
      </w:pPr>
      <w:r>
        <w:rPr>
          <w:lang w:val="nl-BE"/>
        </w:rPr>
        <w:t xml:space="preserve">Onbekend (2010). Radon Transform. The </w:t>
      </w:r>
      <w:r>
        <w:t>MathWorks</w:t>
      </w:r>
      <w:r>
        <w:rPr>
          <w:lang w:val="nl-BE"/>
        </w:rPr>
        <w:t xml:space="preserve">, inc. </w:t>
      </w:r>
      <w:r w:rsidR="002044EC">
        <w:rPr>
          <w:lang w:val="nl-BE"/>
        </w:rPr>
        <w:t xml:space="preserve">Beschikbaar op </w:t>
      </w:r>
      <w:hyperlink r:id="rId15" w:history="1">
        <w:r w:rsidR="00FC2CAA" w:rsidRPr="002044EC">
          <w:rPr>
            <w:rStyle w:val="Hyperlink"/>
            <w:lang w:val="nl-BE"/>
          </w:rPr>
          <w:t>http://www.mathworks.co</w:t>
        </w:r>
        <w:r w:rsidR="00FC2CAA" w:rsidRPr="002044EC">
          <w:rPr>
            <w:rStyle w:val="Hyperlink"/>
            <w:lang w:val="nl-BE"/>
          </w:rPr>
          <w:t>m</w:t>
        </w:r>
        <w:r w:rsidR="00FC2CAA" w:rsidRPr="002044EC">
          <w:rPr>
            <w:rStyle w:val="Hyperlink"/>
            <w:lang w:val="nl-BE"/>
          </w:rPr>
          <w:t>/access/helpdesk_r13/help/toolbox/images/transfo9.html</w:t>
        </w:r>
      </w:hyperlink>
      <w:r w:rsidR="002044EC" w:rsidRPr="002044EC">
        <w:rPr>
          <w:lang w:val="nl-BE"/>
        </w:rPr>
        <w:t xml:space="preserve"> [21-05-2010]</w:t>
      </w:r>
    </w:p>
    <w:p w:rsidR="00FC2CAA" w:rsidRPr="00375773" w:rsidRDefault="00375773" w:rsidP="008628CC">
      <w:pPr>
        <w:pStyle w:val="ListParagraph"/>
        <w:numPr>
          <w:ilvl w:val="1"/>
          <w:numId w:val="18"/>
        </w:numPr>
        <w:jc w:val="left"/>
        <w:rPr>
          <w:lang w:val="nl-BE"/>
        </w:rPr>
      </w:pPr>
      <w:r w:rsidRPr="00375773">
        <w:rPr>
          <w:lang w:val="nl-BE"/>
        </w:rPr>
        <w:t xml:space="preserve">Xiao, S., Wu, Y. (2006). </w:t>
      </w:r>
      <w:r w:rsidRPr="00375773">
        <w:rPr>
          <w:lang w:val="en-US"/>
        </w:rPr>
        <w:t>Rotation-invariant Texture Analysis Using Radon and Fourier</w:t>
      </w:r>
      <w:r>
        <w:rPr>
          <w:lang w:val="en-US"/>
        </w:rPr>
        <w:t xml:space="preserve"> </w:t>
      </w:r>
      <w:r w:rsidRPr="00375773">
        <w:rPr>
          <w:lang w:val="en-US"/>
        </w:rPr>
        <w:t>Transforms</w:t>
      </w:r>
      <w:r>
        <w:rPr>
          <w:lang w:val="en-US"/>
        </w:rPr>
        <w:t xml:space="preserve">. </w:t>
      </w:r>
      <w:r w:rsidRPr="00375773">
        <w:rPr>
          <w:lang w:val="nl-BE"/>
        </w:rPr>
        <w:t>IOP Publishing.</w:t>
      </w:r>
      <w:r>
        <w:rPr>
          <w:lang w:val="nl-BE"/>
        </w:rPr>
        <w:br/>
      </w:r>
      <w:r w:rsidR="002044EC" w:rsidRPr="00375773">
        <w:rPr>
          <w:lang w:val="nl-BE"/>
        </w:rPr>
        <w:t xml:space="preserve">Beschikbaar op </w:t>
      </w:r>
      <w:hyperlink r:id="rId16" w:history="1">
        <w:r w:rsidR="00741147" w:rsidRPr="00375773">
          <w:rPr>
            <w:rStyle w:val="Hyperlink"/>
            <w:lang w:val="nl-BE"/>
          </w:rPr>
          <w:t>http://iopscience.iop.org/1742-6596/48/1/268/pdf/jpconf7_48_268.pdf</w:t>
        </w:r>
      </w:hyperlink>
      <w:r w:rsidR="00741147" w:rsidRPr="00375773">
        <w:rPr>
          <w:lang w:val="nl-BE"/>
        </w:rPr>
        <w:t xml:space="preserve"> [</w:t>
      </w:r>
      <w:r w:rsidR="002044EC" w:rsidRPr="00375773">
        <w:rPr>
          <w:lang w:val="nl-BE"/>
        </w:rPr>
        <w:t>21-05-2010]</w:t>
      </w:r>
    </w:p>
    <w:p w:rsidR="005802D4" w:rsidRPr="00375773" w:rsidRDefault="00D11EE2" w:rsidP="008628CC">
      <w:pPr>
        <w:pStyle w:val="ListParagraph"/>
        <w:numPr>
          <w:ilvl w:val="0"/>
          <w:numId w:val="18"/>
        </w:numPr>
        <w:jc w:val="left"/>
        <w:rPr>
          <w:lang w:val="nl-BE"/>
        </w:rPr>
      </w:pPr>
      <w:r w:rsidRPr="00375773">
        <w:rPr>
          <w:lang w:val="nl-BE"/>
        </w:rPr>
        <w:t>Varia:</w:t>
      </w:r>
    </w:p>
    <w:p w:rsidR="002044EC" w:rsidRDefault="00D11EE2" w:rsidP="008628CC">
      <w:pPr>
        <w:pStyle w:val="ListParagraph"/>
        <w:numPr>
          <w:ilvl w:val="1"/>
          <w:numId w:val="18"/>
        </w:numPr>
        <w:jc w:val="left"/>
        <w:rPr>
          <w:lang w:val="nl-BE"/>
        </w:rPr>
      </w:pPr>
      <w:r w:rsidRPr="002044EC">
        <w:rPr>
          <w:lang w:val="nl-BE"/>
        </w:rPr>
        <w:t>Associatieve lijst in Matlab</w:t>
      </w:r>
      <w:r w:rsidRPr="002044EC">
        <w:rPr>
          <w:lang w:val="nl-BE"/>
        </w:rPr>
        <w:br/>
      </w:r>
      <w:r w:rsidR="00C84306">
        <w:rPr>
          <w:lang w:val="nl-BE"/>
        </w:rPr>
        <w:t xml:space="preserve">Onbekend (2010). </w:t>
      </w:r>
      <w:r w:rsidR="00C84306">
        <w:rPr>
          <w:lang w:val="en-US"/>
        </w:rPr>
        <w:t>Map Containers</w:t>
      </w:r>
      <w:r w:rsidR="00C84306" w:rsidRPr="00C84306">
        <w:rPr>
          <w:lang w:val="en-US"/>
        </w:rPr>
        <w:t xml:space="preserve">. The MathWorks, inc. </w:t>
      </w:r>
      <w:r w:rsidR="009C0B4E">
        <w:rPr>
          <w:lang w:val="en-US"/>
        </w:rPr>
        <w:br/>
      </w:r>
      <w:r w:rsidR="002044EC">
        <w:rPr>
          <w:lang w:val="nl-BE"/>
        </w:rPr>
        <w:t>Beschikbaar op</w:t>
      </w:r>
      <w:r w:rsidR="009C0B4E">
        <w:rPr>
          <w:lang w:val="nl-BE"/>
        </w:rPr>
        <w:t>:</w:t>
      </w:r>
      <w:r w:rsidR="002044EC">
        <w:rPr>
          <w:lang w:val="nl-BE"/>
        </w:rPr>
        <w:t xml:space="preserve"> </w:t>
      </w:r>
      <w:hyperlink r:id="rId17" w:history="1">
        <w:r w:rsidR="002044EC" w:rsidRPr="002044EC">
          <w:rPr>
            <w:rStyle w:val="Hyperlink"/>
            <w:lang w:val="nl-BE"/>
          </w:rPr>
          <w:t>http://www.mathwork</w:t>
        </w:r>
        <w:r w:rsidR="002044EC" w:rsidRPr="002044EC">
          <w:rPr>
            <w:rStyle w:val="Hyperlink"/>
            <w:lang w:val="nl-BE"/>
          </w:rPr>
          <w:t>s</w:t>
        </w:r>
        <w:r w:rsidR="002044EC" w:rsidRPr="002044EC">
          <w:rPr>
            <w:rStyle w:val="Hyperlink"/>
            <w:lang w:val="nl-BE"/>
          </w:rPr>
          <w:t>.com/access/</w:t>
        </w:r>
        <w:r w:rsidR="009C0B4E">
          <w:rPr>
            <w:rStyle w:val="Hyperlink"/>
            <w:lang w:val="nl-BE"/>
          </w:rPr>
          <w:t>:</w:t>
        </w:r>
        <w:r w:rsidR="002044EC" w:rsidRPr="002044EC">
          <w:rPr>
            <w:rStyle w:val="Hyperlink"/>
            <w:lang w:val="nl-BE"/>
          </w:rPr>
          <w:t>helpdesk/help/techdoc/matlab_prog/brqqo5e-1.html</w:t>
        </w:r>
      </w:hyperlink>
      <w:r w:rsidR="002044EC" w:rsidRPr="002044EC">
        <w:rPr>
          <w:lang w:val="nl-BE"/>
        </w:rPr>
        <w:t xml:space="preserve"> [21-05-2010]</w:t>
      </w:r>
    </w:p>
    <w:p w:rsidR="008628CC" w:rsidRDefault="008628CC" w:rsidP="008628CC">
      <w:pPr>
        <w:pStyle w:val="ListParagraph"/>
        <w:numPr>
          <w:ilvl w:val="0"/>
          <w:numId w:val="18"/>
        </w:numPr>
        <w:jc w:val="left"/>
        <w:rPr>
          <w:lang w:val="nl-BE"/>
        </w:rPr>
      </w:pPr>
      <w:r>
        <w:rPr>
          <w:lang w:val="nl-BE"/>
        </w:rPr>
        <w:t>Bronnen voor code:</w:t>
      </w:r>
    </w:p>
    <w:p w:rsidR="008628CC" w:rsidRPr="008628CC" w:rsidRDefault="008628CC" w:rsidP="008628CC">
      <w:pPr>
        <w:pStyle w:val="ListParagraph"/>
        <w:numPr>
          <w:ilvl w:val="1"/>
          <w:numId w:val="18"/>
        </w:numPr>
        <w:jc w:val="left"/>
        <w:rPr>
          <w:lang w:val="nl-BE"/>
        </w:rPr>
      </w:pPr>
      <w:r>
        <w:rPr>
          <w:lang w:val="nl-BE"/>
        </w:rPr>
        <w:t xml:space="preserve">Lynne.C, Tse. C. M., Lokuvithana. </w:t>
      </w:r>
      <w:r w:rsidRPr="00CB3EB7">
        <w:rPr>
          <w:lang w:val="nl-BE"/>
        </w:rPr>
        <w:t>Dilak, Lee. V. (2006)</w:t>
      </w:r>
      <w:r w:rsidR="00CB3EB7" w:rsidRPr="00CB3EB7">
        <w:rPr>
          <w:lang w:val="nl-BE"/>
        </w:rPr>
        <w:t>.</w:t>
      </w:r>
      <w:r w:rsidRPr="00CB3EB7">
        <w:rPr>
          <w:lang w:val="nl-BE"/>
        </w:rPr>
        <w:t xml:space="preserve"> </w:t>
      </w:r>
      <w:r w:rsidR="00CB3EB7">
        <w:rPr>
          <w:lang w:val="nl-BE"/>
        </w:rPr>
        <w:br/>
      </w:r>
      <w:r w:rsidRPr="00CB3EB7">
        <w:rPr>
          <w:lang w:val="nl-BE"/>
        </w:rPr>
        <w:t>Barcode image recognition. Softwarepractice.org</w:t>
      </w:r>
      <w:r w:rsidRPr="00CB3EB7">
        <w:rPr>
          <w:lang w:val="nl-BE"/>
        </w:rPr>
        <w:br/>
      </w:r>
      <w:r w:rsidRPr="008628CC">
        <w:rPr>
          <w:lang w:val="nl-BE"/>
        </w:rPr>
        <w:t>Beschikbaar op: http://www.softwarepractice.org/wiki/Barcode_Image_Recognition</w:t>
      </w:r>
    </w:p>
    <w:p w:rsidR="00D11EE2" w:rsidRPr="008628CC" w:rsidRDefault="00D11EE2" w:rsidP="008628CC">
      <w:pPr>
        <w:pStyle w:val="ListParagraph"/>
        <w:ind w:left="1080"/>
        <w:jc w:val="left"/>
        <w:rPr>
          <w:lang w:val="nl-BE"/>
        </w:rPr>
      </w:pPr>
    </w:p>
    <w:p w:rsidR="00FC2CAA" w:rsidRPr="008628CC" w:rsidRDefault="00FC2CAA" w:rsidP="002044EC">
      <w:pPr>
        <w:jc w:val="left"/>
        <w:rPr>
          <w:lang w:val="nl-BE"/>
        </w:rPr>
      </w:pPr>
    </w:p>
    <w:p w:rsidR="00BF0AC0" w:rsidRPr="008628CC" w:rsidRDefault="00BF0AC0" w:rsidP="00B97BBE">
      <w:pPr>
        <w:jc w:val="left"/>
        <w:rPr>
          <w:lang w:val="nl-BE"/>
        </w:rPr>
      </w:pPr>
    </w:p>
    <w:sectPr w:rsidR="00BF0AC0" w:rsidRPr="008628CC" w:rsidSect="002C3FE3">
      <w:headerReference w:type="default" r:id="rId18"/>
      <w:footerReference w:type="default" r:id="rId19"/>
      <w:endnotePr>
        <w:numFmt w:val="lowerLetter"/>
      </w:endnotePr>
      <w:pgSz w:w="11906" w:h="16838" w:code="9"/>
      <w:pgMar w:top="1191" w:right="1985" w:bottom="1361" w:left="1985" w:header="794" w:footer="794"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B68" w:rsidRDefault="008D3B68" w:rsidP="0055617E">
      <w:pPr>
        <w:spacing w:line="240" w:lineRule="auto"/>
      </w:pPr>
      <w:r>
        <w:separator/>
      </w:r>
    </w:p>
  </w:endnote>
  <w:endnote w:type="continuationSeparator" w:id="0">
    <w:p w:rsidR="008D3B68" w:rsidRDefault="008D3B68" w:rsidP="005561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4BF" w:rsidRPr="00162A66" w:rsidRDefault="00B62DE4" w:rsidP="00162A66">
    <w:pPr>
      <w:pStyle w:val="Footer"/>
    </w:pPr>
    <w:r w:rsidRPr="00B62DE4">
      <w:t xml:space="preserve">Geert d’Hoine - </w:t>
    </w:r>
    <w:r w:rsidRPr="00B62DE4">
      <w:rPr>
        <w:rFonts w:eastAsiaTheme="minorHAnsi"/>
      </w:rPr>
      <w:t>Van den Broeck  Hans -</w:t>
    </w:r>
    <w:r>
      <w:rPr>
        <w:rFonts w:ascii="ArialMT" w:eastAsiaTheme="minorHAnsi" w:hAnsi="ArialMT" w:cs="ArialMT"/>
        <w:sz w:val="20"/>
        <w:szCs w:val="20"/>
        <w:lang w:val="nl-BE" w:eastAsia="en-US"/>
      </w:rPr>
      <w:t xml:space="preserve"> </w:t>
    </w:r>
    <w:r>
      <w:t>Verslag Multimedia 4 : Beeldverwerking 4</w:t>
    </w:r>
    <w:r>
      <w:tab/>
    </w:r>
    <w:r>
      <w:tab/>
    </w:r>
    <w:r w:rsidR="005963B6" w:rsidRPr="00162A66">
      <w:tab/>
      <w:t xml:space="preserve">p </w:t>
    </w:r>
    <w:r w:rsidR="00DC0269">
      <w:rPr>
        <w:rStyle w:val="PageNumber"/>
      </w:rPr>
      <w:fldChar w:fldCharType="begin"/>
    </w:r>
    <w:r w:rsidR="005963B6">
      <w:rPr>
        <w:rStyle w:val="PageNumber"/>
      </w:rPr>
      <w:instrText xml:space="preserve"> PAGE </w:instrText>
    </w:r>
    <w:r w:rsidR="00DC0269">
      <w:rPr>
        <w:rStyle w:val="PageNumber"/>
      </w:rPr>
      <w:fldChar w:fldCharType="separate"/>
    </w:r>
    <w:r w:rsidR="00851BEF">
      <w:rPr>
        <w:rStyle w:val="PageNumber"/>
        <w:noProof/>
      </w:rPr>
      <w:t>7</w:t>
    </w:r>
    <w:r w:rsidR="00DC0269">
      <w:rPr>
        <w:rStyle w:val="PageNumber"/>
      </w:rPr>
      <w:fldChar w:fldCharType="end"/>
    </w:r>
    <w:r w:rsidR="005963B6">
      <w:t xml:space="preserve"> / </w:t>
    </w:r>
    <w:r w:rsidR="00DC0269">
      <w:rPr>
        <w:rStyle w:val="PageNumber"/>
      </w:rPr>
      <w:fldChar w:fldCharType="begin"/>
    </w:r>
    <w:r w:rsidR="005963B6">
      <w:rPr>
        <w:rStyle w:val="PageNumber"/>
      </w:rPr>
      <w:instrText xml:space="preserve"> NUMPAGES </w:instrText>
    </w:r>
    <w:r w:rsidR="00DC0269">
      <w:rPr>
        <w:rStyle w:val="PageNumber"/>
      </w:rPr>
      <w:fldChar w:fldCharType="separate"/>
    </w:r>
    <w:r w:rsidR="00851BEF">
      <w:rPr>
        <w:rStyle w:val="PageNumber"/>
        <w:noProof/>
      </w:rPr>
      <w:t>7</w:t>
    </w:r>
    <w:r w:rsidR="00DC026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B68" w:rsidRDefault="008D3B68" w:rsidP="0055617E">
      <w:pPr>
        <w:spacing w:line="240" w:lineRule="auto"/>
      </w:pPr>
      <w:r>
        <w:separator/>
      </w:r>
    </w:p>
  </w:footnote>
  <w:footnote w:type="continuationSeparator" w:id="0">
    <w:p w:rsidR="008D3B68" w:rsidRDefault="008D3B68" w:rsidP="005561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5CB" w:rsidRDefault="005963B6">
    <w:pPr>
      <w:pStyle w:val="Header"/>
    </w:pPr>
    <w:r>
      <w:rPr>
        <w:noProof/>
        <w:lang w:val="nl-BE" w:eastAsia="nl-BE"/>
      </w:rPr>
      <w:drawing>
        <wp:anchor distT="0" distB="0" distL="114300" distR="114300" simplePos="0" relativeHeight="251660288" behindDoc="0" locked="0" layoutInCell="0" allowOverlap="0">
          <wp:simplePos x="0" y="0"/>
          <wp:positionH relativeFrom="page">
            <wp:posOffset>3780790</wp:posOffset>
          </wp:positionH>
          <wp:positionV relativeFrom="page">
            <wp:posOffset>720090</wp:posOffset>
          </wp:positionV>
          <wp:extent cx="2838450" cy="1143000"/>
          <wp:effectExtent l="19050" t="0" r="0" b="0"/>
          <wp:wrapNone/>
          <wp:docPr id="7" name="Afbeelding 7" descr="Artesis_iwt_op_brie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esis_iwt_op_brief_CMYK"/>
                  <pic:cNvPicPr>
                    <a:picLocks noChangeAspect="1" noChangeArrowheads="1"/>
                  </pic:cNvPicPr>
                </pic:nvPicPr>
                <pic:blipFill>
                  <a:blip r:embed="rId1">
                    <a:lum contrast="2000"/>
                  </a:blip>
                  <a:srcRect/>
                  <a:stretch>
                    <a:fillRect/>
                  </a:stretch>
                </pic:blipFill>
                <pic:spPr bwMode="auto">
                  <a:xfrm>
                    <a:off x="0" y="0"/>
                    <a:ext cx="2838450" cy="1143000"/>
                  </a:xfrm>
                  <a:prstGeom prst="rect">
                    <a:avLst/>
                  </a:prstGeom>
                  <a:noFill/>
                  <a:ln w="9525">
                    <a:noFill/>
                    <a:miter lim="800000"/>
                    <a:headEnd/>
                    <a:tailEnd/>
                  </a:ln>
                </pic:spPr>
              </pic:pic>
            </a:graphicData>
          </a:graphic>
        </wp:anchor>
      </w:drawing>
    </w:r>
    <w:r>
      <w:rPr>
        <w:noProof/>
        <w:lang w:val="nl-BE" w:eastAsia="nl-BE"/>
      </w:rPr>
      <w:drawing>
        <wp:anchor distT="0" distB="0" distL="114300" distR="114300" simplePos="0" relativeHeight="251659264" behindDoc="0" locked="0" layoutInCell="1" allowOverlap="1">
          <wp:simplePos x="0" y="0"/>
          <wp:positionH relativeFrom="page">
            <wp:posOffset>575945</wp:posOffset>
          </wp:positionH>
          <wp:positionV relativeFrom="page">
            <wp:posOffset>575945</wp:posOffset>
          </wp:positionV>
          <wp:extent cx="2162175" cy="790575"/>
          <wp:effectExtent l="19050" t="0" r="9525" b="0"/>
          <wp:wrapNone/>
          <wp:docPr id="1" name="Afbeelding 1" descr="ARTE_lo_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_lo_rapport"/>
                  <pic:cNvPicPr>
                    <a:picLocks noChangeAspect="1" noChangeArrowheads="1"/>
                  </pic:cNvPicPr>
                </pic:nvPicPr>
                <pic:blipFill>
                  <a:blip r:embed="rId2">
                    <a:lum contrast="2000"/>
                  </a:blip>
                  <a:srcRect/>
                  <a:stretch>
                    <a:fillRect/>
                  </a:stretch>
                </pic:blipFill>
                <pic:spPr bwMode="auto">
                  <a:xfrm>
                    <a:off x="0" y="0"/>
                    <a:ext cx="2162175" cy="790575"/>
                  </a:xfrm>
                  <a:prstGeom prst="rect">
                    <a:avLst/>
                  </a:prstGeom>
                  <a:noFill/>
                  <a:ln w="9525">
                    <a:noFill/>
                    <a:miter lim="800000"/>
                    <a:headEnd/>
                    <a:tailEnd/>
                  </a:ln>
                </pic:spPr>
              </pic:pic>
            </a:graphicData>
          </a:graphic>
        </wp:anchor>
      </w:drawing>
    </w:r>
  </w:p>
  <w:p w:rsidR="00902B2E" w:rsidRDefault="00902B2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4BF" w:rsidRDefault="008D3B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204FA24"/>
    <w:lvl w:ilvl="0">
      <w:start w:val="1"/>
      <w:numFmt w:val="bullet"/>
      <w:pStyle w:val="ListBullet"/>
      <w:lvlText w:val="–"/>
      <w:lvlJc w:val="left"/>
      <w:pPr>
        <w:tabs>
          <w:tab w:val="num" w:pos="198"/>
        </w:tabs>
        <w:ind w:left="198" w:hanging="198"/>
      </w:pPr>
      <w:rPr>
        <w:rFonts w:ascii="Arial" w:hAnsi="Arial" w:hint="default"/>
      </w:rPr>
    </w:lvl>
  </w:abstractNum>
  <w:abstractNum w:abstractNumId="1">
    <w:nsid w:val="00D650A9"/>
    <w:multiLevelType w:val="hybridMultilevel"/>
    <w:tmpl w:val="8B40BC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1042E40"/>
    <w:multiLevelType w:val="hybridMultilevel"/>
    <w:tmpl w:val="8B40BC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0B850D2B"/>
    <w:multiLevelType w:val="hybridMultilevel"/>
    <w:tmpl w:val="B9B4C9E2"/>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4">
    <w:nsid w:val="0BD642CB"/>
    <w:multiLevelType w:val="hybridMultilevel"/>
    <w:tmpl w:val="CFEC498C"/>
    <w:lvl w:ilvl="0" w:tplc="B0589CE6">
      <w:start w:val="2"/>
      <w:numFmt w:val="decimal"/>
      <w:lvlText w:val="%1."/>
      <w:lvlJc w:val="left"/>
      <w:pPr>
        <w:ind w:left="720" w:hanging="360"/>
      </w:pPr>
      <w:rPr>
        <w:rFonts w:ascii="Helvetica" w:eastAsiaTheme="minorHAnsi" w:hAnsi="Helvetica" w:cs="Helvetica"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D885291"/>
    <w:multiLevelType w:val="hybridMultilevel"/>
    <w:tmpl w:val="C4B860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094386E"/>
    <w:multiLevelType w:val="hybridMultilevel"/>
    <w:tmpl w:val="C4B860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239D0191"/>
    <w:multiLevelType w:val="hybridMultilevel"/>
    <w:tmpl w:val="83E8BC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nsid w:val="31B65F7A"/>
    <w:multiLevelType w:val="hybridMultilevel"/>
    <w:tmpl w:val="1ECE3D8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3AFE68B1"/>
    <w:multiLevelType w:val="hybridMultilevel"/>
    <w:tmpl w:val="3E8C08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468C2700"/>
    <w:multiLevelType w:val="hybridMultilevel"/>
    <w:tmpl w:val="8B40BC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AB8278C"/>
    <w:multiLevelType w:val="hybridMultilevel"/>
    <w:tmpl w:val="AE9AE5FA"/>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nsid w:val="4FC45A92"/>
    <w:multiLevelType w:val="hybridMultilevel"/>
    <w:tmpl w:val="4852CE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66835"/>
    <w:multiLevelType w:val="hybridMultilevel"/>
    <w:tmpl w:val="32821F1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4">
    <w:nsid w:val="6CE445C8"/>
    <w:multiLevelType w:val="hybridMultilevel"/>
    <w:tmpl w:val="9E00D7F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nsid w:val="76C40E99"/>
    <w:multiLevelType w:val="hybridMultilevel"/>
    <w:tmpl w:val="582E362A"/>
    <w:lvl w:ilvl="0" w:tplc="08130001">
      <w:start w:val="1"/>
      <w:numFmt w:val="bullet"/>
      <w:lvlText w:val=""/>
      <w:lvlJc w:val="left"/>
      <w:pPr>
        <w:ind w:left="3593" w:hanging="360"/>
      </w:pPr>
      <w:rPr>
        <w:rFonts w:ascii="Symbol" w:hAnsi="Symbol" w:hint="default"/>
      </w:rPr>
    </w:lvl>
    <w:lvl w:ilvl="1" w:tplc="08130003" w:tentative="1">
      <w:start w:val="1"/>
      <w:numFmt w:val="bullet"/>
      <w:lvlText w:val="o"/>
      <w:lvlJc w:val="left"/>
      <w:pPr>
        <w:ind w:left="4313" w:hanging="360"/>
      </w:pPr>
      <w:rPr>
        <w:rFonts w:ascii="Courier New" w:hAnsi="Courier New" w:cs="Courier New" w:hint="default"/>
      </w:rPr>
    </w:lvl>
    <w:lvl w:ilvl="2" w:tplc="08130005" w:tentative="1">
      <w:start w:val="1"/>
      <w:numFmt w:val="bullet"/>
      <w:lvlText w:val=""/>
      <w:lvlJc w:val="left"/>
      <w:pPr>
        <w:ind w:left="5033" w:hanging="360"/>
      </w:pPr>
      <w:rPr>
        <w:rFonts w:ascii="Wingdings" w:hAnsi="Wingdings" w:hint="default"/>
      </w:rPr>
    </w:lvl>
    <w:lvl w:ilvl="3" w:tplc="08130001" w:tentative="1">
      <w:start w:val="1"/>
      <w:numFmt w:val="bullet"/>
      <w:lvlText w:val=""/>
      <w:lvlJc w:val="left"/>
      <w:pPr>
        <w:ind w:left="5753" w:hanging="360"/>
      </w:pPr>
      <w:rPr>
        <w:rFonts w:ascii="Symbol" w:hAnsi="Symbol" w:hint="default"/>
      </w:rPr>
    </w:lvl>
    <w:lvl w:ilvl="4" w:tplc="08130003" w:tentative="1">
      <w:start w:val="1"/>
      <w:numFmt w:val="bullet"/>
      <w:lvlText w:val="o"/>
      <w:lvlJc w:val="left"/>
      <w:pPr>
        <w:ind w:left="6473" w:hanging="360"/>
      </w:pPr>
      <w:rPr>
        <w:rFonts w:ascii="Courier New" w:hAnsi="Courier New" w:cs="Courier New" w:hint="default"/>
      </w:rPr>
    </w:lvl>
    <w:lvl w:ilvl="5" w:tplc="08130005" w:tentative="1">
      <w:start w:val="1"/>
      <w:numFmt w:val="bullet"/>
      <w:lvlText w:val=""/>
      <w:lvlJc w:val="left"/>
      <w:pPr>
        <w:ind w:left="7193" w:hanging="360"/>
      </w:pPr>
      <w:rPr>
        <w:rFonts w:ascii="Wingdings" w:hAnsi="Wingdings" w:hint="default"/>
      </w:rPr>
    </w:lvl>
    <w:lvl w:ilvl="6" w:tplc="08130001" w:tentative="1">
      <w:start w:val="1"/>
      <w:numFmt w:val="bullet"/>
      <w:lvlText w:val=""/>
      <w:lvlJc w:val="left"/>
      <w:pPr>
        <w:ind w:left="7913" w:hanging="360"/>
      </w:pPr>
      <w:rPr>
        <w:rFonts w:ascii="Symbol" w:hAnsi="Symbol" w:hint="default"/>
      </w:rPr>
    </w:lvl>
    <w:lvl w:ilvl="7" w:tplc="08130003" w:tentative="1">
      <w:start w:val="1"/>
      <w:numFmt w:val="bullet"/>
      <w:lvlText w:val="o"/>
      <w:lvlJc w:val="left"/>
      <w:pPr>
        <w:ind w:left="8633" w:hanging="360"/>
      </w:pPr>
      <w:rPr>
        <w:rFonts w:ascii="Courier New" w:hAnsi="Courier New" w:cs="Courier New" w:hint="default"/>
      </w:rPr>
    </w:lvl>
    <w:lvl w:ilvl="8" w:tplc="08130005" w:tentative="1">
      <w:start w:val="1"/>
      <w:numFmt w:val="bullet"/>
      <w:lvlText w:val=""/>
      <w:lvlJc w:val="left"/>
      <w:pPr>
        <w:ind w:left="9353" w:hanging="360"/>
      </w:pPr>
      <w:rPr>
        <w:rFonts w:ascii="Wingdings" w:hAnsi="Wingdings" w:hint="default"/>
      </w:rPr>
    </w:lvl>
  </w:abstractNum>
  <w:abstractNum w:abstractNumId="16">
    <w:nsid w:val="76DF2454"/>
    <w:multiLevelType w:val="hybridMultilevel"/>
    <w:tmpl w:val="CFEC498C"/>
    <w:lvl w:ilvl="0" w:tplc="B0589CE6">
      <w:start w:val="2"/>
      <w:numFmt w:val="decimal"/>
      <w:lvlText w:val="%1."/>
      <w:lvlJc w:val="left"/>
      <w:pPr>
        <w:ind w:left="720" w:hanging="360"/>
      </w:pPr>
      <w:rPr>
        <w:rFonts w:ascii="Helvetica" w:eastAsiaTheme="minorHAnsi" w:hAnsi="Helvetica" w:cs="Helvetica"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7BB09A6"/>
    <w:multiLevelType w:val="hybridMultilevel"/>
    <w:tmpl w:val="8C54E9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78274FF5"/>
    <w:multiLevelType w:val="hybridMultilevel"/>
    <w:tmpl w:val="753AD0CC"/>
    <w:lvl w:ilvl="0" w:tplc="08130001">
      <w:start w:val="1"/>
      <w:numFmt w:val="bullet"/>
      <w:lvlText w:val=""/>
      <w:lvlJc w:val="left"/>
      <w:pPr>
        <w:ind w:left="3593" w:hanging="360"/>
      </w:pPr>
      <w:rPr>
        <w:rFonts w:ascii="Symbol" w:hAnsi="Symbol" w:hint="default"/>
      </w:rPr>
    </w:lvl>
    <w:lvl w:ilvl="1" w:tplc="08130003" w:tentative="1">
      <w:start w:val="1"/>
      <w:numFmt w:val="bullet"/>
      <w:lvlText w:val="o"/>
      <w:lvlJc w:val="left"/>
      <w:pPr>
        <w:ind w:left="4313" w:hanging="360"/>
      </w:pPr>
      <w:rPr>
        <w:rFonts w:ascii="Courier New" w:hAnsi="Courier New" w:cs="Courier New" w:hint="default"/>
      </w:rPr>
    </w:lvl>
    <w:lvl w:ilvl="2" w:tplc="08130005" w:tentative="1">
      <w:start w:val="1"/>
      <w:numFmt w:val="bullet"/>
      <w:lvlText w:val=""/>
      <w:lvlJc w:val="left"/>
      <w:pPr>
        <w:ind w:left="5033" w:hanging="360"/>
      </w:pPr>
      <w:rPr>
        <w:rFonts w:ascii="Wingdings" w:hAnsi="Wingdings" w:hint="default"/>
      </w:rPr>
    </w:lvl>
    <w:lvl w:ilvl="3" w:tplc="08130001" w:tentative="1">
      <w:start w:val="1"/>
      <w:numFmt w:val="bullet"/>
      <w:lvlText w:val=""/>
      <w:lvlJc w:val="left"/>
      <w:pPr>
        <w:ind w:left="5753" w:hanging="360"/>
      </w:pPr>
      <w:rPr>
        <w:rFonts w:ascii="Symbol" w:hAnsi="Symbol" w:hint="default"/>
      </w:rPr>
    </w:lvl>
    <w:lvl w:ilvl="4" w:tplc="08130003" w:tentative="1">
      <w:start w:val="1"/>
      <w:numFmt w:val="bullet"/>
      <w:lvlText w:val="o"/>
      <w:lvlJc w:val="left"/>
      <w:pPr>
        <w:ind w:left="6473" w:hanging="360"/>
      </w:pPr>
      <w:rPr>
        <w:rFonts w:ascii="Courier New" w:hAnsi="Courier New" w:cs="Courier New" w:hint="default"/>
      </w:rPr>
    </w:lvl>
    <w:lvl w:ilvl="5" w:tplc="08130005" w:tentative="1">
      <w:start w:val="1"/>
      <w:numFmt w:val="bullet"/>
      <w:lvlText w:val=""/>
      <w:lvlJc w:val="left"/>
      <w:pPr>
        <w:ind w:left="7193" w:hanging="360"/>
      </w:pPr>
      <w:rPr>
        <w:rFonts w:ascii="Wingdings" w:hAnsi="Wingdings" w:hint="default"/>
      </w:rPr>
    </w:lvl>
    <w:lvl w:ilvl="6" w:tplc="08130001" w:tentative="1">
      <w:start w:val="1"/>
      <w:numFmt w:val="bullet"/>
      <w:lvlText w:val=""/>
      <w:lvlJc w:val="left"/>
      <w:pPr>
        <w:ind w:left="7913" w:hanging="360"/>
      </w:pPr>
      <w:rPr>
        <w:rFonts w:ascii="Symbol" w:hAnsi="Symbol" w:hint="default"/>
      </w:rPr>
    </w:lvl>
    <w:lvl w:ilvl="7" w:tplc="08130003" w:tentative="1">
      <w:start w:val="1"/>
      <w:numFmt w:val="bullet"/>
      <w:lvlText w:val="o"/>
      <w:lvlJc w:val="left"/>
      <w:pPr>
        <w:ind w:left="8633" w:hanging="360"/>
      </w:pPr>
      <w:rPr>
        <w:rFonts w:ascii="Courier New" w:hAnsi="Courier New" w:cs="Courier New" w:hint="default"/>
      </w:rPr>
    </w:lvl>
    <w:lvl w:ilvl="8" w:tplc="08130005" w:tentative="1">
      <w:start w:val="1"/>
      <w:numFmt w:val="bullet"/>
      <w:lvlText w:val=""/>
      <w:lvlJc w:val="left"/>
      <w:pPr>
        <w:ind w:left="9353" w:hanging="360"/>
      </w:pPr>
      <w:rPr>
        <w:rFonts w:ascii="Wingdings" w:hAnsi="Wingdings" w:hint="default"/>
      </w:rPr>
    </w:lvl>
  </w:abstractNum>
  <w:abstractNum w:abstractNumId="19">
    <w:nsid w:val="78F11AC4"/>
    <w:multiLevelType w:val="hybridMultilevel"/>
    <w:tmpl w:val="8B40BC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0"/>
  </w:num>
  <w:num w:numId="5">
    <w:abstractNumId w:val="1"/>
  </w:num>
  <w:num w:numId="6">
    <w:abstractNumId w:val="19"/>
  </w:num>
  <w:num w:numId="7">
    <w:abstractNumId w:val="5"/>
  </w:num>
  <w:num w:numId="8">
    <w:abstractNumId w:val="17"/>
  </w:num>
  <w:num w:numId="9">
    <w:abstractNumId w:val="9"/>
  </w:num>
  <w:num w:numId="10">
    <w:abstractNumId w:val="4"/>
  </w:num>
  <w:num w:numId="11">
    <w:abstractNumId w:val="16"/>
  </w:num>
  <w:num w:numId="12">
    <w:abstractNumId w:val="12"/>
  </w:num>
  <w:num w:numId="13">
    <w:abstractNumId w:val="13"/>
  </w:num>
  <w:num w:numId="14">
    <w:abstractNumId w:val="3"/>
  </w:num>
  <w:num w:numId="15">
    <w:abstractNumId w:val="11"/>
  </w:num>
  <w:num w:numId="16">
    <w:abstractNumId w:val="18"/>
  </w:num>
  <w:num w:numId="17">
    <w:abstractNumId w:val="15"/>
  </w:num>
  <w:num w:numId="18">
    <w:abstractNumId w:val="14"/>
  </w:num>
  <w:num w:numId="19">
    <w:abstractNumId w:val="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32B02"/>
    <w:rsid w:val="00015A7B"/>
    <w:rsid w:val="00034FFF"/>
    <w:rsid w:val="000543E9"/>
    <w:rsid w:val="000C33D5"/>
    <w:rsid w:val="000E2096"/>
    <w:rsid w:val="00126D79"/>
    <w:rsid w:val="00132B02"/>
    <w:rsid w:val="001407AE"/>
    <w:rsid w:val="001C6434"/>
    <w:rsid w:val="002029BA"/>
    <w:rsid w:val="002044EC"/>
    <w:rsid w:val="00211260"/>
    <w:rsid w:val="00220806"/>
    <w:rsid w:val="002746E7"/>
    <w:rsid w:val="00285CE7"/>
    <w:rsid w:val="0029438B"/>
    <w:rsid w:val="0031789E"/>
    <w:rsid w:val="0032494B"/>
    <w:rsid w:val="00330C17"/>
    <w:rsid w:val="00375773"/>
    <w:rsid w:val="003B01E5"/>
    <w:rsid w:val="003D6E9B"/>
    <w:rsid w:val="003E6432"/>
    <w:rsid w:val="003E7E50"/>
    <w:rsid w:val="00436BE5"/>
    <w:rsid w:val="004616CB"/>
    <w:rsid w:val="0051703A"/>
    <w:rsid w:val="0055617E"/>
    <w:rsid w:val="005802D4"/>
    <w:rsid w:val="005838EB"/>
    <w:rsid w:val="005963B6"/>
    <w:rsid w:val="005C381D"/>
    <w:rsid w:val="00603A89"/>
    <w:rsid w:val="00626D03"/>
    <w:rsid w:val="00676455"/>
    <w:rsid w:val="00685805"/>
    <w:rsid w:val="00697DE8"/>
    <w:rsid w:val="006C7616"/>
    <w:rsid w:val="006E1F1B"/>
    <w:rsid w:val="00710114"/>
    <w:rsid w:val="00717A3D"/>
    <w:rsid w:val="00723C2B"/>
    <w:rsid w:val="00741147"/>
    <w:rsid w:val="00794621"/>
    <w:rsid w:val="00833E48"/>
    <w:rsid w:val="00844012"/>
    <w:rsid w:val="00851BEF"/>
    <w:rsid w:val="008628CC"/>
    <w:rsid w:val="008A02F3"/>
    <w:rsid w:val="008D281B"/>
    <w:rsid w:val="008D3B68"/>
    <w:rsid w:val="008F1732"/>
    <w:rsid w:val="00902B2E"/>
    <w:rsid w:val="00944634"/>
    <w:rsid w:val="0095589B"/>
    <w:rsid w:val="009A184A"/>
    <w:rsid w:val="009C0B4E"/>
    <w:rsid w:val="00A473B3"/>
    <w:rsid w:val="00A539B8"/>
    <w:rsid w:val="00A64BFF"/>
    <w:rsid w:val="00A86903"/>
    <w:rsid w:val="00AA2EDF"/>
    <w:rsid w:val="00AF03F9"/>
    <w:rsid w:val="00AF3F68"/>
    <w:rsid w:val="00B243C4"/>
    <w:rsid w:val="00B52C66"/>
    <w:rsid w:val="00B62DE4"/>
    <w:rsid w:val="00B87A6E"/>
    <w:rsid w:val="00B97BBE"/>
    <w:rsid w:val="00BA21DC"/>
    <w:rsid w:val="00BF0AC0"/>
    <w:rsid w:val="00C13075"/>
    <w:rsid w:val="00C56AF4"/>
    <w:rsid w:val="00C84306"/>
    <w:rsid w:val="00CB3EB7"/>
    <w:rsid w:val="00CC3AFA"/>
    <w:rsid w:val="00D0267B"/>
    <w:rsid w:val="00D11EE2"/>
    <w:rsid w:val="00D6647A"/>
    <w:rsid w:val="00D724AE"/>
    <w:rsid w:val="00D83B34"/>
    <w:rsid w:val="00D864AE"/>
    <w:rsid w:val="00DB2A8B"/>
    <w:rsid w:val="00DC0269"/>
    <w:rsid w:val="00E03F1D"/>
    <w:rsid w:val="00E432BA"/>
    <w:rsid w:val="00E50901"/>
    <w:rsid w:val="00ED61D5"/>
    <w:rsid w:val="00FC2CA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89B"/>
    <w:pPr>
      <w:spacing w:after="0" w:line="280" w:lineRule="atLeast"/>
      <w:jc w:val="both"/>
    </w:pPr>
    <w:rPr>
      <w:rFonts w:ascii="Arial" w:eastAsia="Times New Roman" w:hAnsi="Arial" w:cs="Times New Roman"/>
      <w:szCs w:val="24"/>
      <w:lang w:val="nl-NL" w:eastAsia="nl-NL"/>
    </w:rPr>
  </w:style>
  <w:style w:type="paragraph" w:styleId="Heading1">
    <w:name w:val="heading 1"/>
    <w:basedOn w:val="Normal"/>
    <w:next w:val="Normal"/>
    <w:link w:val="Heading1Char"/>
    <w:qFormat/>
    <w:rsid w:val="0055617E"/>
    <w:pPr>
      <w:keepNext/>
      <w:spacing w:after="280"/>
      <w:outlineLvl w:val="0"/>
    </w:pPr>
    <w:rPr>
      <w:rFonts w:cs="Arial"/>
      <w:b/>
      <w:bCs/>
      <w:kern w:val="32"/>
      <w:sz w:val="26"/>
      <w:szCs w:val="26"/>
    </w:rPr>
  </w:style>
  <w:style w:type="paragraph" w:styleId="Heading2">
    <w:name w:val="heading 2"/>
    <w:basedOn w:val="Normal"/>
    <w:next w:val="Normal"/>
    <w:link w:val="Heading2Char"/>
    <w:uiPriority w:val="9"/>
    <w:unhideWhenUsed/>
    <w:qFormat/>
    <w:rsid w:val="00D83B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C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17E"/>
    <w:rPr>
      <w:rFonts w:ascii="Arial" w:eastAsia="Times New Roman" w:hAnsi="Arial" w:cs="Arial"/>
      <w:b/>
      <w:bCs/>
      <w:kern w:val="32"/>
      <w:sz w:val="26"/>
      <w:szCs w:val="26"/>
      <w:lang w:val="nl-NL" w:eastAsia="nl-NL"/>
    </w:rPr>
  </w:style>
  <w:style w:type="character" w:styleId="Hyperlink">
    <w:name w:val="Hyperlink"/>
    <w:basedOn w:val="DefaultParagraphFont"/>
    <w:uiPriority w:val="99"/>
    <w:rsid w:val="0055617E"/>
    <w:rPr>
      <w:color w:val="0000FF"/>
      <w:u w:val="single"/>
    </w:rPr>
  </w:style>
  <w:style w:type="character" w:styleId="PageNumber">
    <w:name w:val="page number"/>
    <w:basedOn w:val="DefaultParagraphFont"/>
    <w:semiHidden/>
    <w:rsid w:val="0055617E"/>
  </w:style>
  <w:style w:type="paragraph" w:styleId="Footer">
    <w:name w:val="footer"/>
    <w:basedOn w:val="Normal"/>
    <w:link w:val="FooterChar"/>
    <w:semiHidden/>
    <w:rsid w:val="0055617E"/>
    <w:pPr>
      <w:tabs>
        <w:tab w:val="right" w:pos="7938"/>
      </w:tabs>
    </w:pPr>
    <w:rPr>
      <w:sz w:val="14"/>
    </w:rPr>
  </w:style>
  <w:style w:type="character" w:customStyle="1" w:styleId="FooterChar">
    <w:name w:val="Footer Char"/>
    <w:basedOn w:val="DefaultParagraphFont"/>
    <w:link w:val="Footer"/>
    <w:semiHidden/>
    <w:rsid w:val="0055617E"/>
    <w:rPr>
      <w:rFonts w:ascii="Arial" w:eastAsia="Times New Roman" w:hAnsi="Arial" w:cs="Times New Roman"/>
      <w:sz w:val="14"/>
      <w:szCs w:val="24"/>
      <w:lang w:val="nl-NL" w:eastAsia="nl-NL"/>
    </w:rPr>
  </w:style>
  <w:style w:type="paragraph" w:styleId="Header">
    <w:name w:val="header"/>
    <w:basedOn w:val="Normal"/>
    <w:link w:val="HeaderChar"/>
    <w:semiHidden/>
    <w:rsid w:val="0055617E"/>
    <w:pPr>
      <w:tabs>
        <w:tab w:val="left" w:pos="3969"/>
        <w:tab w:val="left" w:pos="7938"/>
      </w:tabs>
    </w:pPr>
  </w:style>
  <w:style w:type="character" w:customStyle="1" w:styleId="HeaderChar">
    <w:name w:val="Header Char"/>
    <w:basedOn w:val="DefaultParagraphFont"/>
    <w:link w:val="Header"/>
    <w:semiHidden/>
    <w:rsid w:val="0055617E"/>
    <w:rPr>
      <w:rFonts w:ascii="Arial" w:eastAsia="Times New Roman" w:hAnsi="Arial" w:cs="Times New Roman"/>
      <w:sz w:val="18"/>
      <w:szCs w:val="24"/>
      <w:lang w:val="nl-NL" w:eastAsia="nl-NL"/>
    </w:rPr>
  </w:style>
  <w:style w:type="paragraph" w:styleId="ListBullet">
    <w:name w:val="List Bullet"/>
    <w:basedOn w:val="Normal"/>
    <w:rsid w:val="0055617E"/>
    <w:pPr>
      <w:numPr>
        <w:numId w:val="1"/>
      </w:numPr>
    </w:pPr>
  </w:style>
  <w:style w:type="paragraph" w:styleId="Subtitle">
    <w:name w:val="Subtitle"/>
    <w:basedOn w:val="Normal"/>
    <w:link w:val="SubtitleChar"/>
    <w:qFormat/>
    <w:rsid w:val="0055617E"/>
    <w:pPr>
      <w:spacing w:before="100" w:beforeAutospacing="1" w:line="420" w:lineRule="atLeast"/>
      <w:outlineLvl w:val="1"/>
    </w:pPr>
    <w:rPr>
      <w:rFonts w:cs="Arial"/>
      <w:sz w:val="32"/>
    </w:rPr>
  </w:style>
  <w:style w:type="character" w:customStyle="1" w:styleId="SubtitleChar">
    <w:name w:val="Subtitle Char"/>
    <w:basedOn w:val="DefaultParagraphFont"/>
    <w:link w:val="Subtitle"/>
    <w:rsid w:val="0055617E"/>
    <w:rPr>
      <w:rFonts w:ascii="Arial" w:eastAsia="Times New Roman" w:hAnsi="Arial" w:cs="Arial"/>
      <w:sz w:val="32"/>
      <w:szCs w:val="24"/>
      <w:lang w:val="nl-NL" w:eastAsia="nl-NL"/>
    </w:rPr>
  </w:style>
  <w:style w:type="paragraph" w:styleId="TOC1">
    <w:name w:val="toc 1"/>
    <w:basedOn w:val="Normal"/>
    <w:next w:val="Normal"/>
    <w:autoRedefine/>
    <w:uiPriority w:val="39"/>
    <w:rsid w:val="0055617E"/>
    <w:pPr>
      <w:spacing w:before="240" w:after="120"/>
    </w:pPr>
    <w:rPr>
      <w:rFonts w:asciiTheme="minorHAnsi" w:hAnsiTheme="minorHAnsi" w:cstheme="minorHAnsi"/>
      <w:b/>
      <w:bCs/>
      <w:sz w:val="20"/>
      <w:szCs w:val="20"/>
    </w:rPr>
  </w:style>
  <w:style w:type="table" w:customStyle="1" w:styleId="TableGrid1">
    <w:name w:val="Table Grid1"/>
    <w:basedOn w:val="TableNormal"/>
    <w:semiHidden/>
    <w:rsid w:val="0055617E"/>
    <w:pPr>
      <w:spacing w:after="0" w:line="240" w:lineRule="atLeast"/>
      <w:ind w:left="85" w:right="85"/>
    </w:pPr>
    <w:rPr>
      <w:rFonts w:ascii="Arial" w:eastAsia="Times New Roman" w:hAnsi="Arial" w:cs="Times New Roman"/>
      <w:sz w:val="14"/>
      <w:szCs w:val="20"/>
      <w:lang w:eastAsia="nl-BE"/>
    </w:rPr>
    <w:tblPr>
      <w:tblStyleRowBandSize w:val="1"/>
      <w:tblInd w:w="0" w:type="dxa"/>
      <w:tblCellMar>
        <w:top w:w="0" w:type="dxa"/>
        <w:left w:w="0" w:type="dxa"/>
        <w:bottom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paragraph" w:styleId="NoSpacing">
    <w:name w:val="No Spacing"/>
    <w:uiPriority w:val="1"/>
    <w:qFormat/>
    <w:rsid w:val="0055617E"/>
    <w:pPr>
      <w:spacing w:after="0" w:line="240" w:lineRule="auto"/>
    </w:pPr>
    <w:rPr>
      <w:rFonts w:ascii="Arial" w:eastAsia="Times New Roman" w:hAnsi="Arial" w:cs="Times New Roman"/>
      <w:sz w:val="18"/>
      <w:szCs w:val="24"/>
      <w:lang w:val="nl-NL" w:eastAsia="nl-NL"/>
    </w:rPr>
  </w:style>
  <w:style w:type="table" w:styleId="TableGrid">
    <w:name w:val="Table Grid"/>
    <w:basedOn w:val="TableNormal"/>
    <w:uiPriority w:val="59"/>
    <w:rsid w:val="005561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0E2096"/>
    <w:rPr>
      <w:i/>
      <w:iCs/>
      <w:color w:val="808080" w:themeColor="text1" w:themeTint="7F"/>
    </w:rPr>
  </w:style>
  <w:style w:type="character" w:styleId="Emphasis">
    <w:name w:val="Emphasis"/>
    <w:basedOn w:val="DefaultParagraphFont"/>
    <w:uiPriority w:val="20"/>
    <w:qFormat/>
    <w:rsid w:val="000E2096"/>
    <w:rPr>
      <w:i/>
      <w:iCs/>
    </w:rPr>
  </w:style>
  <w:style w:type="paragraph" w:styleId="ListParagraph">
    <w:name w:val="List Paragraph"/>
    <w:basedOn w:val="Normal"/>
    <w:uiPriority w:val="34"/>
    <w:qFormat/>
    <w:rsid w:val="00D724AE"/>
    <w:pPr>
      <w:ind w:left="720"/>
      <w:contextualSpacing/>
    </w:pPr>
  </w:style>
  <w:style w:type="character" w:customStyle="1" w:styleId="Heading2Char">
    <w:name w:val="Heading 2 Char"/>
    <w:basedOn w:val="DefaultParagraphFont"/>
    <w:link w:val="Heading2"/>
    <w:uiPriority w:val="9"/>
    <w:rsid w:val="00D83B34"/>
    <w:rPr>
      <w:rFonts w:asciiTheme="majorHAnsi" w:eastAsiaTheme="majorEastAsia" w:hAnsiTheme="majorHAnsi" w:cstheme="majorBidi"/>
      <w:b/>
      <w:bCs/>
      <w:color w:val="4F81BD" w:themeColor="accent1"/>
      <w:sz w:val="26"/>
      <w:szCs w:val="26"/>
      <w:lang w:val="nl-NL" w:eastAsia="nl-NL"/>
    </w:rPr>
  </w:style>
  <w:style w:type="paragraph" w:styleId="TOCHeading">
    <w:name w:val="TOC Heading"/>
    <w:basedOn w:val="Heading1"/>
    <w:next w:val="Normal"/>
    <w:uiPriority w:val="39"/>
    <w:semiHidden/>
    <w:unhideWhenUsed/>
    <w:qFormat/>
    <w:rsid w:val="005963B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5963B6"/>
    <w:pPr>
      <w:spacing w:before="120"/>
      <w:ind w:left="18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596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3B6"/>
    <w:rPr>
      <w:rFonts w:ascii="Tahoma" w:eastAsia="Times New Roman" w:hAnsi="Tahoma" w:cs="Tahoma"/>
      <w:sz w:val="16"/>
      <w:szCs w:val="16"/>
      <w:lang w:val="nl-NL" w:eastAsia="nl-NL"/>
    </w:rPr>
  </w:style>
  <w:style w:type="paragraph" w:styleId="TOC3">
    <w:name w:val="toc 3"/>
    <w:basedOn w:val="Normal"/>
    <w:next w:val="Normal"/>
    <w:autoRedefine/>
    <w:uiPriority w:val="39"/>
    <w:unhideWhenUsed/>
    <w:rsid w:val="005963B6"/>
    <w:pPr>
      <w:ind w:left="360"/>
    </w:pPr>
    <w:rPr>
      <w:rFonts w:asciiTheme="minorHAnsi" w:hAnsiTheme="minorHAnsi" w:cstheme="minorHAnsi"/>
      <w:sz w:val="20"/>
      <w:szCs w:val="20"/>
    </w:rPr>
  </w:style>
  <w:style w:type="paragraph" w:styleId="TOC4">
    <w:name w:val="toc 4"/>
    <w:basedOn w:val="Normal"/>
    <w:next w:val="Normal"/>
    <w:autoRedefine/>
    <w:uiPriority w:val="39"/>
    <w:unhideWhenUsed/>
    <w:rsid w:val="005963B6"/>
    <w:pPr>
      <w:ind w:left="540"/>
    </w:pPr>
    <w:rPr>
      <w:rFonts w:asciiTheme="minorHAnsi" w:hAnsiTheme="minorHAnsi" w:cstheme="minorHAnsi"/>
      <w:sz w:val="20"/>
      <w:szCs w:val="20"/>
    </w:rPr>
  </w:style>
  <w:style w:type="paragraph" w:styleId="TOC5">
    <w:name w:val="toc 5"/>
    <w:basedOn w:val="Normal"/>
    <w:next w:val="Normal"/>
    <w:autoRedefine/>
    <w:uiPriority w:val="39"/>
    <w:unhideWhenUsed/>
    <w:rsid w:val="005963B6"/>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5963B6"/>
    <w:pPr>
      <w:ind w:left="900"/>
    </w:pPr>
    <w:rPr>
      <w:rFonts w:asciiTheme="minorHAnsi" w:hAnsiTheme="minorHAnsi" w:cstheme="minorHAnsi"/>
      <w:sz w:val="20"/>
      <w:szCs w:val="20"/>
    </w:rPr>
  </w:style>
  <w:style w:type="paragraph" w:styleId="TOC7">
    <w:name w:val="toc 7"/>
    <w:basedOn w:val="Normal"/>
    <w:next w:val="Normal"/>
    <w:autoRedefine/>
    <w:uiPriority w:val="39"/>
    <w:unhideWhenUsed/>
    <w:rsid w:val="005963B6"/>
    <w:pPr>
      <w:ind w:left="1080"/>
    </w:pPr>
    <w:rPr>
      <w:rFonts w:asciiTheme="minorHAnsi" w:hAnsiTheme="minorHAnsi" w:cstheme="minorHAnsi"/>
      <w:sz w:val="20"/>
      <w:szCs w:val="20"/>
    </w:rPr>
  </w:style>
  <w:style w:type="paragraph" w:styleId="TOC8">
    <w:name w:val="toc 8"/>
    <w:basedOn w:val="Normal"/>
    <w:next w:val="Normal"/>
    <w:autoRedefine/>
    <w:uiPriority w:val="39"/>
    <w:unhideWhenUsed/>
    <w:rsid w:val="005963B6"/>
    <w:pPr>
      <w:ind w:left="1260"/>
    </w:pPr>
    <w:rPr>
      <w:rFonts w:asciiTheme="minorHAnsi" w:hAnsiTheme="minorHAnsi" w:cstheme="minorHAnsi"/>
      <w:sz w:val="20"/>
      <w:szCs w:val="20"/>
    </w:rPr>
  </w:style>
  <w:style w:type="paragraph" w:styleId="TOC9">
    <w:name w:val="toc 9"/>
    <w:basedOn w:val="Normal"/>
    <w:next w:val="Normal"/>
    <w:autoRedefine/>
    <w:uiPriority w:val="39"/>
    <w:unhideWhenUsed/>
    <w:rsid w:val="005963B6"/>
    <w:pPr>
      <w:ind w:left="144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330C17"/>
    <w:rPr>
      <w:rFonts w:asciiTheme="majorHAnsi" w:eastAsiaTheme="majorEastAsia" w:hAnsiTheme="majorHAnsi" w:cstheme="majorBidi"/>
      <w:b/>
      <w:bCs/>
      <w:color w:val="4F81BD" w:themeColor="accent1"/>
      <w:szCs w:val="24"/>
      <w:lang w:val="nl-NL" w:eastAsia="nl-NL"/>
    </w:rPr>
  </w:style>
  <w:style w:type="character" w:styleId="PlaceholderText">
    <w:name w:val="Placeholder Text"/>
    <w:basedOn w:val="DefaultParagraphFont"/>
    <w:uiPriority w:val="99"/>
    <w:semiHidden/>
    <w:rsid w:val="00717A3D"/>
    <w:rPr>
      <w:color w:val="808080"/>
    </w:rPr>
  </w:style>
  <w:style w:type="character" w:styleId="FollowedHyperlink">
    <w:name w:val="FollowedHyperlink"/>
    <w:basedOn w:val="DefaultParagraphFont"/>
    <w:uiPriority w:val="99"/>
    <w:semiHidden/>
    <w:unhideWhenUsed/>
    <w:rsid w:val="002044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0221688">
      <w:bodyDiv w:val="1"/>
      <w:marLeft w:val="0"/>
      <w:marRight w:val="0"/>
      <w:marTop w:val="0"/>
      <w:marBottom w:val="0"/>
      <w:divBdr>
        <w:top w:val="none" w:sz="0" w:space="0" w:color="auto"/>
        <w:left w:val="none" w:sz="0" w:space="0" w:color="auto"/>
        <w:bottom w:val="none" w:sz="0" w:space="0" w:color="auto"/>
        <w:right w:val="none" w:sz="0" w:space="0" w:color="auto"/>
      </w:divBdr>
    </w:div>
    <w:div w:id="1429811906">
      <w:bodyDiv w:val="1"/>
      <w:marLeft w:val="0"/>
      <w:marRight w:val="0"/>
      <w:marTop w:val="0"/>
      <w:marBottom w:val="0"/>
      <w:divBdr>
        <w:top w:val="none" w:sz="0" w:space="0" w:color="auto"/>
        <w:left w:val="none" w:sz="0" w:space="0" w:color="auto"/>
        <w:bottom w:val="none" w:sz="0" w:space="0" w:color="auto"/>
        <w:right w:val="none" w:sz="0" w:space="0" w:color="auto"/>
      </w:divBdr>
    </w:div>
    <w:div w:id="1531189169">
      <w:bodyDiv w:val="1"/>
      <w:marLeft w:val="0"/>
      <w:marRight w:val="0"/>
      <w:marTop w:val="0"/>
      <w:marBottom w:val="0"/>
      <w:divBdr>
        <w:top w:val="none" w:sz="0" w:space="0" w:color="auto"/>
        <w:left w:val="none" w:sz="0" w:space="0" w:color="auto"/>
        <w:bottom w:val="none" w:sz="0" w:space="0" w:color="auto"/>
        <w:right w:val="none" w:sz="0" w:space="0" w:color="auto"/>
      </w:divBdr>
    </w:div>
    <w:div w:id="21162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Radon_transfor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vmt.dk/education/teaching/f09/VGIS8/AIP/canny_09gr820.pdf" TargetMode="External"/><Relationship Id="rId17" Type="http://schemas.openxmlformats.org/officeDocument/2006/relationships/hyperlink" Target="http://www.mathworks.com/access/helpdesk/help/techdoc/matlab_prog/brqqo5e-1.html" TargetMode="External"/><Relationship Id="rId2" Type="http://schemas.openxmlformats.org/officeDocument/2006/relationships/numbering" Target="numbering.xml"/><Relationship Id="rId16" Type="http://schemas.openxmlformats.org/officeDocument/2006/relationships/hyperlink" Target="http://iopscience.iop.org/1742-6596/48/1/268/pdf/jpconf7_48_26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ges.drexel.edu/~pyo22/students/designTeams/kite2001WorkFolder/cannyEdgeDetector.pdf" TargetMode="External"/><Relationship Id="rId5" Type="http://schemas.openxmlformats.org/officeDocument/2006/relationships/webSettings" Target="webSettings.xml"/><Relationship Id="rId15" Type="http://schemas.openxmlformats.org/officeDocument/2006/relationships/hyperlink" Target="http://www.mathworks.com/access/helpdesk_r13/help/toolbox/images/transfo9.html" TargetMode="External"/><Relationship Id="rId10" Type="http://schemas.openxmlformats.org/officeDocument/2006/relationships/hyperlink" Target="http://www.pages.drexel.edu/~weg22/can_tu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ivind.imm.dtu.dk/staff/ptoft/Radon/Rad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2C2CA-2936-4E01-BD52-E8477BC3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1277</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geert</dc:creator>
  <cp:lastModifiedBy>geert</cp:lastModifiedBy>
  <cp:revision>2</cp:revision>
  <dcterms:created xsi:type="dcterms:W3CDTF">2010-05-21T03:07:00Z</dcterms:created>
  <dcterms:modified xsi:type="dcterms:W3CDTF">2010-05-21T03:07:00Z</dcterms:modified>
</cp:coreProperties>
</file>