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REQUIREMENTS</w:t>
      </w:r>
    </w:p>
    <w:p w:rsidR="00000000" w:rsidDel="00000000" w:rsidP="00000000" w:rsidRDefault="00000000" w:rsidRPr="00000000" w14:paraId="00000002">
      <w:pPr>
        <w:jc w:val="center"/>
        <w:rPr/>
      </w:pPr>
      <w:r w:rsidDel="00000000" w:rsidR="00000000" w:rsidRPr="00000000">
        <w:rPr>
          <w:i w:val="1"/>
          <w:iCs w:val="1"/>
          <w:sz w:val="26"/>
          <w:szCs w:val="26"/>
          <w:rtl w:val="0"/>
        </w:rPr>
        <w:t xml:space="preserve">Opgehaald via AI-interview met IT-verantwoordelijke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2"/>
          <w:szCs w:val="22"/>
          <w:rtl w:val="0"/>
        </w:rPr>
        <w:t xml:space="preserve">Salaheddine Sennouni | Odisee 2026 | Groep 10 | Rack 1 | v3</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Context</w:t>
      </w:r>
    </w:p>
    <w:p w:rsidR="00000000" w:rsidDel="00000000" w:rsidP="00000000" w:rsidRDefault="00000000" w:rsidRPr="00000000" w14:paraId="00000006">
      <w:pPr>
        <w:rPr/>
      </w:pPr>
      <w:r w:rsidDel="00000000" w:rsidR="00000000" w:rsidRPr="00000000">
        <w:rPr>
          <w:sz w:val="22"/>
          <w:szCs w:val="22"/>
          <w:rtl w:val="0"/>
        </w:rPr>
        <w:t xml:space="preserve">Door de recente verbouwingen op Brussels Airport en de komst van nieuwe luchtvaartmaatschappijen moet een apart rack worden voorzien. Dit rack (Rack 1) zal twee airlines en gedeelde diensten hosten met strikte segmentatie.</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Functionele requirements</w:t>
      </w:r>
    </w:p>
    <w:tbl>
      <w:tblPr>
        <w:tblStyle w:val="Table1"/>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008">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b w:val="1"/>
                <w:bCs w:val="1"/>
                <w:sz w:val="20"/>
                <w:szCs w:val="20"/>
                <w:rtl w:val="0"/>
              </w:rPr>
              <w:t xml:space="preserve">Requirement</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1"/>
                <w:bCs w:val="1"/>
                <w:sz w:val="20"/>
                <w:szCs w:val="20"/>
                <w:rtl w:val="0"/>
              </w:rPr>
              <w:t xml:space="preserve">Prioriteit</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sz w:val="18"/>
                <w:szCs w:val="18"/>
                <w:rtl w:val="0"/>
              </w:rPr>
              <w:t xml:space="preserve">FR01</w:t>
            </w:r>
            <w:r w:rsidDel="00000000" w:rsidR="00000000" w:rsidRPr="00000000">
              <w:rPr>
                <w:rtl w:val="0"/>
              </w:rPr>
            </w:r>
          </w:p>
        </w:tc>
        <w:tc>
          <w:tcPr/>
          <w:p w:rsidR="00000000" w:rsidDel="00000000" w:rsidP="00000000" w:rsidRDefault="00000000" w:rsidRPr="00000000" w14:paraId="0000000C">
            <w:pPr>
              <w:rPr/>
            </w:pPr>
            <w:r w:rsidDel="00000000" w:rsidR="00000000" w:rsidRPr="00000000">
              <w:rPr>
                <w:sz w:val="18"/>
                <w:szCs w:val="18"/>
                <w:rtl w:val="0"/>
              </w:rPr>
              <w:t xml:space="preserve">Elke airline krijgt aparte VLANs (Office + Check-in + Gates)</w:t>
            </w:r>
            <w:r w:rsidDel="00000000" w:rsidR="00000000" w:rsidRPr="00000000">
              <w:rPr>
                <w:rtl w:val="0"/>
              </w:rPr>
            </w:r>
          </w:p>
        </w:tc>
        <w:tc>
          <w:tcPr/>
          <w:p w:rsidR="00000000" w:rsidDel="00000000" w:rsidP="00000000" w:rsidRDefault="00000000" w:rsidRPr="00000000" w14:paraId="0000000D">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sz w:val="18"/>
                <w:szCs w:val="18"/>
                <w:rtl w:val="0"/>
              </w:rPr>
              <w:t xml:space="preserve">FR02</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18"/>
                <w:szCs w:val="18"/>
                <w:rtl w:val="0"/>
              </w:rPr>
              <w:t xml:space="preserve">VoIP telefoons in aparte VLAN voor prioritair verkeer</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sz w:val="18"/>
                <w:szCs w:val="18"/>
                <w:rtl w:val="0"/>
              </w:rPr>
              <w:t xml:space="preserve">FR03</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18"/>
                <w:szCs w:val="18"/>
                <w:rtl w:val="0"/>
              </w:rPr>
              <w:t xml:space="preserve">WiFi Staff apart van WiFi Guest</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sz w:val="18"/>
                <w:szCs w:val="18"/>
                <w:rtl w:val="0"/>
              </w:rPr>
              <w:t xml:space="preserve">FR04</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18"/>
                <w:szCs w:val="18"/>
                <w:rtl w:val="0"/>
              </w:rPr>
              <w:t xml:space="preserve">IoT apparaten (kiosks, scanners, displays) apart segment</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sz w:val="18"/>
                <w:szCs w:val="18"/>
                <w:rtl w:val="0"/>
              </w:rPr>
              <w:t xml:space="preserve">FR05</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8"/>
                <w:szCs w:val="18"/>
                <w:rtl w:val="0"/>
              </w:rPr>
              <w:t xml:space="preserve">Gedeelde printers toegankelijk voor beide airlines</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sz w:val="18"/>
                <w:szCs w:val="18"/>
                <w:rtl w:val="0"/>
              </w:rPr>
              <w:t xml:space="preserve">FR06</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18"/>
                <w:szCs w:val="18"/>
                <w:rtl w:val="0"/>
              </w:rPr>
              <w:t xml:space="preserve">DHCP voor automatische IP toewijzing</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sz w:val="18"/>
                <w:szCs w:val="18"/>
                <w:rtl w:val="0"/>
              </w:rPr>
              <w:t xml:space="preserve">FR07</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8"/>
                <w:szCs w:val="18"/>
                <w:rtl w:val="0"/>
              </w:rPr>
              <w:t xml:space="preserve">DNS voor naamresolutie intern en extern</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sz w:val="18"/>
                <w:szCs w:val="18"/>
                <w:rtl w:val="0"/>
              </w:rPr>
              <w:t xml:space="preserve">FR08</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18"/>
                <w:szCs w:val="18"/>
                <w:rtl w:val="0"/>
              </w:rPr>
              <w:t xml:space="preserve">Internet toegang voor staff en guests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sz w:val="18"/>
                <w:szCs w:val="18"/>
                <w:rtl w:val="0"/>
              </w:rPr>
              <w:t xml:space="preserve">FR09</w:t>
            </w:r>
            <w:r w:rsidDel="00000000" w:rsidR="00000000" w:rsidRPr="00000000">
              <w:rPr>
                <w:rtl w:val="0"/>
              </w:rPr>
            </w:r>
          </w:p>
        </w:tc>
        <w:tc>
          <w:tcPr/>
          <w:p w:rsidR="00000000" w:rsidDel="00000000" w:rsidP="00000000" w:rsidRDefault="00000000" w:rsidRPr="00000000" w14:paraId="00000024">
            <w:pPr>
              <w:rPr/>
            </w:pPr>
            <w:r w:rsidDel="00000000" w:rsidR="00000000" w:rsidRPr="00000000">
              <w:rPr>
                <w:sz w:val="18"/>
                <w:szCs w:val="18"/>
                <w:rtl w:val="0"/>
              </w:rPr>
              <w:t xml:space="preserve">Centraal management via VLAN 190</w:t>
            </w:r>
            <w:r w:rsidDel="00000000" w:rsidR="00000000" w:rsidRPr="00000000">
              <w:rPr>
                <w:rtl w:val="0"/>
              </w:rPr>
            </w:r>
          </w:p>
        </w:tc>
        <w:tc>
          <w:tcPr/>
          <w:p w:rsidR="00000000" w:rsidDel="00000000" w:rsidP="00000000" w:rsidRDefault="00000000" w:rsidRPr="00000000" w14:paraId="00000025">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sz w:val="18"/>
                <w:szCs w:val="18"/>
                <w:rtl w:val="0"/>
              </w:rPr>
              <w:t xml:space="preserve">FR10</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18"/>
                <w:szCs w:val="18"/>
                <w:rtl w:val="0"/>
              </w:rPr>
              <w:t xml:space="preserve">Redundante routing voor hoge beschikbaarheid</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8"/>
                <w:szCs w:val="18"/>
                <w:rtl w:val="0"/>
              </w:rPr>
              <w:t xml:space="preserve">Should</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sz w:val="18"/>
                <w:szCs w:val="18"/>
                <w:rtl w:val="0"/>
              </w:rPr>
              <w:t xml:space="preserve">FR11</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8"/>
                <w:szCs w:val="18"/>
                <w:rtl w:val="0"/>
              </w:rPr>
              <w:t xml:space="preserve">IPv6 dual-stack</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8"/>
                <w:szCs w:val="18"/>
                <w:rtl w:val="0"/>
              </w:rPr>
              <w:t xml:space="preserve">Could</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sz w:val="18"/>
                <w:szCs w:val="18"/>
                <w:rtl w:val="0"/>
              </w:rPr>
              <w:t xml:space="preserve">FR12</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8"/>
                <w:szCs w:val="18"/>
                <w:rtl w:val="0"/>
              </w:rPr>
              <w:t xml:space="preserve">Automation/scripting voor repetitieve taken</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8"/>
                <w:szCs w:val="18"/>
                <w:rtl w:val="0"/>
              </w:rPr>
              <w:t xml:space="preserve">Could</w:t>
            </w:r>
            <w:r w:rsidDel="00000000" w:rsidR="00000000" w:rsidRPr="00000000">
              <w:rPr>
                <w:rtl w:val="0"/>
              </w:rPr>
            </w:r>
          </w:p>
        </w:tc>
      </w:tr>
    </w:tbl>
    <w:p w:rsidR="00000000" w:rsidDel="00000000" w:rsidP="00000000" w:rsidRDefault="00000000" w:rsidRPr="00000000" w14:paraId="0000002F">
      <w:pPr>
        <w:pStyle w:val="Heading1"/>
        <w:rPr/>
      </w:pPr>
      <w:r w:rsidDel="00000000" w:rsidR="00000000" w:rsidRPr="00000000">
        <w:rPr>
          <w:rtl w:val="0"/>
        </w:rPr>
        <w:t xml:space="preserve">Security requirements</w:t>
      </w:r>
    </w:p>
    <w:tbl>
      <w:tblPr>
        <w:tblStyle w:val="Table2"/>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030">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1"/>
                <w:bCs w:val="1"/>
                <w:sz w:val="20"/>
                <w:szCs w:val="20"/>
                <w:rtl w:val="0"/>
              </w:rPr>
              <w:t xml:space="preserve">Requirement</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1"/>
                <w:bCs w:val="1"/>
                <w:sz w:val="20"/>
                <w:szCs w:val="20"/>
                <w:rtl w:val="0"/>
              </w:rPr>
              <w:t xml:space="preserve">Prioriteit</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sz w:val="18"/>
                <w:szCs w:val="18"/>
                <w:rtl w:val="0"/>
              </w:rPr>
              <w:t xml:space="preserve">SR01</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8"/>
                <w:szCs w:val="18"/>
                <w:rtl w:val="0"/>
              </w:rPr>
              <w:t xml:space="preserve">Airline A kan Airline B NIET bereiken (en omgekeerd)</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sz w:val="18"/>
                <w:szCs w:val="18"/>
                <w:rtl w:val="0"/>
              </w:rPr>
              <w:t xml:space="preserve">SR02</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8"/>
                <w:szCs w:val="18"/>
                <w:rtl w:val="0"/>
              </w:rPr>
              <w:t xml:space="preserve">WiFi Guest volledig geïsoleerd van intern netwerk</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sz w:val="18"/>
                <w:szCs w:val="18"/>
                <w:rtl w:val="0"/>
              </w:rPr>
              <w:t xml:space="preserve">SR03</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8"/>
                <w:szCs w:val="18"/>
                <w:rtl w:val="0"/>
              </w:rPr>
              <w:t xml:space="preserve">IoT apparaten geen directe toegang tot office-VLANs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18"/>
                <w:szCs w:val="18"/>
                <w:rtl w:val="0"/>
              </w:rPr>
              <w:t xml:space="preserve">SR04</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8"/>
                <w:szCs w:val="18"/>
                <w:rtl w:val="0"/>
              </w:rPr>
              <w:t xml:space="preserve">SSH management enkel vanuit MGMT VLAN 190</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sz w:val="18"/>
                <w:szCs w:val="18"/>
                <w:rtl w:val="0"/>
              </w:rPr>
              <w:t xml:space="preserve">SR05</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8"/>
                <w:szCs w:val="18"/>
                <w:rtl w:val="0"/>
              </w:rPr>
              <w:t xml:space="preserve">Port security op alle access poorten</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sz w:val="18"/>
                <w:szCs w:val="18"/>
                <w:rtl w:val="0"/>
              </w:rPr>
              <w:t xml:space="preserve">SR06</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8"/>
                <w:szCs w:val="18"/>
                <w:rtl w:val="0"/>
              </w:rPr>
              <w:t xml:space="preserve">DHCP snooping tegen rogue DHCP servers</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sz w:val="18"/>
                <w:szCs w:val="18"/>
                <w:rtl w:val="0"/>
              </w:rPr>
              <w:t xml:space="preserve">SR07</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8"/>
                <w:szCs w:val="18"/>
                <w:rtl w:val="0"/>
              </w:rPr>
              <w:t xml:space="preserve">Secure device access (geen Telnet)</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sz w:val="18"/>
                <w:szCs w:val="18"/>
                <w:rtl w:val="0"/>
              </w:rPr>
              <w:t xml:space="preserve">SR08</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18"/>
                <w:szCs w:val="18"/>
                <w:rtl w:val="0"/>
              </w:rPr>
              <w:t xml:space="preserve">Guest WiFi: publieke DNS (8.8.8.8), kortere lease (4u)</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8"/>
                <w:szCs w:val="18"/>
                <w:rtl w:val="0"/>
              </w:rPr>
              <w:t xml:space="preserve">Should</w:t>
            </w:r>
            <w:r w:rsidDel="00000000" w:rsidR="00000000" w:rsidRPr="00000000">
              <w:rPr>
                <w:rtl w:val="0"/>
              </w:rPr>
            </w:r>
          </w:p>
        </w:tc>
      </w:tr>
    </w:tbl>
    <w:p w:rsidR="00000000" w:rsidDel="00000000" w:rsidP="00000000" w:rsidRDefault="00000000" w:rsidRPr="00000000" w14:paraId="0000004B">
      <w:pPr>
        <w:pStyle w:val="Heading1"/>
        <w:rPr/>
      </w:pPr>
      <w:r w:rsidDel="00000000" w:rsidR="00000000" w:rsidRPr="00000000">
        <w:rPr>
          <w:rtl w:val="0"/>
        </w:rPr>
        <w:t xml:space="preserve">Performance requirements</w:t>
      </w:r>
    </w:p>
    <w:tbl>
      <w:tblPr>
        <w:tblStyle w:val="Table3"/>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04C">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1"/>
                <w:bCs w:val="1"/>
                <w:sz w:val="20"/>
                <w:szCs w:val="20"/>
                <w:rtl w:val="0"/>
              </w:rPr>
              <w:t xml:space="preserve">Requirement</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1"/>
                <w:bCs w:val="1"/>
                <w:sz w:val="20"/>
                <w:szCs w:val="20"/>
                <w:rtl w:val="0"/>
              </w:rPr>
              <w:t xml:space="preserve">Prioriteit</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sz w:val="18"/>
                <w:szCs w:val="18"/>
                <w:rtl w:val="0"/>
              </w:rPr>
              <w:t xml:space="preserve">PR01</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8"/>
                <w:szCs w:val="18"/>
                <w:rtl w:val="0"/>
              </w:rPr>
              <w:t xml:space="preserve">VoIP heeft voorrang (aparte VLAN)</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sz w:val="18"/>
                <w:szCs w:val="18"/>
                <w:rtl w:val="0"/>
              </w:rPr>
              <w:t xml:space="preserve">PR02</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8"/>
                <w:szCs w:val="18"/>
                <w:rtl w:val="0"/>
              </w:rPr>
              <w:t xml:space="preserve">Gigabit uplinks tussen distribution en access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18"/>
                <w:szCs w:val="18"/>
                <w:rtl w:val="0"/>
              </w:rPr>
              <w:t xml:space="preserve">PR03</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8"/>
                <w:szCs w:val="18"/>
                <w:rtl w:val="0"/>
              </w:rPr>
              <w:t xml:space="preserve">Redundante paden naar internet (2 routers)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8"/>
                <w:szCs w:val="18"/>
                <w:rtl w:val="0"/>
              </w:rPr>
              <w:t xml:space="preserve">Should</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sz w:val="18"/>
                <w:szCs w:val="18"/>
                <w:rtl w:val="0"/>
              </w:rPr>
              <w:t xml:space="preserve">PR04</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8"/>
                <w:szCs w:val="18"/>
                <w:rtl w:val="0"/>
              </w:rPr>
              <w:t xml:space="preserve">HSRP failover binnen 3 seconden</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8"/>
                <w:szCs w:val="18"/>
                <w:rtl w:val="0"/>
              </w:rPr>
              <w:t xml:space="preserve">Should</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rtl w:val="0"/>
        </w:rPr>
        <w:t xml:space="preserve">Capaciteit inschatting</w:t>
      </w:r>
    </w:p>
    <w:tbl>
      <w:tblPr>
        <w:tblStyle w:val="Table4"/>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24"/>
        <w:gridCol w:w="3324"/>
        <w:gridCol w:w="3324"/>
        <w:tblGridChange w:id="0">
          <w:tblGrid>
            <w:gridCol w:w="3324"/>
            <w:gridCol w:w="3324"/>
            <w:gridCol w:w="3324"/>
          </w:tblGrid>
        </w:tblGridChange>
      </w:tblGrid>
      <w:tr>
        <w:trPr>
          <w:cantSplit w:val="0"/>
          <w:tblHeader w:val="0"/>
        </w:trPr>
        <w:tc>
          <w:tcPr/>
          <w:p w:rsidR="00000000" w:rsidDel="00000000" w:rsidP="00000000" w:rsidRDefault="00000000" w:rsidRPr="00000000" w14:paraId="0000005C">
            <w:pPr>
              <w:rPr/>
            </w:pPr>
            <w:r w:rsidDel="00000000" w:rsidR="00000000" w:rsidRPr="00000000">
              <w:rPr>
                <w:b w:val="1"/>
                <w:bCs w:val="1"/>
                <w:sz w:val="20"/>
                <w:szCs w:val="20"/>
                <w:rtl w:val="0"/>
              </w:rPr>
              <w:t xml:space="preserve">Zone</w:t>
            </w:r>
            <w:r w:rsidDel="00000000" w:rsidR="00000000" w:rsidRPr="00000000">
              <w:rPr>
                <w:rtl w:val="0"/>
              </w:rPr>
            </w:r>
          </w:p>
        </w:tc>
        <w:tc>
          <w:tcPr/>
          <w:p w:rsidR="00000000" w:rsidDel="00000000" w:rsidP="00000000" w:rsidRDefault="00000000" w:rsidRPr="00000000" w14:paraId="0000005D">
            <w:pPr>
              <w:rPr/>
            </w:pPr>
            <w:r w:rsidDel="00000000" w:rsidR="00000000" w:rsidRPr="00000000">
              <w:rPr>
                <w:b w:val="1"/>
                <w:bCs w:val="1"/>
                <w:sz w:val="20"/>
                <w:szCs w:val="20"/>
                <w:rtl w:val="0"/>
              </w:rPr>
              <w:t xml:space="preserve">Geschatte aantal apparaten</w:t>
            </w:r>
            <w:r w:rsidDel="00000000" w:rsidR="00000000" w:rsidRPr="00000000">
              <w:rPr>
                <w:rtl w:val="0"/>
              </w:rPr>
            </w:r>
          </w:p>
        </w:tc>
        <w:tc>
          <w:tcPr/>
          <w:p w:rsidR="00000000" w:rsidDel="00000000" w:rsidP="00000000" w:rsidRDefault="00000000" w:rsidRPr="00000000" w14:paraId="0000005E">
            <w:pPr>
              <w:rPr/>
            </w:pPr>
            <w:r w:rsidDel="00000000" w:rsidR="00000000" w:rsidRPr="00000000">
              <w:rPr>
                <w:b w:val="1"/>
                <w:bCs w:val="1"/>
                <w:sz w:val="20"/>
                <w:szCs w:val="20"/>
                <w:rtl w:val="0"/>
              </w:rPr>
              <w:t xml:space="preserve">VLAN ruimte</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8"/>
                <w:szCs w:val="18"/>
                <w:rtl w:val="0"/>
              </w:rPr>
              <w:t xml:space="preserve">Airline A Office</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8"/>
                <w:szCs w:val="18"/>
                <w:rtl w:val="0"/>
              </w:rPr>
              <w:t xml:space="preserve">3-10 werkposten</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8"/>
                <w:szCs w:val="18"/>
                <w:rtl w:val="0"/>
              </w:rPr>
              <w:t xml:space="preserve">/24 = 254 adressen</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sz w:val="18"/>
                <w:szCs w:val="18"/>
                <w:rtl w:val="0"/>
              </w:rPr>
              <w:t xml:space="preserve">Airline A Check-in</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8"/>
                <w:szCs w:val="18"/>
                <w:rtl w:val="0"/>
              </w:rPr>
              <w:t xml:space="preserve">2-6 balies</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8"/>
                <w:szCs w:val="18"/>
                <w:rtl w:val="0"/>
              </w:rPr>
              <w:t xml:space="preserve">/24 = 254 adressen</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sz w:val="18"/>
                <w:szCs w:val="18"/>
                <w:rtl w:val="0"/>
              </w:rPr>
              <w:t xml:space="preserve">Airline A Gates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8"/>
                <w:szCs w:val="18"/>
                <w:rtl w:val="0"/>
              </w:rPr>
              <w:t xml:space="preserve">2-4 terminals</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8"/>
                <w:szCs w:val="18"/>
                <w:rtl w:val="0"/>
              </w:rPr>
              <w:t xml:space="preserve">/24 = 254 adressen</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sz w:val="18"/>
                <w:szCs w:val="18"/>
                <w:rtl w:val="0"/>
              </w:rPr>
              <w:t xml:space="preserve">Airline B Office</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8"/>
                <w:szCs w:val="18"/>
                <w:rtl w:val="0"/>
              </w:rPr>
              <w:t xml:space="preserve">2-8 werkposten</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8"/>
                <w:szCs w:val="18"/>
                <w:rtl w:val="0"/>
              </w:rPr>
              <w:t xml:space="preserve">/24 = 254 adressen</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sz w:val="18"/>
                <w:szCs w:val="18"/>
                <w:rtl w:val="0"/>
              </w:rPr>
              <w:t xml:space="preserve">Airline B Check-in</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18"/>
                <w:szCs w:val="18"/>
                <w:rtl w:val="0"/>
              </w:rPr>
              <w:t xml:space="preserve">2-6 balies</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8"/>
                <w:szCs w:val="18"/>
                <w:rtl w:val="0"/>
              </w:rPr>
              <w:t xml:space="preserve">/24 = 254 adressen</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sz w:val="18"/>
                <w:szCs w:val="18"/>
                <w:rtl w:val="0"/>
              </w:rPr>
              <w:t xml:space="preserve">Airline B Gates</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8"/>
                <w:szCs w:val="18"/>
                <w:rtl w:val="0"/>
              </w:rPr>
              <w:t xml:space="preserve">2-4 terminals</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8"/>
                <w:szCs w:val="18"/>
                <w:rtl w:val="0"/>
              </w:rPr>
              <w:t xml:space="preserve">/24 = 254 adressen</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sz w:val="18"/>
                <w:szCs w:val="18"/>
                <w:rtl w:val="0"/>
              </w:rPr>
              <w:t xml:space="preserve">VoIP</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18"/>
                <w:szCs w:val="18"/>
                <w:rtl w:val="0"/>
              </w:rPr>
              <w:t xml:space="preserve">3-20 telefoons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8"/>
                <w:szCs w:val="18"/>
                <w:rtl w:val="0"/>
              </w:rPr>
              <w:t xml:space="preserve">/24 = 254 adressen</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sz w:val="18"/>
                <w:szCs w:val="18"/>
                <w:rtl w:val="0"/>
              </w:rPr>
              <w:t xml:space="preserve">IoT</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8"/>
                <w:szCs w:val="18"/>
                <w:rtl w:val="0"/>
              </w:rPr>
              <w:t xml:space="preserve">3-15 apparaten</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8"/>
                <w:szCs w:val="18"/>
                <w:rtl w:val="0"/>
              </w:rPr>
              <w:t xml:space="preserve">/24 = 254 adressen</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sz w:val="18"/>
                <w:szCs w:val="18"/>
                <w:rtl w:val="0"/>
              </w:rPr>
              <w:t xml:space="preserve">Printers</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8"/>
                <w:szCs w:val="18"/>
                <w:rtl w:val="0"/>
              </w:rPr>
              <w:t xml:space="preserve">2 printers</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8"/>
                <w:szCs w:val="18"/>
                <w:rtl w:val="0"/>
              </w:rPr>
              <w:t xml:space="preserve">/24 = 254 adressen</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sz w:val="18"/>
                <w:szCs w:val="18"/>
                <w:rtl w:val="0"/>
              </w:rPr>
              <w:t xml:space="preserve">WiFi Staff</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8"/>
                <w:szCs w:val="18"/>
                <w:rtl w:val="0"/>
              </w:rPr>
              <w:t xml:space="preserve">2 AP's + 30 clients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8"/>
                <w:szCs w:val="18"/>
                <w:rtl w:val="0"/>
              </w:rPr>
              <w:t xml:space="preserve">/24 = 254 adressen</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sz w:val="18"/>
                <w:szCs w:val="18"/>
                <w:rtl w:val="0"/>
              </w:rPr>
              <w:t xml:space="preserve">WiFi Guest</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18"/>
                <w:szCs w:val="18"/>
                <w:rtl w:val="0"/>
              </w:rPr>
              <w:t xml:space="preserve">2 AP's + 100 gasten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8"/>
                <w:szCs w:val="18"/>
                <w:rtl w:val="0"/>
              </w:rPr>
              <w:t xml:space="preserve">/24 = 254 adressen</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sz w:val="18"/>
                <w:szCs w:val="18"/>
                <w:rtl w:val="0"/>
              </w:rPr>
              <w:t xml:space="preserve">Management</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8"/>
                <w:szCs w:val="18"/>
                <w:rtl w:val="0"/>
              </w:rPr>
              <w:t xml:space="preserve">5-10 toestellen</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8"/>
                <w:szCs w:val="18"/>
                <w:rtl w:val="0"/>
              </w:rPr>
              <w:t xml:space="preserve">/24 = 254 adressen</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