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PRESENTATIE GROEP 10 — ENTERPRISE NETWORK BRUSSELS AIRPORT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Datum: 19 juni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Coach: Yvan Rooseleer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Groepsleden: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Aleksander Cornette (Rack 2 — Sabena Technics)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Salaheddine Sennouni (Rack 1 — Nieuwe Vliegtuigmaatschappijen)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Mehdi Benramdane (Rack 3 — Airport Security)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Adil Toallati (Rack ? — [in te vullen])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Soulaymane Chaâra (Rack 4 — Airport Management)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INHOUDSOPGAVE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Opdracht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Requirements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Analyse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Design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Beveiliging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Implementatie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Demo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Reflectie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OPDRACHT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Wat is de opdracht?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Elk teamlid bouwt een eigen enterprise netwerk in Packet Tracer voor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één deel van Brussels Airport. De vier racks worden onderling verbonden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 een intranetwerk (intraweb) zodat de luchthaven als één geheel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functioneert. Dit simuleert de realiteit waarin verschillende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partnerbedrijven hun eigen netwerk beheren maar gemeenschappelijke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infrastructuur delen.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 De netwerken per rack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1 (Salaheddine) — Nieuwe Vliegtuigmaatschappijen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Tenant-zone voor airlines. Per airline een eigen VLAN-range met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aparte secties voor office, check-in en gates. Gedeelde services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zoals VoIP, IoT en WiFi rack-breed beschikbaar.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Unieke uitdaging: strikte ACL-isolatie tussen concurrerende airlines.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2 (Aleksander) — Sabena Technics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[in te vullen door Aleksander]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Hostbedrijf voor de multiuser sessie en internetuplink.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Unieke uitdaging: [in te vullen]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3 (Mehdi) — Airport Security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[in te vullen door Mehdi]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Unieke uitdaging: [in te vullen]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4 (Soulaymane) — Airport Management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Administratief management: directie, HR, finance, administratie.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 afdeling een eigen VLAN met onderlinge ACL-scheiding.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Unieke uitdaging: scheiding gevoelige afdelingen onderling.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[?] (Adil) — [in te vullen]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[in te vullen door Adil]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 Werkwijze gedurende het project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Wekelijkse meetings in de opstartfase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Voor afstemming over architectuur, IP-plan en VLAN-conventies.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Tweewekelijkse feedbacksessies in de uitvoeringsfase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Coach geeft per rack feedback op design en implementatie.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Continue afstemming tussen teamleden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Voor het inter-rack IP-plan en de multiuser verbinding.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REQUIREMENTS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Gesprek met opdrachtgever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Elke student voerde een gesimuleerd interview met een AI-rol als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IT-verantwoordelijke van zijn deelnetwerk. Doel: ophalen van zakelijke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eisen, security-eisen en uitbreidingsbehoeften.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1: [Salaheddine] — Brussels Airlines / Ryanair vertegenwoordiger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Verzamelde requirements: airline-isolatie, redundantie op gateway,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centrale beheer-VLAN, gedeelde voorzieningen, gastnetwerk gescheiden.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2: [Aleksander] — [in te vullen]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3: [Mehdi] — [in te vullen]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4: [Soulaymane] — Hoofd Administratie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Verzamelde requirements: scheiding tussen afdelingen, secure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management, redundante voeding van directie-VLAN.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[?]: [Adil] — [in te vullen]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 Netwerk segmenteren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 rack werd bepaald welke teams aanwezig zijn en hoeveel devices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 team verwacht worden. Op basis daarvan zijn de VLANs ingedeeld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met IP-subnets van het type 10.&lt;rack&gt;.&lt;vlan&gt;.0/24.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Aantal VLANs per rack: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Rack 1: 13 VLANs (12 user-VLANs + 1 transit)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Rack 2: [in te vullen]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Rack 3: [in te vullen]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Rack 4: [in te vullen]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Rack [?]: [in te vullen]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 Redundantie-vereiste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Voor elke rack geldt: gateway-redundantie via HSRP en/of redundante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distributie- en edge-laag. Voor de inter-rack laag voorziet OSPF in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automatische herconvergentie bij uitval.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 Intraweb-vereiste (laat toegevoegd)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Tijdens de coach-meeting van 11 mei 2026 is besloten de oorspronkelijk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geplande CML-verificatie te vervangen door een Packet Tracer Multiuser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opzet. Dit verbindt de vier racks in één gesimuleerde omgeving.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Gevolg: elke rack krijgt een extra Multilayer Switch 3650 als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inter-rack core, met een aparte OSPF process (process 25) voor de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intraweb. IP-bereik: 10.99.0.0/24 opgedeeld in /30 links.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ANALYSE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 Stap voor stap met Packet Tracer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Elke rack volgde dezelfde opbouw: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Sprint 1: VLANs, trunks en SVIs op access- en distributielaag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Sprint 2: DHCP, NTP, DNS via centrale server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Sprint 3: OSPF en HSRP voor redundantie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Sprint 4: ACLs voor isolatie en security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Sprint 5: Tussentijdse testronde en demo (april 2026)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Sprint 6: Documentatie en peer-review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Sprint 7: Intraweb-uitbreiding via PT Multiuser (mei-juni 2026)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 HSRP in plaats van VRRP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Beslissing genomen tijdens redundantie-design (15 april 2026): VRRP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wordt door Packet Tracer niet ondersteund op de 3650-platform. HSRP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functioneel gelijkwaardig voor first-hop redundancy en wordt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breed gebruikt in Cisco-omgevingen.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 OSPF — waar en waarom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OSPF process 1 (intern per rack)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Tussen distributie-switches en edge-routers binnen één rack.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Adverteert alle interne VLAN-subnets via SVI-netwerken.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Snelle convergentie bij interne uitval.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OSPF process 25 (intraweb tussen racks)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Tussen de inter-rack core-switches via Peer-nodes.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Adverteert 10.99.0.0/24 subnets.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Redistribute tussen process 1 en 25 op de edge routers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zorgt voor wederzijdse route-bekendmaking.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Waarom twee processen?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Scheiding tussen vertrouwd intern verkeer en partner-verkeer.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Mogelijkheid om in een latere iteratie filtering of policy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toe te voegen op de redistributie-grens.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 RSTP (Rapid Spanning Tree)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Toegepast op alle access- en distributielaag in elke rack.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Reden: snelle convergentie bij linkuitval (binnen seconden in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plaats van 30+ seconden bij klassiek STP).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SW-DIST per rack ingesteld als root bridge voor alle VLANs.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DESIGN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 Basis configuratie (op elk apparaat)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Hostname volgens conventie [device]-[rack]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Domain name brussels-airport.local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SSH only — Telnet uitgeschakeld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Lokale gebruiker met versleuteld wachtwoord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Login banner met juridische waarschuwing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Service password-encryption actief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NTP-synchronisatie via centrale server in management-VLAN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Logging naar syslog-server (waar van toepassing)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Lagenstructuur per rack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Layer 2 — Access switches (2960)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Eindpunten aangesloten op access-poorten met juiste VLAN.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Trunks tussen access en distribution dragen alle VLANs.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Port security, BPDU guard en PortFast op alle access-poorten.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Layer 3 — Collapsed core/distribution (3650)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Inter-VLAN routing via SVIs.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HSRP voor gateway-redundantie tussen SW-DIST en SW-DIST2.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Root bridge voor RSTP.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Edge routers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OSPF process 1 voor interne convergentie.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Verbinding met inter-rack core (SW-CORE-RACK[N]) via een /30 link.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Inter-rack core (3650)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OSPF process 25 voor intraweb.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Peer-node naar Multiuser tunnel.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Redistribute via aangrenzende edge router.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BEVEILIGING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 ACLs per rack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1 (Salaheddine)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ACL_AIRLINE_ISOLATION — blokkeert verkeer tussen Airline A (110-112)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 Airline B (120-122) onderling.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ACL_GUEST_WIFI — isoleert VLAN 141 van alle interne netten.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ACL_IOT — beperkt VLAN 131 tot specifieke management-toegang.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ACL_MGMT_IN — SSH toegestaan vanuit VLAN 190 (management) only.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2 (Aleksander): [in te vullen]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3 (Mehdi): [in te vullen]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4 (Soulaymane): [in te vullen]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[?] (Adil): [in te vullen]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 Port security op access switches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Maximaal aantal MAC-adressen per poort: 2 (voor IP-telefoons met PC)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Bij overschrijding: shutdown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Sticky MAC-learning voor permanente registratie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 Verdere maatregelen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DHCP snooping op alle access switches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Dynamic ARP Inspection in management-VLAN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BPDU Guard op access-poorten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Native VLAN op trunks gewijzigd van 1 naar onbruikbaar VLAN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IMPLEMENTATIE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 Testen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 rack uitgevoerd: ping-tests tussen alle VLAN-gateways, ACL-checks,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HSRP-failover, OSPF-convergentie, DHCP-uitgifte, NTP-sync.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1: 26 van 27 tests geslaagd (1 PT-bug rond default route guest)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2: [in te vullen door Aleksander]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3: [in te vullen door Mehdi]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4: [in te vullen door Soulaymane]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Rack [?]: [in te vullen door Adil]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 Troubleshooten — gemeenschappelijke uitdagingen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OSPF op /30 links bleef in 2WAY/DROTHER state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Oplossing: ip ospf network point-to-point op beide kanten.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Twee OSPF processen wisselden geen routes uit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Oplossing: redistribute ospf X subnets in beide richtingen.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NAT en OSPF onverenigbaar in inter-rack scenario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Oplossing: NAT verwijderd uit het interne pad, alleen op de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edge richting WAN behouden (Yvan-feedback 17/06/2026).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Multiuser instabiliteit bij hoog aantal sessies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Oplossing: kleinere sub-sessies eerst stabiel, dan opschalen.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 Aanpassingen tijdens het project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Wijziging van CML naar Packet Tracer Multiuser (mei 2026)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Reden: Cisco DevNet Sandbox bleef falen tijdens provisioning.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NAT verwijderd uit intern pad (juni 2026)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Reden: blokkeert OSPF-hellos en LSAs tussen racks.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Inter-rack IP-plan gecentraliseerd via IntraWeb-Ports document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Reden: voorkomen van overlap en conflicten tussen racks.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DEMO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 Wat tonen wij?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 rack één samenhangend verhaal: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A. Topologie en architectuurkeuzes (1 minuut)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B. Bewijs dat OSPF werkt — show ip ospf neighbor (1 minuut)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 Bewijs dat routes uitgewisseld worden (30 seconden)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 Eén ping die intern werkt (cross-VLAN)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E. Eén ping die faalt door ACL (security bewijs)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F. Eén ping over de intraweb naar een ander rack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 Hoe tonen wij dat?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Live in Packet Tracer met een vooraf voorbereid demo-script.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Bij falen van de live-demo: backup-screenshots uit het logboek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van elke rack.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 Waarom doen wij het zo?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Yvan vroeg: "tekst is belangrijker dan screenshots". Daarom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prioriteren wij uitleg per stap boven snelle command-dumps.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Elke ping en elke show-output wordt verantwoord vanuit een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ontwerpkeuze.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REFLECTIE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8.1 Wat hebben wij geleerd over samenwerken in een gemeenschappelijk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netwerk?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IP-adressen afspreken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Centraal IP-plan via één spreadsheet voorkomt overlap. Hieruit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bleek dat zelfs een kleine wijziging (een nieuwe link) coordinatie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vraagt met meerdere teamleden tegelijk.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Welke range gebruiken?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Beslissing: 10.x.x.x intern per rack (10.1, 10.2, 10.3, 10.4)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 10.99.0.0/24 voor intraweb. Reden: ruime adresruimte,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duidelijke scheiding per rack-nummer, en privé-adressering die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 een latere iteratie geen conflict geeft met publieke ranges.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8.2 Wat zouden wij anders doen?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Eerder beginnen met intraweb-afstemming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Het IP-plan voor de inter-rack laag kwam laat tot stand. In een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volgende iteratie zou dit in week 1 vastgelegd worden.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Minder NAT, meer routing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 initiële intuïtie om alles met NAT op te lossen bleek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onverenigbaar met inter-rack OSPF. Een ontwerp zonder NAT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intern was eenvoudiger geweest.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Multiuser sessies kleiner houden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PT Multiuser is wankel met vier instances tegelijk. Twee per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twee testen vooraleer alles te verbinden werkt beter.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8.3 Wat nemen wij mee?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 ervaring van werken in een gedeelde netwerkomgeving — afstemming,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documentatie, eigen rack volledig begrijpen maar ook weten waar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 grenzen met de buurman liggen — is exact wat een stagebedrijf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een professionele omgeving verwacht.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INSTRUCTIES VOOR HET TEAM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Elk lid vult zijn eigen secties aan met concrete data: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Rack-naam en unieke uitdaging (sectie 1.2)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AI-interview resultaat (sectie 2.1)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Aantal VLANs (sectie 2.2)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ACLs per rack (sectie 5.1)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Testresultaten (sectie 6.1)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Lege [in te vullen] velden zijn waar invulling nodig is.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Behoud de structuur en de toon. Klassiek, zakelijk, geen kleur.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eigenaar: Salaheddine Sennouni (voor structuur)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Aanvullingen per rack: door elke teamlid zelf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Laatste structuur-update: 17 juni 2026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