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
        <w:t xml:space="preserve">Здравствуйте, а можете пожалуйста мне поподробнее расписать ТЗ для программы максимально полно, чтобы я смог все идеи правильно реализовать? Хотелось бы довольно большую программу иметь и вместить туда как можно больше идей, а то у меня есть в этом смысле п</w:t>
      </w:r>
      <w:r>
        <w:t xml:space="preserve">роблемы с креативностью. Ну или расписать на глобальные подзадачи, чтобы я начинал уже реализовывать по кускам качественно.</w:t>
      </w:r>
      <w:r/>
      <w:r/>
    </w:p>
    <w:p>
      <w:pPr>
        <w:pBdr/>
        <w:spacing/>
        <w:ind/>
        <w:rPr/>
      </w:pPr>
      <w:r/>
      <w:r/>
      <w:r/>
    </w:p>
    <w:p>
      <w:pPr>
        <w:pStyle w:val="668"/>
        <w:numPr>
          <w:ilvl w:val="0"/>
          <w:numId w:val="1"/>
        </w:numPr>
        <w:pBdr/>
        <w:spacing/>
        <w:ind/>
        <w:rPr/>
      </w:pPr>
      <w:r>
        <w:rPr>
          <w:highlight w:val="none"/>
          <w:lang w:val="ru-RU"/>
        </w:rPr>
        <w:t xml:space="preserve">Исследование:</w:t>
      </w:r>
      <w:r>
        <w:rPr>
          <w:highlight w:val="none"/>
          <w:lang w:val="en-US"/>
        </w:rPr>
      </w:r>
      <w:r>
        <w:rPr>
          <w:highlight w:val="none"/>
          <w:lang w:val="en-US"/>
        </w:rPr>
      </w:r>
    </w:p>
    <w:p>
      <w:pPr>
        <w:pStyle w:val="668"/>
        <w:numPr>
          <w:ilvl w:val="1"/>
          <w:numId w:val="1"/>
        </w:numPr>
        <w:pBdr/>
        <w:spacing/>
        <w:ind/>
        <w:rPr/>
      </w:pPr>
      <w:r>
        <w:t xml:space="preserve">Посмотреть и проанализировать сайт </w:t>
      </w:r>
      <w:r/>
      <w:hyperlink r:id="rId9" w:tooltip="https://bdu.fstec.ru/vul," w:history="1">
        <w:r>
          <w:rPr>
            <w:rStyle w:val="187"/>
          </w:rPr>
          <w:t xml:space="preserve">https://bdu.fstec.ru/vul,</w:t>
        </w:r>
      </w:hyperlink>
      <w:r>
        <w:t xml:space="preserve"> там можно выбирать скачивание списка уязвимостей в удобном формате: </w:t>
      </w:r>
      <w:r>
        <w:rPr>
          <w:lang w:val="en-US"/>
        </w:rPr>
        <w:t xml:space="preserve">XML </w:t>
      </w:r>
      <w:r>
        <w:rPr>
          <w:lang w:val="ru-RU"/>
        </w:rPr>
        <w:t xml:space="preserve">или </w:t>
      </w:r>
      <w:r>
        <w:rPr>
          <w:lang w:val="en-US"/>
        </w:rPr>
        <w:t xml:space="preserve">XLSX.</w:t>
      </w:r>
      <w:r/>
    </w:p>
    <w:p>
      <w:pPr>
        <w:pStyle w:val="668"/>
        <w:numPr>
          <w:ilvl w:val="1"/>
          <w:numId w:val="1"/>
        </w:numPr>
        <w:pBdr/>
        <w:spacing/>
        <w:ind/>
        <w:rPr/>
      </w:pPr>
      <w:r>
        <w:rPr>
          <w:highlight w:val="none"/>
        </w:rPr>
        <w:t xml:space="preserve">Найти подходящие колонки, которые позволяют определить ПО (там есть название ПО и наборы его версий, в</w:t>
      </w:r>
      <w:r>
        <w:rPr>
          <w:highlight w:val="none"/>
        </w:rPr>
        <w:t xml:space="preserve">роде бы ничего полезного больше нет</w:t>
      </w:r>
      <w:r/>
      <w:r>
        <w:rPr>
          <w:highlight w:val="none"/>
        </w:rPr>
        <w:t xml:space="preserve">).</w:t>
      </w:r>
      <w:r/>
    </w:p>
    <w:p>
      <w:pPr>
        <w:pStyle w:val="668"/>
        <w:numPr>
          <w:ilvl w:val="1"/>
          <w:numId w:val="1"/>
        </w:numPr>
        <w:pBdr/>
        <w:spacing/>
        <w:ind/>
        <w:rPr/>
      </w:pPr>
      <w:r>
        <w:rPr>
          <w:highlight w:val="none"/>
        </w:rPr>
        <w:t xml:space="preserve">Посмотрите на то, что такое </w:t>
      </w:r>
      <w:r>
        <w:rPr>
          <w:highlight w:val="none"/>
          <w:lang w:val="en-US"/>
        </w:rPr>
        <w:t xml:space="preserve">CVE</w:t>
      </w:r>
      <w:r>
        <w:rPr>
          <w:highlight w:val="none"/>
          <w:lang w:val="en-US"/>
        </w:rPr>
        <w:t xml:space="preserve">.</w:t>
      </w:r>
      <w:r>
        <w:rPr>
          <w:highlight w:val="none"/>
          <w:lang w:val="ru-RU"/>
        </w:rPr>
        <w:t xml:space="preserve"> </w:t>
      </w:r>
      <w:r>
        <w:rPr>
          <w:highlight w:val="none"/>
        </w:rPr>
        <w:t xml:space="preserve">Есть множество сайтов. Например сайт </w:t>
      </w:r>
      <w:r>
        <w:rPr>
          <w:highlight w:val="none"/>
          <w:lang w:val="en-US"/>
        </w:rPr>
      </w:r>
      <w:hyperlink r:id="rId10" w:tooltip="https://cve.org" w:history="1">
        <w:r>
          <w:rPr>
            <w:rStyle w:val="187"/>
            <w:highlight w:val="none"/>
            <w:lang w:val="en-US"/>
          </w:rPr>
          <w:t xml:space="preserve">https://</w:t>
        </w:r>
        <w:r>
          <w:rPr>
            <w:rStyle w:val="187"/>
            <w:highlight w:val="none"/>
            <w:lang w:val="en-US"/>
          </w:rPr>
          <w:t xml:space="preserve">cve.org</w:t>
        </w:r>
      </w:hyperlink>
      <w:r>
        <w:rPr>
          <w:highlight w:val="none"/>
        </w:rPr>
        <w:t xml:space="preserve">. На сайте </w:t>
      </w:r>
      <w:r>
        <w:rPr>
          <w:highlight w:val="none"/>
          <w:lang w:val="en-US"/>
        </w:rPr>
        <w:t xml:space="preserve">NIST</w:t>
      </w:r>
      <w:r>
        <w:rPr>
          <w:highlight w:val="none"/>
          <w:lang w:val="ru-RU"/>
        </w:rPr>
        <w:t xml:space="preserve"> есть список</w:t>
      </w:r>
      <w:r>
        <w:rPr>
          <w:highlight w:val="none"/>
          <w:lang w:val="en-US"/>
        </w:rPr>
        <w:t xml:space="preserve">.</w:t>
      </w:r>
      <w:r>
        <w:rPr>
          <w:highlight w:val="none"/>
          <w:lang w:val="ru-RU"/>
        </w:rPr>
        <w:t xml:space="preserve"> Некоторые организации тоже ведут свои списки.</w:t>
      </w:r>
      <w:r>
        <w:rPr>
          <w:highlight w:val="none"/>
        </w:rPr>
        <w:t xml:space="preserve"> Там формат другой, но эти же данные будут. Загрузка там обычно в других форматах. (опционально). Сейчас есть проблемы с доступом, можете использовать </w:t>
      </w:r>
      <w:r>
        <w:rPr>
          <w:highlight w:val="none"/>
          <w:lang w:val="en-US"/>
        </w:rPr>
        <w:t xml:space="preserve">VPN.</w:t>
      </w:r>
      <w:r>
        <w:rPr>
          <w:highlight w:val="none"/>
          <w:lang w:val="ru-RU"/>
        </w:rPr>
      </w:r>
      <w:r/>
    </w:p>
    <w:p>
      <w:pPr>
        <w:pStyle w:val="668"/>
        <w:numPr>
          <w:ilvl w:val="1"/>
          <w:numId w:val="1"/>
        </w:numPr>
        <w:pBdr/>
        <w:spacing/>
        <w:ind/>
        <w:rPr/>
      </w:pPr>
      <w:r>
        <w:rPr>
          <w:highlight w:val="none"/>
        </w:rPr>
        <w:t xml:space="preserve">У Вас будет 4-х уровневое дерево. 1-ый – корень, 2-ой – ПО, 3-е – версия, 4-тая – уязвимость (текст или что-то в этом роде). Это та самая сова темы, которая натянута на глобус диплома.</w:t>
      </w:r>
      <w:r/>
    </w:p>
    <w:p>
      <w:pPr>
        <w:pStyle w:val="668"/>
        <w:numPr>
          <w:ilvl w:val="0"/>
          <w:numId w:val="1"/>
        </w:numPr>
        <w:pBdr/>
        <w:spacing/>
        <w:ind/>
        <w:rPr/>
      </w:pPr>
      <w:r>
        <w:rPr>
          <w:highlight w:val="none"/>
        </w:rPr>
        <w:t xml:space="preserve">Разработка:</w:t>
      </w:r>
      <w:r/>
    </w:p>
    <w:p>
      <w:pPr>
        <w:pStyle w:val="668"/>
        <w:numPr>
          <w:ilvl w:val="1"/>
          <w:numId w:val="1"/>
        </w:numPr>
        <w:pBdr/>
        <w:spacing/>
        <w:ind/>
        <w:rPr/>
      </w:pPr>
      <w:r>
        <w:rPr>
          <w:highlight w:val="none"/>
        </w:rPr>
        <w:t xml:space="preserve">Построение дерева для проверки. Строится за счёт данных из БДУ и </w:t>
      </w:r>
      <w:r>
        <w:rPr>
          <w:highlight w:val="none"/>
          <w:lang w:val="en-US"/>
        </w:rPr>
        <w:t xml:space="preserve">CVE</w:t>
      </w:r>
      <w:r>
        <w:rPr>
          <w:highlight w:val="none"/>
          <w:lang w:val="ru-RU"/>
        </w:rPr>
        <w:t xml:space="preserve">. По сути, нужен массив</w:t>
      </w:r>
      <w:r/>
    </w:p>
    <w:p>
      <w:pPr>
        <w:pStyle w:val="668"/>
        <w:numPr>
          <w:ilvl w:val="1"/>
          <w:numId w:val="1"/>
        </w:numPr>
        <w:pBdr/>
        <w:spacing/>
        <w:ind/>
        <w:rPr/>
      </w:pPr>
      <w:r>
        <w:rPr>
          <w:highlight w:val="none"/>
        </w:rPr>
        <w:t xml:space="preserve">Реализовать проверку файла. На вход подаётся файл, по нему определяется, исполнимый он или нет (неисполнимые не интересуют), наименование ПО, версию ПО. Дальше прогоняем по дереву. Если дошли до листа, то получили результат.</w:t>
      </w:r>
      <w:r/>
    </w:p>
    <w:p>
      <w:pPr>
        <w:pStyle w:val="668"/>
        <w:numPr>
          <w:ilvl w:val="2"/>
          <w:numId w:val="1"/>
        </w:numPr>
        <w:pBdr/>
        <w:spacing/>
        <w:ind/>
        <w:rPr/>
      </w:pPr>
      <w:r>
        <w:rPr>
          <w:highlight w:val="none"/>
        </w:rPr>
        <w:t xml:space="preserve">Тут нужно прямо постараться и набрать минимальный набор определений ПО. Можно взять только </w:t>
      </w:r>
      <w:r>
        <w:rPr>
          <w:highlight w:val="none"/>
          <w:lang w:val="en-US"/>
        </w:rPr>
        <w:t xml:space="preserve">Windows</w:t>
      </w:r>
      <w:r>
        <w:rPr>
          <w:highlight w:val="none"/>
          <w:lang w:val="ru-RU"/>
        </w:rPr>
        <w:t xml:space="preserve"> (пользовательская система, реже - (сильно реже) - серверная)</w:t>
      </w:r>
      <w:r>
        <w:rPr>
          <w:highlight w:val="none"/>
          <w:lang w:val="en-US"/>
        </w:rPr>
        <w:t xml:space="preserve">, </w:t>
      </w:r>
      <w:r>
        <w:rPr>
          <w:highlight w:val="none"/>
          <w:lang w:val="ru-RU"/>
        </w:rPr>
        <w:t xml:space="preserve">можно взять дистрибутив </w:t>
      </w:r>
      <w:r>
        <w:rPr>
          <w:highlight w:val="none"/>
          <w:lang w:val="en-US"/>
        </w:rPr>
        <w:t xml:space="preserve">Linux (</w:t>
      </w:r>
      <w:r>
        <w:rPr>
          <w:highlight w:val="none"/>
          <w:lang w:val="ru-RU"/>
        </w:rPr>
        <w:t xml:space="preserve">сервер</w:t>
      </w:r>
      <w:r>
        <w:rPr>
          <w:highlight w:val="none"/>
          <w:lang w:val="en-US"/>
        </w:rPr>
        <w:t xml:space="preserve">)</w:t>
      </w:r>
      <w:r>
        <w:rPr>
          <w:highlight w:val="none"/>
          <w:lang w:val="ru-RU"/>
        </w:rPr>
        <w:t xml:space="preserve">. Можно выбрать СУБД, уязвимости системы, веб-серверов и прочие базы данных.</w:t>
      </w:r>
      <w:r>
        <w:rPr>
          <w:highlight w:val="none"/>
        </w:rPr>
      </w:r>
      <w:r>
        <w:rPr>
          <w:highlight w:val="none"/>
        </w:rPr>
      </w:r>
    </w:p>
    <w:p>
      <w:pPr>
        <w:pStyle w:val="668"/>
        <w:numPr>
          <w:ilvl w:val="1"/>
          <w:numId w:val="1"/>
        </w:numPr>
        <w:pBdr/>
        <w:spacing/>
        <w:ind/>
        <w:rPr/>
      </w:pPr>
      <w:r>
        <w:rPr>
          <w:highlight w:val="none"/>
        </w:rPr>
        <w:t xml:space="preserve">Реализовать проверку множества файлов, сканирование (папки, диска)</w:t>
      </w:r>
      <w:r/>
    </w:p>
    <w:p>
      <w:pPr>
        <w:pStyle w:val="668"/>
        <w:numPr>
          <w:ilvl w:val="0"/>
          <w:numId w:val="1"/>
        </w:numPr>
        <w:pBdr/>
        <w:spacing/>
        <w:ind/>
        <w:rPr/>
      </w:pPr>
      <w:r>
        <w:rPr>
          <w:highlight w:val="none"/>
        </w:rPr>
        <w:t xml:space="preserve">Интерфейс:</w:t>
      </w:r>
      <w:r/>
    </w:p>
    <w:p>
      <w:pPr>
        <w:pStyle w:val="668"/>
        <w:numPr>
          <w:ilvl w:val="1"/>
          <w:numId w:val="1"/>
        </w:numPr>
        <w:pBdr/>
        <w:spacing/>
        <w:ind/>
        <w:rPr/>
      </w:pPr>
      <w:r>
        <w:rPr>
          <w:highlight w:val="none"/>
        </w:rPr>
        <w:t xml:space="preserve">Тут самое интересное. Все любят графику, но она не всегда оптимальна. Когда делают графическую программу, то обычно выходит какой-то совмещённый бред. Дробите на несколько небольших программ, чтобы получить полную отдачу и возможность работы с программой с помощью консоли и графики.</w:t>
      </w:r>
      <w:r/>
    </w:p>
    <w:p>
      <w:pPr>
        <w:pStyle w:val="668"/>
        <w:numPr>
          <w:ilvl w:val="1"/>
          <w:numId w:val="1"/>
        </w:numPr>
        <w:pBdr/>
        <w:spacing/>
        <w:ind/>
        <w:rPr/>
      </w:pPr>
      <w:r>
        <w:rPr>
          <w:highlight w:val="none"/>
        </w:rPr>
        <w:t xml:space="preserve">Список возможных утилит:</w:t>
      </w:r>
      <w:r/>
    </w:p>
    <w:p>
      <w:pPr>
        <w:pStyle w:val="668"/>
        <w:numPr>
          <w:ilvl w:val="2"/>
          <w:numId w:val="1"/>
        </w:numPr>
        <w:pBdr/>
        <w:spacing/>
        <w:ind/>
        <w:rPr/>
      </w:pPr>
      <w:r>
        <w:rPr>
          <w:highlight w:val="none"/>
        </w:rPr>
        <w:t xml:space="preserve">Сканер – (консольная) получает на вход папку, пробегает по всем файлам и выдаёт результат. Лучше всего в формате </w:t>
      </w:r>
      <w:r>
        <w:rPr>
          <w:highlight w:val="none"/>
          <w:lang w:val="en-US"/>
        </w:rPr>
        <w:t xml:space="preserve">JSON</w:t>
      </w:r>
      <w:r>
        <w:rPr>
          <w:highlight w:val="none"/>
          <w:lang w:val="ru-RU"/>
        </w:rPr>
        <w:t xml:space="preserve"> массив объектов, характеризующих найденные уязвимости:</w:t>
      </w:r>
      <w:r>
        <w:rPr>
          <w:highlight w:val="none"/>
        </w:rPr>
        <w:t xml:space="preserve"> путь к файлу, ПО, версия, описание уязвимости, её критичность.</w:t>
      </w:r>
      <w:r/>
    </w:p>
    <w:p>
      <w:pPr>
        <w:pStyle w:val="668"/>
        <w:numPr>
          <w:ilvl w:val="2"/>
          <w:numId w:val="1"/>
        </w:numPr>
        <w:pBdr/>
        <w:spacing/>
        <w:ind/>
        <w:rPr/>
      </w:pPr>
      <w:r>
        <w:rPr>
          <w:highlight w:val="none"/>
          <w:lang w:val="ru-RU"/>
        </w:rPr>
        <w:t xml:space="preserve">Составитель отчёта: </w:t>
      </w:r>
      <w:r>
        <w:rPr>
          <w:highlight w:val="none"/>
          <w:lang w:val="en-US"/>
        </w:rPr>
        <w:t xml:space="preserve">JSON -&gt; HTML – </w:t>
      </w:r>
      <w:r>
        <w:rPr>
          <w:highlight w:val="none"/>
          <w:lang w:val="ru-RU"/>
        </w:rPr>
        <w:t xml:space="preserve">превращение отчёта в пригодный для показа вид. </w:t>
      </w:r>
      <w:r>
        <w:rPr>
          <w:highlight w:val="none"/>
          <w:lang w:val="en-US"/>
        </w:rPr>
        <w:t xml:space="preserve">HTML </w:t>
      </w:r>
      <w:r>
        <w:rPr>
          <w:highlight w:val="none"/>
          <w:lang w:val="ru-RU"/>
        </w:rPr>
        <w:t xml:space="preserve">можно посмотреть где угодно.</w:t>
      </w:r>
      <w:r/>
    </w:p>
    <w:p>
      <w:pPr>
        <w:pStyle w:val="668"/>
        <w:numPr>
          <w:ilvl w:val="2"/>
          <w:numId w:val="1"/>
        </w:numPr>
        <w:pBdr/>
        <w:spacing/>
        <w:ind/>
        <w:rPr/>
      </w:pPr>
      <w:r>
        <w:rPr>
          <w:highlight w:val="none"/>
          <w:lang w:val="ru-RU"/>
        </w:rPr>
        <w:t xml:space="preserve">Графика. Можно сделать веб-приложение, можно сделать на </w:t>
      </w:r>
      <w:r>
        <w:rPr>
          <w:highlight w:val="none"/>
          <w:lang w:val="en-US"/>
        </w:rPr>
        <w:t xml:space="preserve">QT, GTK, WPS, Java Swing</w:t>
      </w:r>
      <w:r>
        <w:rPr>
          <w:highlight w:val="none"/>
          <w:lang w:val="ru-RU"/>
        </w:rPr>
        <w:t xml:space="preserve">. Поля, которые позволят выбрать папку, нажать кнопку, посмотреть прогресс и прочее. Остальной функционал реализуется через запуск двух других программ.</w:t>
      </w:r>
      <w:r/>
    </w:p>
    <w:p>
      <w:pPr>
        <w:pStyle w:val="668"/>
        <w:numPr>
          <w:ilvl w:val="2"/>
          <w:numId w:val="1"/>
        </w:numPr>
        <w:pBdr/>
        <w:spacing/>
        <w:ind/>
        <w:rPr/>
      </w:pPr>
      <w:r>
        <w:rPr>
          <w:highlight w:val="none"/>
          <w:lang w:val="ru-RU"/>
        </w:rPr>
        <w:t xml:space="preserve">Если не хотите делать зависимость такую, то можете сделать библиотеку и её подгружать в разные программы и просто использовать функции. </w:t>
      </w:r>
      <w:r>
        <w:rPr>
          <w:highlight w:val="none"/>
          <w:lang w:val="ru-RU"/>
        </w:rPr>
      </w:r>
      <w:r>
        <w:rPr>
          <w:highlight w:val="none"/>
          <w:lang w:val="ru-RU"/>
        </w:rPr>
      </w:r>
    </w:p>
    <w:p>
      <w:pPr>
        <w:pBdr/>
        <w:spacing/>
        <w:ind/>
        <w:rPr/>
      </w:pPr>
      <w:r/>
      <w:r/>
      <w:r/>
    </w:p>
    <w:p>
      <w:pPr>
        <w:pBdr/>
        <w:spacing/>
        <w:ind/>
        <w:rPr/>
      </w:pP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EF2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198EF2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bdu.fstec.ru/vul," TargetMode="External"/><Relationship Id="rId10" Type="http://schemas.openxmlformats.org/officeDocument/2006/relationships/hyperlink" Target="https://cve.or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2025-10-22T15:37:51Z</dcterms:modified>
</cp:coreProperties>
</file>